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00EBD" w14:textId="3337CB36" w:rsidR="004B1549" w:rsidRPr="00510EE8" w:rsidRDefault="0060252E">
      <w:pPr>
        <w:tabs>
          <w:tab w:val="center" w:pos="4536"/>
          <w:tab w:val="right" w:pos="9072"/>
        </w:tabs>
        <w:jc w:val="both"/>
        <w:rPr>
          <w:rFonts w:ascii="Arial" w:eastAsiaTheme="minorEastAsia" w:hAnsi="Arial" w:cs="Arial"/>
          <w:b/>
          <w:bCs/>
          <w:sz w:val="28"/>
          <w:szCs w:val="28"/>
          <w:lang w:eastAsia="zh-CN"/>
        </w:rPr>
      </w:pPr>
      <w:r w:rsidRPr="00510EE8">
        <w:rPr>
          <w:rFonts w:ascii="Arial" w:hAnsi="Arial" w:cs="Arial"/>
          <w:b/>
          <w:bCs/>
          <w:sz w:val="28"/>
          <w:szCs w:val="28"/>
        </w:rPr>
        <w:t>3GPP TSG RAN WG1 #1</w:t>
      </w:r>
      <w:r w:rsidR="0051742D" w:rsidRPr="00510EE8">
        <w:rPr>
          <w:rFonts w:ascii="Arial" w:hAnsi="Arial" w:cs="Arial"/>
          <w:b/>
          <w:bCs/>
          <w:sz w:val="28"/>
          <w:szCs w:val="28"/>
        </w:rPr>
        <w:t>1</w:t>
      </w:r>
      <w:r w:rsidR="004F0646">
        <w:rPr>
          <w:rFonts w:ascii="Arial" w:hAnsi="Arial" w:cs="Arial"/>
          <w:b/>
          <w:bCs/>
          <w:sz w:val="28"/>
          <w:szCs w:val="28"/>
        </w:rPr>
        <w:t>1</w:t>
      </w:r>
      <w:r w:rsidRPr="00510EE8">
        <w:rPr>
          <w:rFonts w:ascii="Arial" w:eastAsia="MS Mincho" w:hAnsi="Arial" w:cs="Arial"/>
          <w:b/>
          <w:bCs/>
          <w:sz w:val="28"/>
          <w:szCs w:val="28"/>
        </w:rPr>
        <w:tab/>
      </w:r>
      <w:r w:rsidRPr="00510EE8">
        <w:rPr>
          <w:rFonts w:ascii="Arial" w:eastAsia="MS Mincho" w:hAnsi="Arial" w:cs="Arial"/>
          <w:b/>
          <w:bCs/>
          <w:sz w:val="28"/>
          <w:szCs w:val="28"/>
        </w:rPr>
        <w:tab/>
      </w:r>
      <w:r w:rsidR="00CB0D90" w:rsidRPr="00CB0D90">
        <w:rPr>
          <w:rFonts w:ascii="Arial" w:eastAsia="MS Mincho" w:hAnsi="Arial" w:cs="Arial"/>
          <w:b/>
          <w:bCs/>
          <w:sz w:val="28"/>
          <w:szCs w:val="28"/>
        </w:rPr>
        <w:t>R1-</w:t>
      </w:r>
      <w:r w:rsidR="00A54B96" w:rsidRPr="00A54B96">
        <w:t xml:space="preserve"> </w:t>
      </w:r>
      <w:r w:rsidR="00A54B96" w:rsidRPr="00A54B96">
        <w:rPr>
          <w:rFonts w:ascii="Arial" w:eastAsia="MS Mincho" w:hAnsi="Arial" w:cs="Arial"/>
          <w:b/>
          <w:bCs/>
          <w:sz w:val="28"/>
          <w:szCs w:val="28"/>
        </w:rPr>
        <w:t>2211012</w:t>
      </w:r>
    </w:p>
    <w:p w14:paraId="03136C45" w14:textId="21BED94C" w:rsidR="00B702F3" w:rsidRPr="00672316" w:rsidRDefault="00A54B96">
      <w:pPr>
        <w:pStyle w:val="ac"/>
        <w:tabs>
          <w:tab w:val="clear" w:pos="4536"/>
          <w:tab w:val="left" w:pos="1800"/>
        </w:tabs>
        <w:ind w:left="1800" w:hanging="1800"/>
        <w:rPr>
          <w:rFonts w:cs="Arial"/>
          <w:sz w:val="22"/>
          <w:szCs w:val="22"/>
        </w:rPr>
      </w:pPr>
      <w:r w:rsidRPr="00A54B96">
        <w:rPr>
          <w:rFonts w:cs="Arial"/>
          <w:bCs/>
          <w:sz w:val="28"/>
          <w:szCs w:val="28"/>
          <w:lang w:eastAsia="ja-JP"/>
        </w:rPr>
        <w:t>Toulouse, France, November 14</w:t>
      </w:r>
      <w:r w:rsidRPr="00936C17">
        <w:rPr>
          <w:rFonts w:cs="Arial"/>
          <w:bCs/>
          <w:sz w:val="28"/>
          <w:szCs w:val="28"/>
          <w:vertAlign w:val="superscript"/>
          <w:lang w:eastAsia="ja-JP"/>
        </w:rPr>
        <w:t>th</w:t>
      </w:r>
      <w:r w:rsidRPr="00A54B96">
        <w:rPr>
          <w:rFonts w:cs="Arial"/>
          <w:bCs/>
          <w:sz w:val="28"/>
          <w:szCs w:val="28"/>
          <w:lang w:eastAsia="ja-JP"/>
        </w:rPr>
        <w:t xml:space="preserve"> – 18</w:t>
      </w:r>
      <w:r w:rsidRPr="00936C17">
        <w:rPr>
          <w:rFonts w:cs="Arial"/>
          <w:bCs/>
          <w:sz w:val="28"/>
          <w:szCs w:val="28"/>
          <w:vertAlign w:val="superscript"/>
          <w:lang w:eastAsia="ja-JP"/>
        </w:rPr>
        <w:t>th</w:t>
      </w:r>
      <w:r w:rsidRPr="00A54B96">
        <w:rPr>
          <w:rFonts w:cs="Arial"/>
          <w:bCs/>
          <w:sz w:val="28"/>
          <w:szCs w:val="28"/>
          <w:lang w:eastAsia="ja-JP"/>
        </w:rPr>
        <w:t xml:space="preserve">, 2022 </w:t>
      </w:r>
    </w:p>
    <w:p w14:paraId="75A66EDF" w14:textId="77777777" w:rsidR="005A4C68" w:rsidRDefault="005A4C68">
      <w:pPr>
        <w:pStyle w:val="ac"/>
        <w:tabs>
          <w:tab w:val="clear" w:pos="4536"/>
          <w:tab w:val="left" w:pos="1800"/>
        </w:tabs>
        <w:ind w:left="1800" w:hanging="1800"/>
        <w:rPr>
          <w:rFonts w:cs="Arial"/>
          <w:sz w:val="22"/>
          <w:szCs w:val="22"/>
        </w:rPr>
      </w:pPr>
    </w:p>
    <w:p w14:paraId="23016453" w14:textId="06E40BD4" w:rsidR="004B1549" w:rsidRDefault="0060252E">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2B7F569A" w14:textId="3A6F06AC" w:rsidR="00DB6369" w:rsidRPr="00DB6369" w:rsidRDefault="0060252E" w:rsidP="00DB6369">
      <w:pPr>
        <w:pStyle w:val="ac"/>
        <w:tabs>
          <w:tab w:val="clear" w:pos="4536"/>
          <w:tab w:val="left" w:pos="1800"/>
        </w:tabs>
        <w:ind w:left="1798" w:hangingChars="814" w:hanging="1798"/>
        <w:rPr>
          <w:rFonts w:eastAsiaTheme="minorEastAsia" w:cs="Arial"/>
          <w:sz w:val="22"/>
          <w:szCs w:val="22"/>
          <w:lang w:eastAsia="zh-CN"/>
        </w:rPr>
      </w:pPr>
      <w:r w:rsidRPr="00DB6369">
        <w:rPr>
          <w:rFonts w:eastAsiaTheme="minorEastAsia" w:cs="Arial"/>
          <w:sz w:val="22"/>
          <w:szCs w:val="22"/>
          <w:lang w:eastAsia="zh-CN"/>
        </w:rPr>
        <w:t>Title:</w:t>
      </w:r>
      <w:bookmarkStart w:id="0" w:name="Title"/>
      <w:bookmarkEnd w:id="0"/>
      <w:r w:rsidRPr="00DB6369">
        <w:rPr>
          <w:rFonts w:eastAsiaTheme="minorEastAsia" w:cs="Arial"/>
          <w:sz w:val="22"/>
          <w:szCs w:val="22"/>
          <w:lang w:eastAsia="zh-CN"/>
        </w:rPr>
        <w:tab/>
      </w:r>
      <w:r w:rsidR="00846A23" w:rsidRPr="00846A23">
        <w:rPr>
          <w:rFonts w:eastAsiaTheme="minorEastAsia" w:cs="Arial"/>
          <w:sz w:val="22"/>
          <w:szCs w:val="22"/>
          <w:lang w:eastAsia="zh-CN"/>
        </w:rPr>
        <w:t xml:space="preserve">Discussion on potential solutions for </w:t>
      </w:r>
      <w:proofErr w:type="spellStart"/>
      <w:r w:rsidR="00846A23" w:rsidRPr="00846A23">
        <w:rPr>
          <w:rFonts w:eastAsiaTheme="minorEastAsia" w:cs="Arial"/>
          <w:sz w:val="22"/>
          <w:szCs w:val="22"/>
          <w:lang w:eastAsia="zh-CN"/>
        </w:rPr>
        <w:t>sidelink</w:t>
      </w:r>
      <w:proofErr w:type="spellEnd"/>
      <w:r w:rsidR="00846A23" w:rsidRPr="00846A23">
        <w:rPr>
          <w:rFonts w:eastAsiaTheme="minorEastAsia" w:cs="Arial"/>
          <w:sz w:val="22"/>
          <w:szCs w:val="22"/>
          <w:lang w:eastAsia="zh-CN"/>
        </w:rPr>
        <w:t xml:space="preserve"> positioning</w:t>
      </w:r>
    </w:p>
    <w:p w14:paraId="4DCBA881" w14:textId="1E3FDA85" w:rsidR="004B1549" w:rsidRDefault="0060252E">
      <w:pPr>
        <w:pStyle w:val="ac"/>
        <w:tabs>
          <w:tab w:val="left" w:pos="1800"/>
        </w:tabs>
        <w:rPr>
          <w:rFonts w:eastAsia="宋体"/>
          <w:sz w:val="22"/>
          <w:szCs w:val="22"/>
          <w:lang w:eastAsia="zh-CN"/>
        </w:rPr>
      </w:pPr>
      <w:r>
        <w:rPr>
          <w:rFonts w:cs="Arial"/>
          <w:sz w:val="22"/>
          <w:szCs w:val="22"/>
        </w:rPr>
        <w:t>Agenda Item:</w:t>
      </w:r>
      <w:bookmarkStart w:id="1" w:name="Source"/>
      <w:bookmarkEnd w:id="1"/>
      <w:r>
        <w:rPr>
          <w:rFonts w:cs="Arial"/>
          <w:sz w:val="22"/>
          <w:szCs w:val="22"/>
        </w:rPr>
        <w:tab/>
      </w:r>
      <w:r w:rsidR="00DB6369">
        <w:rPr>
          <w:rFonts w:eastAsia="宋体" w:cs="Arial"/>
          <w:sz w:val="22"/>
          <w:szCs w:val="22"/>
          <w:lang w:eastAsia="zh-CN"/>
        </w:rPr>
        <w:t>9.5.1.</w:t>
      </w:r>
      <w:r w:rsidR="0018366A">
        <w:rPr>
          <w:rFonts w:eastAsia="宋体" w:cs="Arial"/>
          <w:sz w:val="22"/>
          <w:szCs w:val="22"/>
          <w:lang w:eastAsia="zh-CN"/>
        </w:rPr>
        <w:t>2</w:t>
      </w:r>
    </w:p>
    <w:p w14:paraId="190C3B5A" w14:textId="77777777" w:rsidR="004B1549" w:rsidRDefault="0060252E">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14:paraId="054DA10C" w14:textId="77777777" w:rsidR="004B1549" w:rsidRDefault="0060252E">
      <w:pPr>
        <w:pStyle w:val="1"/>
        <w:rPr>
          <w:b/>
          <w:bCs/>
        </w:rPr>
      </w:pPr>
      <w:bookmarkStart w:id="3" w:name="OLE_LINK13"/>
      <w:bookmarkStart w:id="4" w:name="OLE_LINK14"/>
      <w:r>
        <w:t>Introduction</w:t>
      </w:r>
    </w:p>
    <w:p w14:paraId="0E28096D" w14:textId="3F465ACB" w:rsidR="004B1549" w:rsidRDefault="0060252E" w:rsidP="00E14495">
      <w:pPr>
        <w:spacing w:before="120" w:after="120" w:line="260" w:lineRule="exact"/>
        <w:jc w:val="both"/>
        <w:rPr>
          <w:rFonts w:eastAsiaTheme="minorEastAsia"/>
          <w:szCs w:val="20"/>
          <w:lang w:eastAsia="zh-CN"/>
        </w:rPr>
      </w:pPr>
      <w:r>
        <w:rPr>
          <w:rFonts w:eastAsiaTheme="minorEastAsia" w:hint="eastAsia"/>
          <w:szCs w:val="20"/>
          <w:lang w:eastAsia="zh-CN"/>
        </w:rPr>
        <w:t>In RAN #</w:t>
      </w:r>
      <w:r w:rsidR="009E2F5A">
        <w:rPr>
          <w:rFonts w:eastAsiaTheme="minorEastAsia"/>
          <w:szCs w:val="20"/>
          <w:lang w:eastAsia="zh-CN"/>
        </w:rPr>
        <w:t>94</w:t>
      </w:r>
      <w:r w:rsidR="00EE7CD4">
        <w:rPr>
          <w:rFonts w:eastAsiaTheme="minorEastAsia" w:hint="eastAsia"/>
          <w:szCs w:val="20"/>
          <w:lang w:eastAsia="zh-CN"/>
        </w:rPr>
        <w:t>e</w:t>
      </w:r>
      <w:r w:rsidR="00435421">
        <w:rPr>
          <w:rFonts w:eastAsiaTheme="minorEastAsia"/>
          <w:szCs w:val="20"/>
          <w:lang w:eastAsia="zh-CN"/>
        </w:rPr>
        <w:t xml:space="preserve"> e-meeting</w:t>
      </w:r>
      <w:r>
        <w:rPr>
          <w:rFonts w:eastAsiaTheme="minorEastAsia" w:hint="eastAsia"/>
          <w:szCs w:val="20"/>
          <w:lang w:eastAsia="zh-CN"/>
        </w:rPr>
        <w:t xml:space="preserve">, </w:t>
      </w:r>
      <w:r w:rsidR="00435421">
        <w:rPr>
          <w:bCs/>
        </w:rPr>
        <w:t>s</w:t>
      </w:r>
      <w:r w:rsidR="00435421" w:rsidRPr="00AB31E0">
        <w:rPr>
          <w:bCs/>
        </w:rPr>
        <w:t xml:space="preserve">tudy </w:t>
      </w:r>
      <w:r w:rsidR="009E2F5A" w:rsidRPr="00AB31E0">
        <w:rPr>
          <w:bCs/>
        </w:rPr>
        <w:t xml:space="preserve">solutions for </w:t>
      </w:r>
      <w:proofErr w:type="spellStart"/>
      <w:r w:rsidR="009E2F5A" w:rsidRPr="00AB31E0">
        <w:rPr>
          <w:bCs/>
        </w:rPr>
        <w:t>sidelink</w:t>
      </w:r>
      <w:proofErr w:type="spellEnd"/>
      <w:r w:rsidR="009E2F5A" w:rsidRPr="00AB31E0">
        <w:rPr>
          <w:bCs/>
        </w:rPr>
        <w:t xml:space="preserve"> positioning</w:t>
      </w:r>
      <w:r w:rsidR="009E2F5A">
        <w:rPr>
          <w:rFonts w:eastAsiaTheme="minorEastAsia" w:hint="eastAsia"/>
          <w:szCs w:val="20"/>
          <w:lang w:eastAsia="zh-CN"/>
        </w:rPr>
        <w:t xml:space="preserve"> </w:t>
      </w:r>
      <w:r w:rsidR="007B4F2F">
        <w:rPr>
          <w:rFonts w:eastAsiaTheme="minorEastAsia"/>
          <w:szCs w:val="20"/>
          <w:lang w:eastAsia="zh-CN"/>
        </w:rPr>
        <w:t xml:space="preserve">have </w:t>
      </w:r>
      <w:r w:rsidR="009E2F5A">
        <w:rPr>
          <w:rFonts w:eastAsiaTheme="minorEastAsia" w:hint="eastAsia"/>
          <w:szCs w:val="20"/>
          <w:lang w:eastAsia="zh-CN"/>
        </w:rPr>
        <w:t>been</w:t>
      </w:r>
      <w:r w:rsidR="009E2F5A">
        <w:rPr>
          <w:rFonts w:eastAsiaTheme="minorEastAsia"/>
          <w:szCs w:val="20"/>
          <w:lang w:eastAsia="zh-CN"/>
        </w:rPr>
        <w:t xml:space="preserve"> </w:t>
      </w:r>
      <w:r w:rsidR="009E2F5A">
        <w:rPr>
          <w:rFonts w:eastAsiaTheme="minorEastAsia" w:hint="eastAsia"/>
          <w:szCs w:val="20"/>
          <w:lang w:eastAsia="zh-CN"/>
        </w:rPr>
        <w:t>captured</w:t>
      </w:r>
      <w:r w:rsidR="009E2F5A">
        <w:rPr>
          <w:rFonts w:eastAsiaTheme="minorEastAsia"/>
          <w:szCs w:val="20"/>
          <w:lang w:eastAsia="zh-CN"/>
        </w:rPr>
        <w:t xml:space="preserve"> </w:t>
      </w:r>
      <w:r w:rsidR="009E2F5A">
        <w:rPr>
          <w:rFonts w:eastAsiaTheme="minorEastAsia" w:hint="eastAsia"/>
          <w:szCs w:val="20"/>
          <w:lang w:eastAsia="zh-CN"/>
        </w:rPr>
        <w:t>in</w:t>
      </w:r>
      <w:r w:rsidR="00C2183C">
        <w:rPr>
          <w:rFonts w:eastAsiaTheme="minorEastAsia"/>
          <w:szCs w:val="20"/>
          <w:lang w:eastAsia="zh-CN"/>
        </w:rPr>
        <w:t xml:space="preserve"> </w:t>
      </w:r>
      <w:r w:rsidR="00C2183C">
        <w:t>FS_</w:t>
      </w:r>
      <w:r w:rsidR="00C2183C" w:rsidRPr="009D0DF1">
        <w:t>NR_pos_enh</w:t>
      </w:r>
      <w:r w:rsidR="00C2183C">
        <w:t>2</w:t>
      </w:r>
      <w:r w:rsidR="00496883">
        <w:t xml:space="preserve"> </w:t>
      </w:r>
      <w:r w:rsidR="00C2183C">
        <w:rPr>
          <w:rFonts w:eastAsiaTheme="minorEastAsia"/>
          <w:szCs w:val="20"/>
          <w:lang w:eastAsia="zh-CN"/>
        </w:rPr>
        <w:t>[1]</w:t>
      </w:r>
      <w:r w:rsidR="003E45DC">
        <w:rPr>
          <w:rFonts w:eastAsiaTheme="minorEastAsia" w:hint="eastAsia"/>
          <w:szCs w:val="20"/>
          <w:lang w:eastAsia="zh-CN"/>
        </w:rPr>
        <w:t>.</w:t>
      </w:r>
      <w:r w:rsidR="00CC2995">
        <w:rPr>
          <w:rFonts w:eastAsiaTheme="minorEastAsia" w:hint="eastAsia"/>
          <w:szCs w:val="20"/>
          <w:lang w:eastAsia="zh-CN"/>
        </w:rPr>
        <w:t xml:space="preserve"> </w:t>
      </w:r>
      <w:r w:rsidRPr="004E067D">
        <w:rPr>
          <w:rFonts w:eastAsiaTheme="minorEastAsia"/>
          <w:szCs w:val="20"/>
          <w:lang w:eastAsia="zh-CN"/>
        </w:rPr>
        <w:t xml:space="preserve">In this contribution, we present our views on </w:t>
      </w:r>
      <w:r w:rsidR="00895AC8">
        <w:rPr>
          <w:rFonts w:eastAsiaTheme="minorEastAsia"/>
          <w:szCs w:val="20"/>
          <w:lang w:eastAsia="zh-CN"/>
        </w:rPr>
        <w:t xml:space="preserve">the </w:t>
      </w:r>
      <w:r w:rsidRPr="004E067D">
        <w:rPr>
          <w:rFonts w:eastAsiaTheme="minorEastAsia"/>
          <w:szCs w:val="20"/>
          <w:lang w:eastAsia="zh-CN"/>
        </w:rPr>
        <w:t xml:space="preserve">potential </w:t>
      </w:r>
      <w:r w:rsidR="00895AC8">
        <w:rPr>
          <w:rFonts w:eastAsiaTheme="minorEastAsia" w:hint="eastAsia"/>
          <w:szCs w:val="20"/>
          <w:lang w:eastAsia="zh-CN"/>
        </w:rPr>
        <w:t>solution</w:t>
      </w:r>
      <w:r w:rsidR="00895AC8">
        <w:rPr>
          <w:rFonts w:eastAsiaTheme="minorEastAsia"/>
          <w:szCs w:val="20"/>
          <w:lang w:eastAsia="zh-CN"/>
        </w:rPr>
        <w:t xml:space="preserve">s </w:t>
      </w:r>
      <w:r w:rsidR="00895AC8">
        <w:rPr>
          <w:rFonts w:eastAsiaTheme="minorEastAsia" w:hint="eastAsia"/>
          <w:szCs w:val="20"/>
          <w:lang w:eastAsia="zh-CN"/>
        </w:rPr>
        <w:t>for</w:t>
      </w:r>
      <w:r w:rsidR="00895AC8">
        <w:rPr>
          <w:rFonts w:eastAsiaTheme="minorEastAsia"/>
          <w:szCs w:val="20"/>
          <w:lang w:eastAsia="zh-CN"/>
        </w:rPr>
        <w:t xml:space="preserve"> SL </w:t>
      </w:r>
      <w:r w:rsidRPr="000F5155">
        <w:rPr>
          <w:rFonts w:eastAsiaTheme="minorEastAsia"/>
          <w:szCs w:val="20"/>
          <w:lang w:eastAsia="zh-CN"/>
        </w:rPr>
        <w:t>positioning</w:t>
      </w:r>
      <w:r w:rsidRPr="004E067D">
        <w:rPr>
          <w:rFonts w:eastAsiaTheme="minorEastAsia"/>
          <w:szCs w:val="20"/>
          <w:lang w:eastAsia="zh-CN"/>
        </w:rPr>
        <w:t>.</w:t>
      </w:r>
    </w:p>
    <w:tbl>
      <w:tblPr>
        <w:tblStyle w:val="af"/>
        <w:tblW w:w="0" w:type="auto"/>
        <w:tblLook w:val="04A0" w:firstRow="1" w:lastRow="0" w:firstColumn="1" w:lastColumn="0" w:noHBand="0" w:noVBand="1"/>
      </w:tblPr>
      <w:tblGrid>
        <w:gridCol w:w="9060"/>
      </w:tblGrid>
      <w:tr w:rsidR="00F9708F" w14:paraId="41B3520F" w14:textId="77777777" w:rsidTr="00F9708F">
        <w:tc>
          <w:tcPr>
            <w:tcW w:w="9286" w:type="dxa"/>
          </w:tcPr>
          <w:p w14:paraId="04E99A95" w14:textId="77777777" w:rsidR="00F9708F" w:rsidRPr="00AB31E0" w:rsidRDefault="00F9708F" w:rsidP="00E14495">
            <w:pPr>
              <w:numPr>
                <w:ilvl w:val="0"/>
                <w:numId w:val="14"/>
              </w:numPr>
              <w:overflowPunct w:val="0"/>
              <w:autoSpaceDE w:val="0"/>
              <w:autoSpaceDN w:val="0"/>
              <w:adjustRightInd w:val="0"/>
              <w:ind w:left="1080" w:hanging="357"/>
              <w:textAlignment w:val="baseline"/>
              <w:rPr>
                <w:bCs/>
              </w:rPr>
            </w:pPr>
            <w:r w:rsidRPr="00AB31E0">
              <w:rPr>
                <w:bCs/>
              </w:rPr>
              <w:t xml:space="preserve">Define evaluation methodology with which to evaluate SL positioning for the </w:t>
            </w:r>
            <w:proofErr w:type="gramStart"/>
            <w:r w:rsidRPr="00AB31E0">
              <w:rPr>
                <w:bCs/>
              </w:rPr>
              <w:t>uses</w:t>
            </w:r>
            <w:proofErr w:type="gramEnd"/>
            <w:r w:rsidRPr="00AB31E0">
              <w:rPr>
                <w:bCs/>
              </w:rPr>
              <w:t xml:space="preserve"> cases and coverage scenarios, reusing existing methodologies from </w:t>
            </w:r>
            <w:proofErr w:type="spellStart"/>
            <w:r w:rsidRPr="00AB31E0">
              <w:rPr>
                <w:bCs/>
              </w:rPr>
              <w:t>sidelink</w:t>
            </w:r>
            <w:proofErr w:type="spellEnd"/>
            <w:r w:rsidRPr="00AB31E0">
              <w:rPr>
                <w:bCs/>
              </w:rPr>
              <w:t xml:space="preserve"> communication and from positioning as much as possible [RAN1]. </w:t>
            </w:r>
          </w:p>
          <w:p w14:paraId="10DBF304" w14:textId="77777777" w:rsidR="00F9708F" w:rsidRPr="00E14495" w:rsidRDefault="00F9708F" w:rsidP="00E14495">
            <w:pPr>
              <w:numPr>
                <w:ilvl w:val="0"/>
                <w:numId w:val="14"/>
              </w:numPr>
              <w:overflowPunct w:val="0"/>
              <w:autoSpaceDE w:val="0"/>
              <w:autoSpaceDN w:val="0"/>
              <w:adjustRightInd w:val="0"/>
              <w:ind w:left="1080" w:hanging="357"/>
              <w:textAlignment w:val="baseline"/>
              <w:rPr>
                <w:bCs/>
              </w:rPr>
            </w:pPr>
            <w:r w:rsidRPr="00E14495">
              <w:rPr>
                <w:bCs/>
              </w:rPr>
              <w:t>Study and evaluate performance and feasibility of potential solutions for SL positioning, considering relative positioning, ranging and absolute positioning: [RAN1, RAN2]</w:t>
            </w:r>
          </w:p>
          <w:p w14:paraId="61068C5C" w14:textId="77777777" w:rsidR="00F9708F" w:rsidRPr="00EB64F5" w:rsidRDefault="00F9708F" w:rsidP="00E14495">
            <w:pPr>
              <w:numPr>
                <w:ilvl w:val="1"/>
                <w:numId w:val="14"/>
              </w:numPr>
              <w:overflowPunct w:val="0"/>
              <w:autoSpaceDE w:val="0"/>
              <w:autoSpaceDN w:val="0"/>
              <w:adjustRightInd w:val="0"/>
              <w:ind w:hanging="357"/>
              <w:textAlignment w:val="baseline"/>
              <w:rPr>
                <w:bCs/>
              </w:rPr>
            </w:pPr>
            <w:r w:rsidRPr="00EB64F5">
              <w:rPr>
                <w:bCs/>
              </w:rPr>
              <w:t>Evaluate bandwidth requirement needed to meet the identified accuracy requirements [RAN1]</w:t>
            </w:r>
          </w:p>
          <w:p w14:paraId="175FDBE0" w14:textId="6549E52D" w:rsidR="00F9708F" w:rsidRPr="00E14495" w:rsidRDefault="00F9708F" w:rsidP="00E14495">
            <w:pPr>
              <w:numPr>
                <w:ilvl w:val="1"/>
                <w:numId w:val="14"/>
              </w:numPr>
              <w:overflowPunct w:val="0"/>
              <w:autoSpaceDE w:val="0"/>
              <w:autoSpaceDN w:val="0"/>
              <w:adjustRightInd w:val="0"/>
              <w:ind w:hanging="357"/>
              <w:textAlignment w:val="baseline"/>
              <w:rPr>
                <w:bCs/>
              </w:rPr>
            </w:pPr>
            <w:r w:rsidRPr="00E14495">
              <w:rPr>
                <w:bCs/>
              </w:rPr>
              <w:t xml:space="preserve">Study of positioning methods (e.g. TDOA, RTT, AOA/D, etc) including combination of SL positioning measurements with other RAT dependent positioning measurements (e.g. </w:t>
            </w:r>
            <w:proofErr w:type="spellStart"/>
            <w:r w:rsidRPr="00E14495">
              <w:rPr>
                <w:bCs/>
              </w:rPr>
              <w:t>Uu</w:t>
            </w:r>
            <w:proofErr w:type="spellEnd"/>
            <w:r w:rsidRPr="00E14495">
              <w:rPr>
                <w:bCs/>
              </w:rPr>
              <w:t xml:space="preserve"> based measurements) [RAN1]</w:t>
            </w:r>
          </w:p>
          <w:p w14:paraId="0992F36A" w14:textId="07982E72" w:rsidR="00854B95" w:rsidRPr="00E14495" w:rsidRDefault="00F9708F" w:rsidP="00E14495">
            <w:pPr>
              <w:numPr>
                <w:ilvl w:val="1"/>
                <w:numId w:val="14"/>
              </w:numPr>
              <w:overflowPunct w:val="0"/>
              <w:autoSpaceDE w:val="0"/>
              <w:autoSpaceDN w:val="0"/>
              <w:adjustRightInd w:val="0"/>
              <w:ind w:hanging="357"/>
              <w:textAlignment w:val="baseline"/>
              <w:rPr>
                <w:bCs/>
              </w:rPr>
            </w:pPr>
            <w:r w:rsidRPr="00E14495">
              <w:rPr>
                <w:bCs/>
              </w:rPr>
              <w:t xml:space="preserve">Study of </w:t>
            </w:r>
            <w:proofErr w:type="spellStart"/>
            <w:r w:rsidRPr="00E14495">
              <w:rPr>
                <w:bCs/>
              </w:rPr>
              <w:t>sidelink</w:t>
            </w:r>
            <w:proofErr w:type="spellEnd"/>
            <w:r w:rsidRPr="00E14495">
              <w:rPr>
                <w:bCs/>
              </w:rPr>
              <w:t xml:space="preserve"> reference signals for positioning purposes from physical layer perspective, including signal design, resource allocation, measurements, associated procedures, etc, reusing existing reference signals, procedures, etc from </w:t>
            </w:r>
            <w:proofErr w:type="spellStart"/>
            <w:r w:rsidRPr="00E14495">
              <w:rPr>
                <w:bCs/>
              </w:rPr>
              <w:t>sidelink</w:t>
            </w:r>
            <w:proofErr w:type="spellEnd"/>
            <w:r w:rsidRPr="00E14495">
              <w:rPr>
                <w:bCs/>
              </w:rPr>
              <w:t xml:space="preserve"> communication and from positioning as much as possible [RAN1]</w:t>
            </w:r>
          </w:p>
          <w:p w14:paraId="63F4CEED" w14:textId="1FED14F6" w:rsidR="00F9708F" w:rsidRPr="00854B95" w:rsidRDefault="00F9708F" w:rsidP="00E14495">
            <w:pPr>
              <w:overflowPunct w:val="0"/>
              <w:autoSpaceDE w:val="0"/>
              <w:autoSpaceDN w:val="0"/>
              <w:adjustRightInd w:val="0"/>
              <w:textAlignment w:val="baseline"/>
              <w:rPr>
                <w:rFonts w:eastAsiaTheme="minorEastAsia"/>
                <w:szCs w:val="20"/>
                <w:lang w:eastAsia="zh-CN"/>
              </w:rPr>
            </w:pPr>
          </w:p>
        </w:tc>
      </w:tr>
    </w:tbl>
    <w:p w14:paraId="30FE59B0" w14:textId="4076F276" w:rsidR="004B1549" w:rsidRDefault="00932B99" w:rsidP="006F463E">
      <w:pPr>
        <w:pStyle w:val="1"/>
      </w:pPr>
      <w:r>
        <w:t>Positioning techniques</w:t>
      </w:r>
    </w:p>
    <w:tbl>
      <w:tblPr>
        <w:tblStyle w:val="af"/>
        <w:tblW w:w="0" w:type="auto"/>
        <w:tblLook w:val="04A0" w:firstRow="1" w:lastRow="0" w:firstColumn="1" w:lastColumn="0" w:noHBand="0" w:noVBand="1"/>
      </w:tblPr>
      <w:tblGrid>
        <w:gridCol w:w="9060"/>
      </w:tblGrid>
      <w:tr w:rsidR="009D7793" w14:paraId="2B164082" w14:textId="77777777" w:rsidTr="009D7793">
        <w:tc>
          <w:tcPr>
            <w:tcW w:w="9060" w:type="dxa"/>
          </w:tcPr>
          <w:p w14:paraId="401B416B" w14:textId="673C9875" w:rsidR="006D5C6A" w:rsidRPr="007D0192" w:rsidRDefault="006D5C6A" w:rsidP="008B4C07">
            <w:pPr>
              <w:rPr>
                <w:rFonts w:ascii="Times" w:hAnsi="Times"/>
                <w:szCs w:val="20"/>
              </w:rPr>
            </w:pPr>
            <w:bookmarkStart w:id="5" w:name="Pro2"/>
          </w:p>
          <w:p w14:paraId="6BA1A4A2" w14:textId="77777777" w:rsidR="00056287" w:rsidRPr="00A91734" w:rsidRDefault="00056287" w:rsidP="00056287">
            <w:pPr>
              <w:rPr>
                <w:rFonts w:ascii="Times" w:hAnsi="Times"/>
                <w:b/>
                <w:u w:val="single"/>
                <w:lang w:eastAsia="x-none"/>
              </w:rPr>
            </w:pPr>
            <w:r w:rsidRPr="00A91734">
              <w:rPr>
                <w:rFonts w:ascii="Times" w:hAnsi="Times"/>
                <w:b/>
                <w:highlight w:val="green"/>
                <w:u w:val="single"/>
                <w:lang w:eastAsia="x-none"/>
              </w:rPr>
              <w:t>Agreement</w:t>
            </w:r>
          </w:p>
          <w:p w14:paraId="3335CB05" w14:textId="77777777" w:rsidR="00056287" w:rsidRPr="00A91734" w:rsidRDefault="00056287" w:rsidP="00056287">
            <w:pPr>
              <w:numPr>
                <w:ilvl w:val="0"/>
                <w:numId w:val="40"/>
              </w:numPr>
              <w:spacing w:after="160" w:line="259" w:lineRule="auto"/>
              <w:contextualSpacing/>
              <w:rPr>
                <w:rFonts w:ascii="Times" w:hAnsi="Times"/>
              </w:rPr>
            </w:pPr>
            <w:r w:rsidRPr="00A91734">
              <w:rPr>
                <w:rFonts w:ascii="Times" w:hAnsi="Times"/>
              </w:rPr>
              <w:t xml:space="preserve">With regards to the RTT-type solutions using SL, down-select between the following 2 alternatives: </w:t>
            </w:r>
          </w:p>
          <w:p w14:paraId="31BA5582" w14:textId="77777777" w:rsidR="00056287" w:rsidRPr="00A91734" w:rsidRDefault="00056287" w:rsidP="00056287">
            <w:pPr>
              <w:numPr>
                <w:ilvl w:val="1"/>
                <w:numId w:val="40"/>
              </w:numPr>
              <w:spacing w:after="160" w:line="259" w:lineRule="auto"/>
              <w:contextualSpacing/>
              <w:rPr>
                <w:rFonts w:ascii="Times" w:hAnsi="Times"/>
              </w:rPr>
            </w:pPr>
            <w:r w:rsidRPr="00A91734">
              <w:rPr>
                <w:rFonts w:ascii="Times" w:hAnsi="Times"/>
              </w:rPr>
              <w:t>Alt. 1: it corresponds to a single-sided RTT method</w:t>
            </w:r>
          </w:p>
          <w:p w14:paraId="546F3C22" w14:textId="77777777" w:rsidR="00056287" w:rsidRPr="00A91734" w:rsidRDefault="00056287" w:rsidP="00056287">
            <w:pPr>
              <w:numPr>
                <w:ilvl w:val="1"/>
                <w:numId w:val="40"/>
              </w:numPr>
              <w:spacing w:after="160" w:line="259" w:lineRule="auto"/>
              <w:contextualSpacing/>
              <w:rPr>
                <w:rFonts w:ascii="Times" w:hAnsi="Times"/>
              </w:rPr>
            </w:pPr>
            <w:r w:rsidRPr="00A91734">
              <w:rPr>
                <w:rFonts w:ascii="Times" w:hAnsi="Times"/>
              </w:rPr>
              <w:t>Alt. 2: it may correspond to either a single-sided or double-sided RTT method</w:t>
            </w:r>
          </w:p>
          <w:p w14:paraId="4A62D15F" w14:textId="77777777" w:rsidR="00056287" w:rsidRPr="00A91734" w:rsidRDefault="00056287" w:rsidP="00056287">
            <w:pPr>
              <w:numPr>
                <w:ilvl w:val="2"/>
                <w:numId w:val="40"/>
              </w:numPr>
              <w:spacing w:after="160" w:line="259" w:lineRule="auto"/>
              <w:contextualSpacing/>
              <w:rPr>
                <w:rFonts w:ascii="Times" w:hAnsi="Times"/>
              </w:rPr>
            </w:pPr>
            <w:r w:rsidRPr="00A91734">
              <w:rPr>
                <w:rFonts w:ascii="Times" w:hAnsi="Times"/>
              </w:rPr>
              <w:t xml:space="preserve">With regards to the double-sided RTT, </w:t>
            </w:r>
          </w:p>
          <w:p w14:paraId="4C070E5D" w14:textId="77777777" w:rsidR="00056287" w:rsidRPr="00A91734" w:rsidRDefault="00056287" w:rsidP="00056287">
            <w:pPr>
              <w:numPr>
                <w:ilvl w:val="3"/>
                <w:numId w:val="40"/>
              </w:numPr>
              <w:spacing w:after="160" w:line="259" w:lineRule="auto"/>
              <w:contextualSpacing/>
              <w:rPr>
                <w:rFonts w:ascii="Times" w:hAnsi="Times"/>
              </w:rPr>
            </w:pPr>
            <w:r w:rsidRPr="00A91734">
              <w:rPr>
                <w:rFonts w:ascii="Times" w:hAnsi="Times"/>
              </w:rPr>
              <w:t xml:space="preserve">companies are encouraged to </w:t>
            </w:r>
            <w:proofErr w:type="spellStart"/>
            <w:r w:rsidRPr="00A91734">
              <w:rPr>
                <w:rFonts w:ascii="Times" w:hAnsi="Times"/>
              </w:rPr>
              <w:t>analyze</w:t>
            </w:r>
            <w:proofErr w:type="spellEnd"/>
            <w:r w:rsidRPr="00A91734">
              <w:rPr>
                <w:rFonts w:ascii="Times" w:hAnsi="Times"/>
              </w:rPr>
              <w:t xml:space="preserve"> and evaluate the effect in performance for the single-sided SL RTT due to clock drift</w:t>
            </w:r>
          </w:p>
          <w:p w14:paraId="45BEF25B" w14:textId="77777777" w:rsidR="00056287" w:rsidRPr="00A91734" w:rsidRDefault="00056287" w:rsidP="00056287">
            <w:pPr>
              <w:numPr>
                <w:ilvl w:val="3"/>
                <w:numId w:val="40"/>
              </w:numPr>
              <w:spacing w:after="160" w:line="259" w:lineRule="auto"/>
              <w:contextualSpacing/>
              <w:rPr>
                <w:rFonts w:ascii="Times" w:hAnsi="Times"/>
              </w:rPr>
            </w:pPr>
            <w:r w:rsidRPr="00A91734">
              <w:rPr>
                <w:rFonts w:ascii="Times" w:hAnsi="Times"/>
              </w:rPr>
              <w:t>Study the order of the SL-PRS transmissions for double-sided RTT</w:t>
            </w:r>
          </w:p>
          <w:p w14:paraId="49646E77" w14:textId="77777777" w:rsidR="00056287" w:rsidRPr="00A91734" w:rsidRDefault="00056287" w:rsidP="00056287">
            <w:pPr>
              <w:numPr>
                <w:ilvl w:val="3"/>
                <w:numId w:val="40"/>
              </w:numPr>
              <w:spacing w:after="160" w:line="259" w:lineRule="auto"/>
              <w:contextualSpacing/>
              <w:rPr>
                <w:rFonts w:ascii="Times" w:hAnsi="Times"/>
              </w:rPr>
            </w:pPr>
            <w:r w:rsidRPr="00A91734">
              <w:rPr>
                <w:rFonts w:ascii="Times" w:hAnsi="Times"/>
              </w:rPr>
              <w:t>Study the impact of UE mobility</w:t>
            </w:r>
          </w:p>
          <w:p w14:paraId="2CEEAA2B" w14:textId="77777777" w:rsidR="00056287" w:rsidRPr="00A91734" w:rsidRDefault="00056287" w:rsidP="00056287">
            <w:pPr>
              <w:numPr>
                <w:ilvl w:val="2"/>
                <w:numId w:val="40"/>
              </w:numPr>
              <w:spacing w:after="160" w:line="259" w:lineRule="auto"/>
              <w:contextualSpacing/>
              <w:rPr>
                <w:rFonts w:ascii="Times" w:hAnsi="Times"/>
              </w:rPr>
            </w:pPr>
            <w:r w:rsidRPr="00A91734">
              <w:rPr>
                <w:rFonts w:ascii="Times" w:eastAsia="宋体" w:hAnsi="Times" w:hint="eastAsia"/>
                <w:lang w:eastAsia="zh-CN"/>
              </w:rPr>
              <w:t xml:space="preserve">FFS </w:t>
            </w:r>
            <w:r w:rsidRPr="00A91734">
              <w:rPr>
                <w:rFonts w:ascii="Times" w:eastAsia="宋体" w:hAnsi="Times"/>
                <w:lang w:eastAsia="zh-CN"/>
              </w:rPr>
              <w:t>study whether there is or what is the</w:t>
            </w:r>
            <w:r w:rsidRPr="00A91734">
              <w:rPr>
                <w:rFonts w:ascii="Times" w:eastAsia="宋体" w:hAnsi="Times" w:hint="eastAsia"/>
                <w:lang w:eastAsia="zh-CN"/>
              </w:rPr>
              <w:t xml:space="preserve"> spec impact </w:t>
            </w:r>
            <w:r w:rsidRPr="00A91734">
              <w:rPr>
                <w:rFonts w:ascii="Times" w:eastAsia="宋体" w:hAnsi="Times"/>
                <w:lang w:eastAsia="zh-CN"/>
              </w:rPr>
              <w:t>of</w:t>
            </w:r>
            <w:r w:rsidRPr="00A91734">
              <w:rPr>
                <w:rFonts w:ascii="Times" w:eastAsia="宋体" w:hAnsi="Times" w:hint="eastAsia"/>
                <w:lang w:eastAsia="zh-CN"/>
              </w:rPr>
              <w:t xml:space="preserve"> double-sided RTT method</w:t>
            </w:r>
          </w:p>
          <w:p w14:paraId="5B02EC6A" w14:textId="77777777" w:rsidR="00056287" w:rsidRPr="00A91734" w:rsidRDefault="00056287" w:rsidP="00056287">
            <w:pPr>
              <w:numPr>
                <w:ilvl w:val="0"/>
                <w:numId w:val="40"/>
              </w:numPr>
              <w:spacing w:after="160" w:line="259" w:lineRule="auto"/>
              <w:contextualSpacing/>
              <w:rPr>
                <w:rFonts w:ascii="Times" w:hAnsi="Times"/>
              </w:rPr>
            </w:pPr>
            <w:r w:rsidRPr="00A91734">
              <w:rPr>
                <w:rFonts w:ascii="Times" w:hAnsi="Times" w:hint="eastAsia"/>
              </w:rPr>
              <w:t>Note: the above may correspond to RTT with one or multiple devices</w:t>
            </w:r>
          </w:p>
          <w:p w14:paraId="510A442B" w14:textId="77777777" w:rsidR="00056287" w:rsidRPr="00A91734" w:rsidRDefault="00056287" w:rsidP="00056287">
            <w:pPr>
              <w:rPr>
                <w:rFonts w:ascii="Times" w:hAnsi="Times"/>
                <w:b/>
                <w:u w:val="single"/>
                <w:lang w:eastAsia="x-none"/>
              </w:rPr>
            </w:pPr>
            <w:r w:rsidRPr="00A91734">
              <w:rPr>
                <w:rFonts w:ascii="Times" w:hAnsi="Times"/>
                <w:b/>
                <w:highlight w:val="green"/>
                <w:u w:val="single"/>
                <w:lang w:eastAsia="x-none"/>
              </w:rPr>
              <w:t>Agreement</w:t>
            </w:r>
          </w:p>
          <w:p w14:paraId="11E5F772" w14:textId="77777777" w:rsidR="00056287" w:rsidRPr="00A91734" w:rsidRDefault="00056287" w:rsidP="00056287">
            <w:pPr>
              <w:rPr>
                <w:rFonts w:ascii="Times" w:hAnsi="Times"/>
                <w:szCs w:val="20"/>
              </w:rPr>
            </w:pPr>
            <w:r w:rsidRPr="00A91734">
              <w:rPr>
                <w:rFonts w:ascii="Times" w:hAnsi="Times"/>
                <w:szCs w:val="20"/>
              </w:rPr>
              <w:t>For the study of SL-</w:t>
            </w:r>
            <w:proofErr w:type="spellStart"/>
            <w:r w:rsidRPr="00A91734">
              <w:rPr>
                <w:rFonts w:ascii="Times" w:hAnsi="Times"/>
                <w:szCs w:val="20"/>
              </w:rPr>
              <w:t>AoA</w:t>
            </w:r>
            <w:proofErr w:type="spellEnd"/>
            <w:r w:rsidRPr="00A91734">
              <w:rPr>
                <w:rFonts w:ascii="Times" w:hAnsi="Times"/>
                <w:szCs w:val="20"/>
              </w:rPr>
              <w:t xml:space="preserve"> positioning method, </w:t>
            </w:r>
          </w:p>
          <w:p w14:paraId="3E529161" w14:textId="77777777" w:rsidR="00056287" w:rsidRPr="00A91734" w:rsidRDefault="00056287" w:rsidP="00056287">
            <w:pPr>
              <w:numPr>
                <w:ilvl w:val="0"/>
                <w:numId w:val="42"/>
              </w:numPr>
              <w:spacing w:after="160" w:line="259" w:lineRule="auto"/>
              <w:contextualSpacing/>
              <w:rPr>
                <w:rFonts w:ascii="Times" w:hAnsi="Times"/>
                <w:szCs w:val="20"/>
              </w:rPr>
            </w:pPr>
            <w:r w:rsidRPr="00A91734">
              <w:rPr>
                <w:rFonts w:ascii="Times" w:hAnsi="Times"/>
                <w:szCs w:val="20"/>
              </w:rPr>
              <w:t>Both SL Azimuth of arrival (</w:t>
            </w:r>
            <w:proofErr w:type="spellStart"/>
            <w:r w:rsidRPr="00A91734">
              <w:rPr>
                <w:rFonts w:ascii="Times" w:hAnsi="Times"/>
                <w:szCs w:val="20"/>
              </w:rPr>
              <w:t>AoA</w:t>
            </w:r>
            <w:proofErr w:type="spellEnd"/>
            <w:r w:rsidRPr="00A91734">
              <w:rPr>
                <w:rFonts w:ascii="Times" w:hAnsi="Times"/>
                <w:szCs w:val="20"/>
              </w:rPr>
              <w:t>) and SL zenith of arrival (</w:t>
            </w:r>
            <w:proofErr w:type="spellStart"/>
            <w:r w:rsidRPr="00A91734">
              <w:rPr>
                <w:rFonts w:ascii="Times" w:hAnsi="Times"/>
                <w:szCs w:val="20"/>
              </w:rPr>
              <w:t>ZoA</w:t>
            </w:r>
            <w:proofErr w:type="spellEnd"/>
            <w:r w:rsidRPr="00A91734">
              <w:rPr>
                <w:rFonts w:ascii="Times" w:hAnsi="Times"/>
                <w:szCs w:val="20"/>
              </w:rPr>
              <w:t xml:space="preserve">) measurement should be included </w:t>
            </w:r>
          </w:p>
          <w:p w14:paraId="009FFC3A" w14:textId="77777777" w:rsidR="00056287" w:rsidRPr="00A91734" w:rsidRDefault="00056287" w:rsidP="00056287">
            <w:pPr>
              <w:numPr>
                <w:ilvl w:val="1"/>
                <w:numId w:val="42"/>
              </w:numPr>
              <w:spacing w:after="160" w:line="259" w:lineRule="auto"/>
              <w:contextualSpacing/>
              <w:rPr>
                <w:rFonts w:ascii="Times" w:hAnsi="Times"/>
                <w:szCs w:val="20"/>
              </w:rPr>
            </w:pPr>
            <w:r w:rsidRPr="00A91734">
              <w:rPr>
                <w:rFonts w:ascii="Times" w:hAnsi="Times"/>
                <w:szCs w:val="20"/>
              </w:rPr>
              <w:t>FFS: Definition of the measurements</w:t>
            </w:r>
          </w:p>
          <w:p w14:paraId="149BE336" w14:textId="77777777" w:rsidR="00056287" w:rsidRPr="00A91734" w:rsidRDefault="00056287" w:rsidP="00056287">
            <w:pPr>
              <w:numPr>
                <w:ilvl w:val="0"/>
                <w:numId w:val="41"/>
              </w:numPr>
              <w:spacing w:after="160" w:line="259" w:lineRule="auto"/>
              <w:contextualSpacing/>
              <w:rPr>
                <w:rFonts w:ascii="Times" w:hAnsi="Times"/>
                <w:szCs w:val="20"/>
              </w:rPr>
            </w:pPr>
            <w:r w:rsidRPr="00A91734">
              <w:rPr>
                <w:rFonts w:ascii="Times" w:hAnsi="Times"/>
                <w:szCs w:val="20"/>
              </w:rPr>
              <w:t>Study further whether other measurements can be applicable</w:t>
            </w:r>
          </w:p>
          <w:p w14:paraId="3B68538E" w14:textId="77777777" w:rsidR="00056287" w:rsidRPr="00A91734" w:rsidRDefault="00056287" w:rsidP="00056287">
            <w:pPr>
              <w:numPr>
                <w:ilvl w:val="0"/>
                <w:numId w:val="41"/>
              </w:numPr>
              <w:spacing w:after="160" w:line="259" w:lineRule="auto"/>
              <w:contextualSpacing/>
              <w:rPr>
                <w:rFonts w:ascii="Times" w:hAnsi="Times"/>
                <w:szCs w:val="20"/>
              </w:rPr>
            </w:pPr>
            <w:r w:rsidRPr="00A91734">
              <w:rPr>
                <w:rFonts w:ascii="Times" w:hAnsi="Times"/>
                <w:szCs w:val="20"/>
              </w:rPr>
              <w:t>Study further the frame of reference (LCS or GCS)</w:t>
            </w:r>
          </w:p>
          <w:p w14:paraId="1E62CF41" w14:textId="77777777" w:rsidR="00056287" w:rsidRPr="00A91734" w:rsidRDefault="00056287" w:rsidP="00056287">
            <w:pPr>
              <w:rPr>
                <w:rFonts w:ascii="Times" w:hAnsi="Times"/>
                <w:b/>
                <w:u w:val="single"/>
                <w:lang w:eastAsia="x-none"/>
              </w:rPr>
            </w:pPr>
            <w:r w:rsidRPr="00A91734">
              <w:rPr>
                <w:rFonts w:ascii="Times" w:hAnsi="Times"/>
                <w:b/>
                <w:highlight w:val="green"/>
                <w:u w:val="single"/>
                <w:lang w:eastAsia="x-none"/>
              </w:rPr>
              <w:t>Agreement</w:t>
            </w:r>
          </w:p>
          <w:p w14:paraId="4FB5BBB1" w14:textId="77777777" w:rsidR="00056287" w:rsidRPr="00A91734" w:rsidRDefault="00056287" w:rsidP="00056287">
            <w:pPr>
              <w:rPr>
                <w:rFonts w:ascii="Times" w:hAnsi="Times"/>
                <w:szCs w:val="20"/>
              </w:rPr>
            </w:pPr>
            <w:r w:rsidRPr="00A91734">
              <w:rPr>
                <w:rFonts w:ascii="Times" w:hAnsi="Times"/>
                <w:szCs w:val="20"/>
              </w:rPr>
              <w:t>With regards to SL-TDOA positioning method for SL-only positioning,</w:t>
            </w:r>
          </w:p>
          <w:p w14:paraId="09EE4F4B" w14:textId="77777777" w:rsidR="00056287" w:rsidRPr="00A91734" w:rsidRDefault="00056287" w:rsidP="00056287">
            <w:pPr>
              <w:numPr>
                <w:ilvl w:val="0"/>
                <w:numId w:val="41"/>
              </w:numPr>
              <w:spacing w:after="160" w:line="259" w:lineRule="auto"/>
              <w:contextualSpacing/>
              <w:rPr>
                <w:rFonts w:ascii="Times" w:hAnsi="Times"/>
                <w:szCs w:val="20"/>
              </w:rPr>
            </w:pPr>
            <w:r w:rsidRPr="00A91734">
              <w:rPr>
                <w:rFonts w:ascii="Times" w:hAnsi="Times"/>
                <w:szCs w:val="20"/>
              </w:rPr>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1664A97F" w14:textId="5DCC0D1A" w:rsidR="00056287" w:rsidRPr="00A91734" w:rsidRDefault="00056287" w:rsidP="00056287">
            <w:pPr>
              <w:numPr>
                <w:ilvl w:val="0"/>
                <w:numId w:val="41"/>
              </w:numPr>
              <w:rPr>
                <w:rFonts w:ascii="Times" w:hAnsi="Times"/>
                <w:lang w:eastAsia="x-none"/>
              </w:rPr>
            </w:pPr>
            <w:r w:rsidRPr="00A91734">
              <w:rPr>
                <w:rFonts w:ascii="Times" w:hAnsi="Times"/>
                <w:szCs w:val="20"/>
              </w:rPr>
              <w:lastRenderedPageBreak/>
              <w:t xml:space="preserve">Study the detailed procedure, necessary signalling for SL-TDOA, method(s) to mitigate impact of </w:t>
            </w:r>
            <w:r w:rsidR="0021189B">
              <w:rPr>
                <w:rFonts w:ascii="Times" w:hAnsi="Times"/>
                <w:szCs w:val="20"/>
              </w:rPr>
              <w:t>c</w:t>
            </w:r>
            <w:r w:rsidRPr="00A91734">
              <w:rPr>
                <w:rFonts w:ascii="Times" w:hAnsi="Times"/>
                <w:szCs w:val="20"/>
              </w:rPr>
              <w:t xml:space="preserve"> between multiple anchor UEs including whether such method(s) are needed.</w:t>
            </w:r>
          </w:p>
          <w:p w14:paraId="7D4F4628" w14:textId="77777777" w:rsidR="00056287" w:rsidRPr="00A91734" w:rsidRDefault="00056287" w:rsidP="00056287">
            <w:pPr>
              <w:rPr>
                <w:rFonts w:ascii="Times" w:hAnsi="Times"/>
                <w:b/>
                <w:highlight w:val="green"/>
                <w:u w:val="single"/>
                <w:lang w:eastAsia="x-none"/>
              </w:rPr>
            </w:pPr>
            <w:r w:rsidRPr="00A91734">
              <w:rPr>
                <w:rFonts w:ascii="Times" w:hAnsi="Times"/>
                <w:b/>
                <w:highlight w:val="green"/>
                <w:u w:val="single"/>
                <w:lang w:eastAsia="x-none"/>
              </w:rPr>
              <w:t>Agreement</w:t>
            </w:r>
          </w:p>
          <w:p w14:paraId="654356A1" w14:textId="77777777" w:rsidR="00056287" w:rsidRPr="00A91734" w:rsidRDefault="00056287" w:rsidP="00056287">
            <w:pPr>
              <w:numPr>
                <w:ilvl w:val="0"/>
                <w:numId w:val="41"/>
              </w:numPr>
              <w:spacing w:after="160" w:line="259" w:lineRule="auto"/>
              <w:contextualSpacing/>
              <w:rPr>
                <w:rFonts w:ascii="Times" w:hAnsi="Times"/>
                <w:szCs w:val="20"/>
              </w:rPr>
            </w:pPr>
            <w:r w:rsidRPr="00A91734">
              <w:rPr>
                <w:rFonts w:ascii="Times" w:hAnsi="Times"/>
                <w:szCs w:val="20"/>
              </w:rPr>
              <w:t>From the potential candidate Positioning methods using at least SL measurements, at least the following should be introduced:</w:t>
            </w:r>
          </w:p>
          <w:p w14:paraId="635F401E" w14:textId="77777777" w:rsidR="00056287" w:rsidRPr="00A91734" w:rsidRDefault="00056287" w:rsidP="00056287">
            <w:pPr>
              <w:numPr>
                <w:ilvl w:val="1"/>
                <w:numId w:val="41"/>
              </w:numPr>
              <w:spacing w:after="160" w:line="259" w:lineRule="auto"/>
              <w:contextualSpacing/>
              <w:rPr>
                <w:rFonts w:ascii="Times" w:hAnsi="Times"/>
                <w:szCs w:val="20"/>
              </w:rPr>
            </w:pPr>
            <w:r w:rsidRPr="00A91734">
              <w:rPr>
                <w:rFonts w:ascii="Times" w:hAnsi="Times"/>
                <w:szCs w:val="20"/>
              </w:rPr>
              <w:t>RTT-type solution(s) using SL</w:t>
            </w:r>
          </w:p>
          <w:p w14:paraId="582BB2BD" w14:textId="77777777" w:rsidR="00056287" w:rsidRPr="00A91734" w:rsidRDefault="00056287" w:rsidP="00056287">
            <w:pPr>
              <w:numPr>
                <w:ilvl w:val="1"/>
                <w:numId w:val="41"/>
              </w:numPr>
              <w:spacing w:after="160" w:line="259" w:lineRule="auto"/>
              <w:contextualSpacing/>
              <w:rPr>
                <w:rFonts w:ascii="Times" w:hAnsi="Times"/>
                <w:szCs w:val="20"/>
              </w:rPr>
            </w:pPr>
            <w:r w:rsidRPr="00A91734">
              <w:rPr>
                <w:rFonts w:ascii="Times" w:hAnsi="Times"/>
                <w:szCs w:val="20"/>
              </w:rPr>
              <w:t>SL-</w:t>
            </w:r>
            <w:proofErr w:type="spellStart"/>
            <w:r w:rsidRPr="00A91734">
              <w:rPr>
                <w:rFonts w:ascii="Times" w:hAnsi="Times"/>
                <w:szCs w:val="20"/>
              </w:rPr>
              <w:t>AoA</w:t>
            </w:r>
            <w:proofErr w:type="spellEnd"/>
          </w:p>
          <w:p w14:paraId="1F74CF75" w14:textId="77777777" w:rsidR="00056287" w:rsidRPr="00A91734" w:rsidRDefault="00056287" w:rsidP="00056287">
            <w:pPr>
              <w:numPr>
                <w:ilvl w:val="1"/>
                <w:numId w:val="41"/>
              </w:numPr>
              <w:spacing w:after="160" w:line="259" w:lineRule="auto"/>
              <w:contextualSpacing/>
              <w:rPr>
                <w:rFonts w:ascii="Times" w:hAnsi="Times"/>
                <w:szCs w:val="20"/>
              </w:rPr>
            </w:pPr>
            <w:r w:rsidRPr="00A91734">
              <w:rPr>
                <w:rFonts w:ascii="Times" w:hAnsi="Times"/>
                <w:szCs w:val="20"/>
              </w:rPr>
              <w:t>SL-TDOA</w:t>
            </w:r>
          </w:p>
          <w:p w14:paraId="5F478A54" w14:textId="77777777" w:rsidR="00056287" w:rsidRPr="00A91734" w:rsidRDefault="00056287" w:rsidP="00056287">
            <w:pPr>
              <w:numPr>
                <w:ilvl w:val="0"/>
                <w:numId w:val="41"/>
              </w:numPr>
              <w:spacing w:after="160" w:line="259" w:lineRule="auto"/>
              <w:contextualSpacing/>
              <w:rPr>
                <w:rFonts w:ascii="Times" w:hAnsi="Times"/>
                <w:szCs w:val="20"/>
              </w:rPr>
            </w:pPr>
            <w:r w:rsidRPr="00A91734">
              <w:rPr>
                <w:rFonts w:ascii="Times" w:hAnsi="Times" w:hint="eastAsia"/>
                <w:szCs w:val="20"/>
              </w:rPr>
              <w:t>FFS: SL-</w:t>
            </w:r>
            <w:proofErr w:type="spellStart"/>
            <w:r w:rsidRPr="00A91734">
              <w:rPr>
                <w:rFonts w:ascii="Times" w:hAnsi="Times" w:hint="eastAsia"/>
                <w:szCs w:val="20"/>
              </w:rPr>
              <w:t>AoD</w:t>
            </w:r>
            <w:proofErr w:type="spellEnd"/>
          </w:p>
          <w:p w14:paraId="40662E97" w14:textId="61E7A2FD" w:rsidR="006D5C6A" w:rsidRPr="00056287" w:rsidRDefault="006D5C6A" w:rsidP="006D5C6A">
            <w:pPr>
              <w:widowControl w:val="0"/>
              <w:wordWrap w:val="0"/>
              <w:autoSpaceDE w:val="0"/>
              <w:autoSpaceDN w:val="0"/>
              <w:spacing w:line="252" w:lineRule="auto"/>
              <w:jc w:val="both"/>
              <w:rPr>
                <w:rFonts w:ascii="Times" w:eastAsia="宋体" w:hAnsi="Times" w:cs="Times"/>
                <w:color w:val="FF0000"/>
                <w:szCs w:val="20"/>
                <w:lang w:eastAsia="ko-KR"/>
              </w:rPr>
            </w:pPr>
          </w:p>
        </w:tc>
      </w:tr>
    </w:tbl>
    <w:p w14:paraId="617FAB01" w14:textId="524D0A52" w:rsidR="008B7236" w:rsidRPr="00A70ED7" w:rsidRDefault="00B1390E" w:rsidP="007B4F2F">
      <w:pPr>
        <w:pStyle w:val="a0"/>
        <w:spacing w:line="260" w:lineRule="exact"/>
        <w:rPr>
          <w:rFonts w:eastAsiaTheme="minorEastAsia"/>
          <w:b/>
          <w:i/>
          <w:szCs w:val="20"/>
          <w:lang w:eastAsia="zh-CN"/>
        </w:rPr>
      </w:pPr>
      <w:r>
        <w:rPr>
          <w:rFonts w:eastAsiaTheme="minorEastAsia" w:hint="eastAsia"/>
          <w:szCs w:val="20"/>
          <w:lang w:val="en-US" w:eastAsia="zh-CN"/>
        </w:rPr>
        <w:lastRenderedPageBreak/>
        <w:t>In</w:t>
      </w:r>
      <w:r>
        <w:rPr>
          <w:rFonts w:eastAsiaTheme="minorEastAsia"/>
          <w:szCs w:val="20"/>
          <w:lang w:val="en-US" w:eastAsia="zh-CN"/>
        </w:rPr>
        <w:t xml:space="preserve"> RAN1</w:t>
      </w:r>
      <w:r w:rsidR="00CD6D3A">
        <w:rPr>
          <w:rFonts w:eastAsiaTheme="minorEastAsia"/>
          <w:szCs w:val="20"/>
          <w:lang w:val="en-US" w:eastAsia="zh-CN"/>
        </w:rPr>
        <w:t xml:space="preserve"> </w:t>
      </w:r>
      <w:r w:rsidR="00CE0932">
        <w:rPr>
          <w:rFonts w:eastAsiaTheme="minorEastAsia" w:hint="eastAsia"/>
          <w:szCs w:val="20"/>
          <w:lang w:eastAsia="zh-CN"/>
        </w:rPr>
        <w:t>#</w:t>
      </w:r>
      <w:r w:rsidR="00B14EE8">
        <w:rPr>
          <w:rFonts w:eastAsiaTheme="minorEastAsia"/>
          <w:szCs w:val="20"/>
          <w:lang w:val="en-US" w:eastAsia="zh-CN"/>
        </w:rPr>
        <w:t>110</w:t>
      </w:r>
      <w:r w:rsidR="00056287">
        <w:rPr>
          <w:rFonts w:eastAsiaTheme="minorEastAsia" w:hint="eastAsia"/>
          <w:szCs w:val="20"/>
          <w:lang w:val="en-US" w:eastAsia="zh-CN"/>
        </w:rPr>
        <w:t>b</w:t>
      </w:r>
      <w:r w:rsidR="00E70924">
        <w:rPr>
          <w:rFonts w:eastAsiaTheme="minorEastAsia" w:hint="eastAsia"/>
          <w:szCs w:val="20"/>
          <w:lang w:val="en-US" w:eastAsia="zh-CN"/>
        </w:rPr>
        <w:t>-</w:t>
      </w:r>
      <w:r w:rsidR="00056287">
        <w:rPr>
          <w:rFonts w:eastAsiaTheme="minorEastAsia"/>
          <w:szCs w:val="20"/>
          <w:lang w:val="en-US" w:eastAsia="zh-CN"/>
        </w:rPr>
        <w:t>e</w:t>
      </w:r>
      <w:r w:rsidR="00E70924">
        <w:rPr>
          <w:rFonts w:eastAsiaTheme="minorEastAsia"/>
          <w:szCs w:val="20"/>
          <w:lang w:val="en-US" w:eastAsia="zh-CN"/>
        </w:rPr>
        <w:t xml:space="preserve"> </w:t>
      </w:r>
      <w:r>
        <w:rPr>
          <w:rFonts w:eastAsiaTheme="minorEastAsia"/>
          <w:szCs w:val="20"/>
          <w:lang w:val="en-US" w:eastAsia="zh-CN"/>
        </w:rPr>
        <w:t xml:space="preserve">meeting, it has </w:t>
      </w:r>
      <w:r w:rsidR="008E4EBC">
        <w:rPr>
          <w:rFonts w:eastAsiaTheme="minorEastAsia"/>
          <w:szCs w:val="20"/>
          <w:lang w:val="en-US" w:eastAsia="zh-CN"/>
        </w:rPr>
        <w:t xml:space="preserve">been </w:t>
      </w:r>
      <w:r>
        <w:rPr>
          <w:rFonts w:eastAsiaTheme="minorEastAsia"/>
          <w:szCs w:val="20"/>
          <w:lang w:val="en-US" w:eastAsia="zh-CN"/>
        </w:rPr>
        <w:t>agreed that RTT-type solution</w:t>
      </w:r>
      <w:r w:rsidR="00FD09A2">
        <w:rPr>
          <w:rFonts w:eastAsiaTheme="minorEastAsia"/>
          <w:szCs w:val="20"/>
          <w:lang w:val="en-US" w:eastAsia="zh-CN"/>
        </w:rPr>
        <w:t xml:space="preserve">(s) </w:t>
      </w:r>
      <w:r w:rsidR="00FD09A2">
        <w:rPr>
          <w:rFonts w:eastAsiaTheme="minorEastAsia" w:hint="eastAsia"/>
          <w:szCs w:val="20"/>
          <w:lang w:val="en-US" w:eastAsia="zh-CN"/>
        </w:rPr>
        <w:t>using</w:t>
      </w:r>
      <w:r w:rsidR="00FD09A2">
        <w:rPr>
          <w:rFonts w:eastAsiaTheme="minorEastAsia"/>
          <w:szCs w:val="20"/>
          <w:lang w:val="en-US" w:eastAsia="zh-CN"/>
        </w:rPr>
        <w:t xml:space="preserve"> SL</w:t>
      </w:r>
      <w:r>
        <w:rPr>
          <w:rFonts w:eastAsiaTheme="minorEastAsia"/>
          <w:szCs w:val="20"/>
          <w:lang w:val="en-US" w:eastAsia="zh-CN"/>
        </w:rPr>
        <w:t>, SL-</w:t>
      </w:r>
      <w:proofErr w:type="spellStart"/>
      <w:r>
        <w:rPr>
          <w:rFonts w:eastAsiaTheme="minorEastAsia"/>
          <w:szCs w:val="20"/>
          <w:lang w:val="en-US" w:eastAsia="zh-CN"/>
        </w:rPr>
        <w:t>AoA</w:t>
      </w:r>
      <w:proofErr w:type="spellEnd"/>
      <w:r w:rsidR="00FD09A2">
        <w:rPr>
          <w:rFonts w:eastAsiaTheme="minorEastAsia"/>
          <w:szCs w:val="20"/>
          <w:lang w:val="en-US" w:eastAsia="zh-CN"/>
        </w:rPr>
        <w:t xml:space="preserve"> and</w:t>
      </w:r>
      <w:r>
        <w:rPr>
          <w:rFonts w:eastAsiaTheme="minorEastAsia"/>
          <w:szCs w:val="20"/>
          <w:lang w:val="en-US" w:eastAsia="zh-CN"/>
        </w:rPr>
        <w:t xml:space="preserve"> SL-TDOA positioning techniques </w:t>
      </w:r>
      <w:r w:rsidR="00FD09A2">
        <w:rPr>
          <w:rFonts w:eastAsiaTheme="minorEastAsia" w:hint="eastAsia"/>
          <w:szCs w:val="20"/>
          <w:lang w:val="en-US" w:eastAsia="zh-CN"/>
        </w:rPr>
        <w:t>should</w:t>
      </w:r>
      <w:r w:rsidR="00FD09A2">
        <w:rPr>
          <w:rFonts w:eastAsiaTheme="minorEastAsia"/>
          <w:szCs w:val="20"/>
          <w:lang w:val="en-US" w:eastAsia="zh-CN"/>
        </w:rPr>
        <w:t xml:space="preserve"> </w:t>
      </w:r>
      <w:r w:rsidR="00FD09A2">
        <w:rPr>
          <w:rFonts w:eastAsiaTheme="minorEastAsia" w:hint="eastAsia"/>
          <w:szCs w:val="20"/>
          <w:lang w:val="en-US" w:eastAsia="zh-CN"/>
        </w:rPr>
        <w:t>b</w:t>
      </w:r>
      <w:r w:rsidR="00FD09A2">
        <w:rPr>
          <w:rFonts w:eastAsiaTheme="minorEastAsia"/>
          <w:szCs w:val="20"/>
          <w:lang w:val="en-US" w:eastAsia="zh-CN"/>
        </w:rPr>
        <w:t>e introduced</w:t>
      </w:r>
      <w:r>
        <w:rPr>
          <w:rFonts w:eastAsiaTheme="minorEastAsia"/>
          <w:szCs w:val="20"/>
          <w:lang w:val="en-US" w:eastAsia="zh-CN"/>
        </w:rPr>
        <w:t xml:space="preserve"> for SL positioning. </w:t>
      </w:r>
      <w:r w:rsidR="00895AC8">
        <w:rPr>
          <w:rFonts w:eastAsiaTheme="minorEastAsia" w:hint="eastAsia"/>
          <w:lang w:eastAsia="zh-CN"/>
        </w:rPr>
        <w:t>In</w:t>
      </w:r>
      <w:r w:rsidR="00895AC8">
        <w:rPr>
          <w:rFonts w:eastAsiaTheme="minorEastAsia"/>
          <w:lang w:eastAsia="zh-CN"/>
        </w:rPr>
        <w:t xml:space="preserve"> </w:t>
      </w:r>
      <w:r w:rsidR="00895AC8">
        <w:rPr>
          <w:rFonts w:eastAsiaTheme="minorEastAsia" w:hint="eastAsia"/>
          <w:lang w:eastAsia="zh-CN"/>
        </w:rPr>
        <w:t>th</w:t>
      </w:r>
      <w:r w:rsidR="008E4EBC">
        <w:rPr>
          <w:rFonts w:eastAsiaTheme="minorEastAsia"/>
          <w:lang w:eastAsia="zh-CN"/>
        </w:rPr>
        <w:t>is</w:t>
      </w:r>
      <w:r w:rsidR="00895AC8">
        <w:rPr>
          <w:rFonts w:eastAsiaTheme="minorEastAsia"/>
          <w:lang w:eastAsia="zh-CN"/>
        </w:rPr>
        <w:t xml:space="preserve"> </w:t>
      </w:r>
      <w:r w:rsidR="00895AC8">
        <w:rPr>
          <w:rFonts w:eastAsiaTheme="minorEastAsia" w:hint="eastAsia"/>
          <w:lang w:eastAsia="zh-CN"/>
        </w:rPr>
        <w:t>section,</w:t>
      </w:r>
      <w:r w:rsidR="00895AC8">
        <w:rPr>
          <w:rFonts w:eastAsiaTheme="minorEastAsia"/>
          <w:lang w:eastAsia="zh-CN"/>
        </w:rPr>
        <w:t xml:space="preserve"> we present our views on those techniques</w:t>
      </w:r>
      <w:r w:rsidR="008E27B2">
        <w:rPr>
          <w:rFonts w:eastAsiaTheme="minorEastAsia"/>
          <w:lang w:eastAsia="zh-CN"/>
        </w:rPr>
        <w:t xml:space="preserve"> </w:t>
      </w:r>
      <w:r w:rsidR="00895AC8">
        <w:rPr>
          <w:rFonts w:eastAsiaTheme="minorEastAsia"/>
          <w:lang w:eastAsia="zh-CN"/>
        </w:rPr>
        <w:t>for SL positioning</w:t>
      </w:r>
      <w:r w:rsidR="0047041A">
        <w:rPr>
          <w:rFonts w:eastAsiaTheme="minorEastAsia"/>
          <w:lang w:eastAsia="zh-CN"/>
        </w:rPr>
        <w:t>.</w:t>
      </w:r>
    </w:p>
    <w:bookmarkEnd w:id="5"/>
    <w:p w14:paraId="1EA86AEC" w14:textId="2D469559" w:rsidR="006553E4" w:rsidRPr="006553E4" w:rsidRDefault="00A70ED7" w:rsidP="006553E4">
      <w:pPr>
        <w:pStyle w:val="20"/>
      </w:pPr>
      <w:r>
        <w:t>RTT</w:t>
      </w:r>
      <w:r w:rsidR="00834868">
        <w:t xml:space="preserve"> </w:t>
      </w:r>
      <w:r w:rsidR="00477C6A">
        <w:t>for SL positioning</w:t>
      </w:r>
    </w:p>
    <w:p w14:paraId="73685F6B" w14:textId="7F5C75A5" w:rsidR="006553E4" w:rsidRDefault="0021189B" w:rsidP="00E14495">
      <w:pPr>
        <w:spacing w:after="120" w:line="260" w:lineRule="exact"/>
        <w:jc w:val="both"/>
        <w:rPr>
          <w:rFonts w:eastAsiaTheme="minorEastAsia"/>
          <w:lang w:eastAsia="zh-CN"/>
        </w:rPr>
      </w:pPr>
      <w:r>
        <w:rPr>
          <w:rFonts w:eastAsiaTheme="minorEastAsia"/>
          <w:lang w:eastAsia="zh-CN"/>
        </w:rPr>
        <w:t xml:space="preserve">In the subsection, the performance and impact of clock offset for single-sided RTT and double-sided RTT are provided. </w:t>
      </w:r>
    </w:p>
    <w:p w14:paraId="70F2FDD8" w14:textId="3A826C4D" w:rsidR="004B1549" w:rsidRDefault="007C6AFC" w:rsidP="00A70ED7">
      <w:pPr>
        <w:pStyle w:val="3"/>
        <w:rPr>
          <w:sz w:val="22"/>
          <w:szCs w:val="22"/>
        </w:rPr>
      </w:pPr>
      <w:r w:rsidRPr="00A70ED7">
        <w:rPr>
          <w:sz w:val="22"/>
          <w:szCs w:val="22"/>
        </w:rPr>
        <w:t xml:space="preserve">The </w:t>
      </w:r>
      <w:r w:rsidR="002E335F" w:rsidRPr="00A70ED7">
        <w:rPr>
          <w:sz w:val="22"/>
          <w:szCs w:val="22"/>
        </w:rPr>
        <w:t xml:space="preserve">clock </w:t>
      </w:r>
      <w:r w:rsidRPr="00A70ED7">
        <w:rPr>
          <w:sz w:val="22"/>
          <w:szCs w:val="22"/>
        </w:rPr>
        <w:t xml:space="preserve">error for </w:t>
      </w:r>
      <w:r w:rsidR="0021189B">
        <w:rPr>
          <w:sz w:val="22"/>
          <w:szCs w:val="22"/>
        </w:rPr>
        <w:t xml:space="preserve">single-sided </w:t>
      </w:r>
      <w:r w:rsidRPr="00A70ED7">
        <w:rPr>
          <w:sz w:val="22"/>
          <w:szCs w:val="22"/>
        </w:rPr>
        <w:t>RTT</w:t>
      </w:r>
    </w:p>
    <w:tbl>
      <w:tblPr>
        <w:tblStyle w:val="af"/>
        <w:tblW w:w="0" w:type="auto"/>
        <w:tblLook w:val="04A0" w:firstRow="1" w:lastRow="0" w:firstColumn="1" w:lastColumn="0" w:noHBand="0" w:noVBand="1"/>
      </w:tblPr>
      <w:tblGrid>
        <w:gridCol w:w="9060"/>
      </w:tblGrid>
      <w:tr w:rsidR="005B0308" w14:paraId="553E39BD" w14:textId="77777777" w:rsidTr="005B0308">
        <w:tc>
          <w:tcPr>
            <w:tcW w:w="9060" w:type="dxa"/>
          </w:tcPr>
          <w:p w14:paraId="14B3D9D3" w14:textId="638051A6" w:rsidR="005B0308" w:rsidRPr="005B0308" w:rsidRDefault="005B0308" w:rsidP="00E14495">
            <w:pPr>
              <w:spacing w:after="120" w:line="260" w:lineRule="exact"/>
              <w:jc w:val="both"/>
              <w:rPr>
                <w:rFonts w:eastAsiaTheme="minorEastAsia"/>
                <w:i/>
                <w:iCs/>
                <w:lang w:eastAsia="zh-CN"/>
              </w:rPr>
            </w:pPr>
            <w:r w:rsidRPr="005B0308">
              <w:rPr>
                <w:rFonts w:eastAsiaTheme="minorEastAsia" w:hint="eastAsia"/>
                <w:i/>
                <w:iCs/>
                <w:lang w:eastAsia="zh-CN"/>
              </w:rPr>
              <w:t>T</w:t>
            </w:r>
            <w:r w:rsidRPr="005B0308">
              <w:rPr>
                <w:rFonts w:eastAsiaTheme="minorEastAsia"/>
                <w:i/>
                <w:iCs/>
                <w:lang w:eastAsia="zh-CN"/>
              </w:rPr>
              <w:t>S 38101-1-</w:t>
            </w:r>
            <w:r w:rsidRPr="005B0308">
              <w:rPr>
                <w:rFonts w:eastAsiaTheme="minorEastAsia" w:hint="eastAsia"/>
                <w:i/>
                <w:iCs/>
                <w:lang w:eastAsia="zh-CN"/>
              </w:rPr>
              <w:t>h</w:t>
            </w:r>
            <w:r w:rsidRPr="005B0308">
              <w:rPr>
                <w:rFonts w:eastAsiaTheme="minorEastAsia"/>
                <w:i/>
                <w:iCs/>
                <w:lang w:eastAsia="zh-CN"/>
              </w:rPr>
              <w:t>10</w:t>
            </w:r>
            <w:r>
              <w:rPr>
                <w:rFonts w:eastAsiaTheme="minorEastAsia"/>
                <w:i/>
                <w:iCs/>
                <w:lang w:eastAsia="zh-CN"/>
              </w:rPr>
              <w:t xml:space="preserve"> 6.4E.1.1</w:t>
            </w:r>
          </w:p>
          <w:p w14:paraId="0A6163CC" w14:textId="5AD41198" w:rsidR="005B0308" w:rsidRDefault="005B0308" w:rsidP="00E14495">
            <w:pPr>
              <w:spacing w:after="120" w:line="260" w:lineRule="exact"/>
              <w:jc w:val="both"/>
              <w:rPr>
                <w:rFonts w:eastAsiaTheme="minorEastAsia"/>
                <w:lang w:eastAsia="zh-CN"/>
              </w:rPr>
            </w:pPr>
            <w:r w:rsidRPr="00A1115A">
              <w:rPr>
                <w:lang w:eastAsia="zh-CN"/>
              </w:rPr>
              <w:t>The UE modulated carrier frequency for NR V2</w:t>
            </w:r>
            <w:r w:rsidRPr="00A1115A">
              <w:rPr>
                <w:rFonts w:eastAsia="Malgun Gothic" w:hint="eastAsia"/>
              </w:rPr>
              <w:t>X</w:t>
            </w:r>
            <w:r w:rsidRPr="00A1115A">
              <w:rPr>
                <w:lang w:eastAsia="zh-CN"/>
              </w:rPr>
              <w:t xml:space="preserve"> sidelink transmissions</w:t>
            </w:r>
            <w:r w:rsidRPr="00A1115A">
              <w:t xml:space="preserve"> in Table 5.2E.1-1,</w:t>
            </w:r>
            <w:r w:rsidRPr="00A1115A">
              <w:rPr>
                <w:lang w:eastAsia="zh-CN"/>
              </w:rPr>
              <w:t xml:space="preserve"> shall be accurate to withi</w:t>
            </w:r>
            <w:r w:rsidRPr="004540A8">
              <w:rPr>
                <w:lang w:eastAsia="zh-CN"/>
              </w:rPr>
              <w:t>n ±0.1 PPM observed over a period of 1 ms</w:t>
            </w:r>
            <w:r w:rsidRPr="00A1115A">
              <w:rPr>
                <w:lang w:eastAsia="zh-CN"/>
              </w:rPr>
              <w:t xml:space="preserve"> compared to the absolute frequency in case of using GNSS synchronization source</w:t>
            </w:r>
            <w:r w:rsidRPr="00A1115A">
              <w:t>.</w:t>
            </w:r>
            <w:r w:rsidRPr="00A1115A">
              <w:rPr>
                <w:rFonts w:eastAsia="Malgun Gothic" w:hint="eastAsia"/>
              </w:rPr>
              <w:t xml:space="preserve"> </w:t>
            </w:r>
            <w:r w:rsidRPr="00A1115A">
              <w:rPr>
                <w:lang w:eastAsia="zh-CN"/>
              </w:rPr>
              <w:t>The same requirements applied over a</w:t>
            </w:r>
            <w:r w:rsidRPr="00A1115A">
              <w:t xml:space="preserve"> </w:t>
            </w:r>
            <w:r w:rsidRPr="00A1115A">
              <w:rPr>
                <w:lang w:eastAsia="zh-CN"/>
              </w:rPr>
              <w:t>period of 1 ms compared to the carrier frequency received from the gNB or V2X synchronization reference UE</w:t>
            </w:r>
            <w:r w:rsidRPr="00A1115A">
              <w:t xml:space="preserve"> in case of using the g</w:t>
            </w:r>
            <w:r w:rsidRPr="00A1115A">
              <w:rPr>
                <w:lang w:eastAsia="zh-CN"/>
              </w:rPr>
              <w:t xml:space="preserve">NB or V2X synchronization reference UE sidelink </w:t>
            </w:r>
            <w:r w:rsidRPr="00A1115A">
              <w:t>synchronization signals.</w:t>
            </w:r>
          </w:p>
        </w:tc>
      </w:tr>
    </w:tbl>
    <w:p w14:paraId="5E6B27CA" w14:textId="5C0F5BBC" w:rsidR="00FF0ECB" w:rsidRDefault="00950E12" w:rsidP="00445DD1">
      <w:pPr>
        <w:pStyle w:val="a0"/>
        <w:spacing w:line="260" w:lineRule="exact"/>
        <w:rPr>
          <w:rFonts w:eastAsiaTheme="minorEastAsia"/>
          <w:szCs w:val="21"/>
          <w:lang w:eastAsia="zh-CN"/>
        </w:rPr>
      </w:pPr>
      <w:r w:rsidRPr="00FF0ECB">
        <w:rPr>
          <w:rFonts w:eastAsiaTheme="minorEastAsia" w:hint="eastAsia"/>
          <w:szCs w:val="21"/>
          <w:lang w:eastAsia="zh-CN"/>
        </w:rPr>
        <w:t>Based</w:t>
      </w:r>
      <w:r w:rsidRPr="00FF0ECB">
        <w:rPr>
          <w:rFonts w:eastAsiaTheme="minorEastAsia"/>
          <w:szCs w:val="21"/>
          <w:lang w:eastAsia="zh-CN"/>
        </w:rPr>
        <w:t xml:space="preserve"> </w:t>
      </w:r>
      <w:r w:rsidRPr="00FF0ECB">
        <w:rPr>
          <w:rFonts w:eastAsiaTheme="minorEastAsia" w:hint="eastAsia"/>
          <w:szCs w:val="21"/>
          <w:lang w:eastAsia="zh-CN"/>
        </w:rPr>
        <w:t>on</w:t>
      </w:r>
      <w:r w:rsidRPr="00FF0ECB">
        <w:rPr>
          <w:rFonts w:eastAsiaTheme="minorEastAsia"/>
          <w:szCs w:val="21"/>
          <w:lang w:eastAsia="zh-CN"/>
        </w:rPr>
        <w:t xml:space="preserve"> TS 38101-1, if </w:t>
      </w:r>
      <w:r w:rsidR="00FF0ECB" w:rsidRPr="00FF0ECB">
        <w:rPr>
          <w:rFonts w:eastAsiaTheme="minorEastAsia"/>
          <w:szCs w:val="21"/>
          <w:lang w:eastAsia="zh-CN"/>
        </w:rPr>
        <w:t>two UE</w:t>
      </w:r>
      <w:r w:rsidR="00AB3D57">
        <w:rPr>
          <w:rFonts w:eastAsiaTheme="minorEastAsia"/>
          <w:szCs w:val="21"/>
          <w:lang w:eastAsia="zh-CN"/>
        </w:rPr>
        <w:t>s</w:t>
      </w:r>
      <w:r w:rsidR="00FF0ECB" w:rsidRPr="00FF0ECB">
        <w:rPr>
          <w:rFonts w:eastAsiaTheme="minorEastAsia"/>
          <w:szCs w:val="21"/>
          <w:lang w:eastAsia="zh-CN"/>
        </w:rPr>
        <w:t xml:space="preserve"> ha</w:t>
      </w:r>
      <w:r w:rsidR="000B232E">
        <w:rPr>
          <w:rFonts w:eastAsiaTheme="minorEastAsia" w:hint="eastAsia"/>
          <w:szCs w:val="21"/>
          <w:lang w:eastAsia="zh-CN"/>
        </w:rPr>
        <w:t>ve</w:t>
      </w:r>
      <w:r w:rsidR="00FF0ECB" w:rsidRPr="00FF0ECB">
        <w:rPr>
          <w:rFonts w:eastAsiaTheme="minorEastAsia"/>
          <w:szCs w:val="21"/>
          <w:lang w:eastAsia="zh-CN"/>
        </w:rPr>
        <w:t xml:space="preserve"> the same synchronization </w:t>
      </w:r>
      <w:r w:rsidR="00FF0ECB">
        <w:rPr>
          <w:rFonts w:eastAsiaTheme="minorEastAsia"/>
          <w:szCs w:val="21"/>
          <w:lang w:eastAsia="zh-CN"/>
        </w:rPr>
        <w:t xml:space="preserve">source, the clock error between 2 UEs </w:t>
      </w:r>
      <w:r w:rsidR="00AB3D57">
        <w:rPr>
          <w:rFonts w:eastAsiaTheme="minorEastAsia"/>
          <w:szCs w:val="21"/>
          <w:lang w:eastAsia="zh-CN"/>
        </w:rPr>
        <w:t>would</w:t>
      </w:r>
      <w:r w:rsidR="00FF0ECB">
        <w:rPr>
          <w:rFonts w:eastAsiaTheme="minorEastAsia"/>
          <w:szCs w:val="21"/>
          <w:lang w:eastAsia="zh-CN"/>
        </w:rPr>
        <w:t xml:space="preserve"> be within </w:t>
      </w:r>
      <w:r w:rsidR="00FF0ECB" w:rsidRPr="004540A8">
        <w:rPr>
          <w:lang w:eastAsia="zh-CN"/>
        </w:rPr>
        <w:t>±0.1 PPM</w:t>
      </w:r>
      <w:r w:rsidR="00FF0ECB">
        <w:rPr>
          <w:lang w:eastAsia="zh-CN"/>
        </w:rPr>
        <w:t xml:space="preserve">. </w:t>
      </w:r>
      <w:r w:rsidR="00AB3D57">
        <w:rPr>
          <w:lang w:eastAsia="zh-CN"/>
        </w:rPr>
        <w:t>However,</w:t>
      </w:r>
      <w:r w:rsidR="00FF0ECB">
        <w:rPr>
          <w:lang w:eastAsia="zh-CN"/>
        </w:rPr>
        <w:t xml:space="preserve"> if the </w:t>
      </w:r>
      <w:r w:rsidR="00FF0ECB" w:rsidRPr="00FF0ECB">
        <w:rPr>
          <w:rFonts w:eastAsiaTheme="minorEastAsia"/>
          <w:szCs w:val="21"/>
          <w:lang w:eastAsia="zh-CN"/>
        </w:rPr>
        <w:t>synchronization</w:t>
      </w:r>
      <w:r w:rsidR="00FF0ECB">
        <w:rPr>
          <w:rFonts w:eastAsiaTheme="minorEastAsia"/>
          <w:szCs w:val="21"/>
          <w:lang w:eastAsia="zh-CN"/>
        </w:rPr>
        <w:t xml:space="preserve"> source is different, the clock error will be larger than </w:t>
      </w:r>
      <w:r w:rsidR="00FF0ECB" w:rsidRPr="004540A8">
        <w:rPr>
          <w:lang w:eastAsia="zh-CN"/>
        </w:rPr>
        <w:t>±0.1 PPM</w:t>
      </w:r>
      <w:r w:rsidR="00FF0ECB">
        <w:rPr>
          <w:lang w:eastAsia="zh-CN"/>
        </w:rPr>
        <w:t xml:space="preserve">. With the clock error between two UEs, the potential error will be introduced in the </w:t>
      </w:r>
      <w:r w:rsidR="00FF0ECB">
        <w:rPr>
          <w:rFonts w:eastAsiaTheme="minorEastAsia"/>
          <w:lang w:eastAsia="zh-CN"/>
        </w:rPr>
        <w:t>estimated</w:t>
      </w:r>
      <w:r w:rsidR="00FF0ECB" w:rsidRPr="00FF0ECB">
        <w:rPr>
          <w:rFonts w:eastAsiaTheme="minorEastAsia"/>
          <w:lang w:eastAsia="zh-CN"/>
        </w:rPr>
        <w:t xml:space="preserve"> </w:t>
      </w:r>
      <w:r w:rsidR="00FF0ECB" w:rsidRPr="00E5143B">
        <w:rPr>
          <w:rFonts w:eastAsiaTheme="minorEastAsia"/>
          <w:lang w:eastAsia="zh-CN"/>
        </w:rPr>
        <w:t>propagation delay</w:t>
      </w:r>
      <w:r w:rsidR="00FF0ECB">
        <w:rPr>
          <w:rFonts w:eastAsiaTheme="minorEastAsia"/>
          <w:lang w:eastAsia="zh-CN"/>
        </w:rPr>
        <w:t xml:space="preserve"> as follows:</w:t>
      </w:r>
    </w:p>
    <w:p w14:paraId="616C82F6" w14:textId="01CEC304" w:rsidR="00FF0ECB" w:rsidRPr="00736753" w:rsidRDefault="00A83825" w:rsidP="00445DD1">
      <w:pPr>
        <w:jc w:val="both"/>
        <w:rPr>
          <w:rFonts w:eastAsiaTheme="minorEastAsia"/>
        </w:rPr>
      </w:pPr>
      <m:oMathPara>
        <m:oMath>
          <m:r>
            <w:rPr>
              <w:rFonts w:ascii="Cambria Math" w:eastAsiaTheme="minorEastAsia" w:hAnsi="Cambria Math" w:hint="eastAsia"/>
            </w:rPr>
            <m:t>error</m:t>
          </m:r>
          <m:r>
            <w:rPr>
              <w:rFonts w:ascii="Cambria Math" w:eastAsiaTheme="minorEastAsia" w:hAnsi="Cambria Math"/>
            </w:rPr>
            <m:t>=</m:t>
          </m:r>
          <m:acc>
            <m:accPr>
              <m:ctrlPr>
                <w:rPr>
                  <w:rFonts w:ascii="Cambria Math" w:eastAsiaTheme="minorEastAsia" w:hAnsi="Cambria Math"/>
                  <w:i/>
                </w:rPr>
              </m:ctrlPr>
            </m:accPr>
            <m:e>
              <m:r>
                <w:rPr>
                  <w:rFonts w:ascii="Cambria Math" w:eastAsiaTheme="minorEastAsia" w:hAnsi="Cambria Math"/>
                </w:rPr>
                <m:t>T</m:t>
              </m:r>
            </m:e>
          </m:acc>
          <m:r>
            <w:rPr>
              <w:rFonts w:ascii="Cambria Math" w:eastAsia="微软雅黑" w:hAnsi="Cambria Math" w:cs="微软雅黑" w:hint="eastAsia"/>
            </w:rPr>
            <m:t>-</m:t>
          </m:r>
          <m:r>
            <w:rPr>
              <w:rFonts w:ascii="Cambria Math" w:eastAsiaTheme="minorEastAsia" w:hAnsi="Cambria Math"/>
            </w:rPr>
            <m:t>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hint="eastAsia"/>
                    </w:rPr>
                    <m:t>e</m:t>
                  </m:r>
                </m:e>
                <m:sub>
                  <m:r>
                    <w:rPr>
                      <w:rFonts w:ascii="Cambria Math" w:eastAsiaTheme="minorEastAsia" w:hAnsi="Cambria Math"/>
                    </w:rPr>
                    <m:t>UE1</m:t>
                  </m:r>
                </m:sub>
              </m:sSub>
              <m:r>
                <w:rPr>
                  <w:rFonts w:ascii="Cambria Math" w:eastAsia="微软雅黑" w:hAnsi="Cambria Math" w:cs="微软雅黑" w:hint="eastAsia"/>
                </w:rPr>
                <m:t>-</m:t>
              </m:r>
              <m:sSub>
                <m:sSubPr>
                  <m:ctrlPr>
                    <w:rPr>
                      <w:rFonts w:ascii="Cambria Math" w:eastAsiaTheme="minorEastAsia" w:hAnsi="Cambria Math"/>
                      <w:i/>
                    </w:rPr>
                  </m:ctrlPr>
                </m:sSubPr>
                <m:e>
                  <m:r>
                    <w:rPr>
                      <w:rFonts w:ascii="Cambria Math" w:eastAsiaTheme="minorEastAsia" w:hAnsi="Cambria Math" w:hint="eastAsia"/>
                    </w:rPr>
                    <m:t>e</m:t>
                  </m:r>
                </m:e>
                <m:sub>
                  <m:r>
                    <w:rPr>
                      <w:rFonts w:ascii="Cambria Math" w:eastAsiaTheme="minorEastAsia" w:hAnsi="Cambria Math"/>
                    </w:rPr>
                    <m:t>UE2</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sub>
          </m:sSub>
        </m:oMath>
      </m:oMathPara>
    </w:p>
    <w:p w14:paraId="27085B23" w14:textId="198CA1EF" w:rsidR="00736753" w:rsidRPr="00292B02" w:rsidRDefault="00736753" w:rsidP="00E14495">
      <w:pPr>
        <w:spacing w:after="120" w:line="260" w:lineRule="exact"/>
        <w:jc w:val="both"/>
        <w:rPr>
          <w:rFonts w:eastAsiaTheme="minorEastAsia"/>
          <w:lang w:eastAsia="zh-CN"/>
        </w:rPr>
      </w:pPr>
      <w:r>
        <w:rPr>
          <w:rFonts w:eastAsiaTheme="minorEastAsia"/>
          <w:lang w:eastAsia="zh-CN"/>
        </w:rPr>
        <w:t>W</w:t>
      </w:r>
      <w:r>
        <w:rPr>
          <w:rFonts w:eastAsiaTheme="minorEastAsia" w:hint="eastAsia"/>
          <w:lang w:eastAsia="zh-CN"/>
        </w:rPr>
        <w:t>here</w:t>
      </w:r>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hint="eastAsia"/>
              </w:rPr>
              <m:t>e</m:t>
            </m:r>
          </m:e>
          <m:sub>
            <m:r>
              <w:rPr>
                <w:rFonts w:ascii="Cambria Math" w:eastAsiaTheme="minorEastAsia" w:hAnsi="Cambria Math"/>
              </w:rPr>
              <m:t>UE1</m:t>
            </m:r>
          </m:sub>
        </m:sSub>
      </m:oMath>
      <w:r>
        <w:rPr>
          <w:rFonts w:eastAsiaTheme="minorEastAsia" w:hint="eastAsia"/>
          <w:lang w:eastAsia="zh-CN"/>
        </w:rPr>
        <w:t xml:space="preserve"> and</w:t>
      </w:r>
      <w:r>
        <w:rPr>
          <w:rFonts w:eastAsiaTheme="minorEastAsia"/>
          <w:lang w:eastAsia="zh-CN"/>
        </w:rPr>
        <w:t xml:space="preserve"> </w:t>
      </w:r>
      <m:oMath>
        <m:sSub>
          <m:sSubPr>
            <m:ctrlPr>
              <w:rPr>
                <w:rFonts w:ascii="Cambria Math" w:eastAsiaTheme="minorEastAsia" w:hAnsi="Cambria Math"/>
                <w:i/>
              </w:rPr>
            </m:ctrlPr>
          </m:sSubPr>
          <m:e>
            <m:r>
              <w:rPr>
                <w:rFonts w:ascii="Cambria Math" w:eastAsiaTheme="minorEastAsia" w:hAnsi="Cambria Math" w:hint="eastAsia"/>
              </w:rPr>
              <m:t>e</m:t>
            </m:r>
          </m:e>
          <m:sub>
            <m:r>
              <w:rPr>
                <w:rFonts w:ascii="Cambria Math" w:eastAsiaTheme="minorEastAsia" w:hAnsi="Cambria Math"/>
              </w:rPr>
              <m:t>UE2</m:t>
            </m:r>
          </m:sub>
        </m:sSub>
        <m:r>
          <w:rPr>
            <w:rFonts w:ascii="Cambria Math" w:eastAsiaTheme="minorEastAsia" w:hAnsi="Cambria Math"/>
          </w:rPr>
          <m:t xml:space="preserve"> </m:t>
        </m:r>
        <m:r>
          <w:rPr>
            <w:rFonts w:ascii="Cambria Math" w:eastAsiaTheme="minorEastAsia" w:hAnsi="Cambria Math" w:hint="eastAsia"/>
            <w:lang w:eastAsia="zh-CN"/>
          </w:rPr>
          <m:t>is</m:t>
        </m:r>
      </m:oMath>
      <w:r>
        <w:rPr>
          <w:rFonts w:eastAsiaTheme="minorEastAsia" w:hint="eastAsia"/>
          <w:lang w:eastAsia="zh-CN"/>
        </w:rPr>
        <w:t xml:space="preserve"> the</w:t>
      </w:r>
      <w:r>
        <w:rPr>
          <w:rFonts w:eastAsiaTheme="minorEastAsia"/>
          <w:lang w:eastAsia="zh-CN"/>
        </w:rPr>
        <w:t xml:space="preserve"> </w:t>
      </w:r>
      <w:r>
        <w:rPr>
          <w:rFonts w:eastAsiaTheme="minorEastAsia" w:hint="eastAsia"/>
          <w:lang w:eastAsia="zh-CN"/>
        </w:rPr>
        <w:t>clock</w:t>
      </w:r>
      <w:r>
        <w:rPr>
          <w:rFonts w:eastAsiaTheme="minorEastAsia"/>
          <w:lang w:eastAsia="zh-CN"/>
        </w:rPr>
        <w:t xml:space="preserve"> </w:t>
      </w:r>
      <w:r>
        <w:rPr>
          <w:rFonts w:eastAsiaTheme="minorEastAsia" w:hint="eastAsia"/>
          <w:lang w:eastAsia="zh-CN"/>
        </w:rPr>
        <w:t>offset</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UE 1 </w:t>
      </w:r>
      <w:r>
        <w:rPr>
          <w:rFonts w:eastAsiaTheme="minorEastAsia" w:hint="eastAsia"/>
          <w:lang w:eastAsia="zh-CN"/>
        </w:rPr>
        <w:t>and</w:t>
      </w:r>
      <w:r>
        <w:rPr>
          <w:rFonts w:eastAsiaTheme="minorEastAsia"/>
          <w:lang w:eastAsia="zh-CN"/>
        </w:rPr>
        <w:t xml:space="preserve"> UE 2</w:t>
      </w:r>
      <w:r w:rsidR="005D7A01">
        <w:rPr>
          <w:rFonts w:eastAsiaTheme="minorEastAsia" w:hint="eastAsia"/>
          <w:lang w:eastAsia="zh-CN"/>
        </w:rPr>
        <w:t>,</w:t>
      </w:r>
      <w:r w:rsidR="005D7A01">
        <w:rPr>
          <w:rFonts w:eastAsiaTheme="minorEastAsia"/>
          <w:lang w:eastAsia="zh-CN"/>
        </w:rPr>
        <w:t xml:space="preserve">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sub>
        </m:sSub>
        <m:r>
          <w:rPr>
            <w:rFonts w:ascii="Cambria Math" w:eastAsiaTheme="minorEastAsia" w:hAnsi="Cambria Math"/>
          </w:rPr>
          <m:t xml:space="preserve"> </m:t>
        </m:r>
      </m:oMath>
      <w:r w:rsidR="005D7A01">
        <w:rPr>
          <w:rFonts w:eastAsiaTheme="minorEastAsia"/>
          <w:lang w:eastAsia="zh-CN"/>
        </w:rPr>
        <w:t xml:space="preserve">is </w:t>
      </w:r>
      <w:r w:rsidR="005D7A01" w:rsidRPr="00A818F0">
        <w:rPr>
          <w:rFonts w:eastAsiaTheme="minorEastAsia"/>
          <w:szCs w:val="20"/>
          <w:lang w:eastAsia="zh-CN"/>
        </w:rPr>
        <w:t>the difference between UE transmitting time of SL-PRS and UE receiving time of SL-PRS</w:t>
      </w:r>
      <w:r w:rsidR="00C34A9A">
        <w:rPr>
          <w:rFonts w:eastAsiaTheme="minorEastAsia"/>
          <w:lang w:eastAsia="zh-CN"/>
        </w:rPr>
        <w:t>.</w:t>
      </w:r>
      <w:r>
        <w:rPr>
          <w:rFonts w:eastAsiaTheme="minorEastAsia"/>
          <w:lang w:eastAsia="zh-CN"/>
        </w:rPr>
        <w:t xml:space="preserve"> </w:t>
      </w:r>
    </w:p>
    <w:p w14:paraId="6977FD33" w14:textId="39B8BA82" w:rsidR="005B0308" w:rsidRPr="00FF0ECB" w:rsidRDefault="00FF0ECB">
      <w:pPr>
        <w:pStyle w:val="a0"/>
        <w:spacing w:line="260" w:lineRule="exact"/>
        <w:rPr>
          <w:rFonts w:eastAsiaTheme="minorEastAsia"/>
          <w:szCs w:val="21"/>
          <w:lang w:eastAsia="zh-CN"/>
        </w:rPr>
      </w:pPr>
      <w:r>
        <w:rPr>
          <w:rFonts w:eastAsiaTheme="minorEastAsia"/>
          <w:szCs w:val="21"/>
          <w:lang w:eastAsia="zh-CN"/>
        </w:rPr>
        <w:t>Based on the above equation</w:t>
      </w:r>
      <w:r>
        <w:rPr>
          <w:rFonts w:eastAsiaTheme="minorEastAsia"/>
          <w:lang w:eastAsia="zh-CN"/>
        </w:rPr>
        <w:t xml:space="preserve">, the error will increase </w:t>
      </w:r>
      <w:r w:rsidR="00B52A23">
        <w:rPr>
          <w:rFonts w:eastAsiaTheme="minorEastAsia"/>
          <w:lang w:eastAsia="zh-CN"/>
        </w:rPr>
        <w:t xml:space="preserve">as </w:t>
      </w:r>
      <w:r>
        <w:rPr>
          <w:rFonts w:eastAsiaTheme="minorEastAsia"/>
          <w:lang w:eastAsia="zh-CN"/>
        </w:rPr>
        <w:t xml:space="preserve">the </w:t>
      </w:r>
      <w:r w:rsidR="00B52A23">
        <w:rPr>
          <w:rFonts w:eastAsiaTheme="minorEastAsia"/>
          <w:lang w:eastAsia="zh-CN"/>
        </w:rPr>
        <w:t xml:space="preserve">increasing </w:t>
      </w:r>
      <w:r>
        <w:rPr>
          <w:rFonts w:eastAsiaTheme="minorEastAsia"/>
          <w:lang w:eastAsia="zh-CN"/>
        </w:rPr>
        <w:t xml:space="preserve">of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sub>
        </m:sSub>
      </m:oMath>
      <w:r>
        <w:rPr>
          <w:rFonts w:eastAsiaTheme="minorEastAsia" w:hint="eastAsia"/>
          <w:lang w:eastAsia="zh-CN"/>
        </w:rPr>
        <w:t>.</w:t>
      </w:r>
      <w:r>
        <w:rPr>
          <w:rFonts w:eastAsiaTheme="minorEastAsia"/>
          <w:lang w:eastAsia="zh-CN"/>
        </w:rPr>
        <w:t xml:space="preserve"> For example, even though the clock error between two UEs is 0.2 PPM</w:t>
      </w:r>
      <w:r w:rsidR="00932B99">
        <w:rPr>
          <w:rFonts w:eastAsiaTheme="minorEastAsia"/>
          <w:lang w:eastAsia="zh-CN"/>
        </w:rPr>
        <w:t xml:space="preserve"> </w:t>
      </w:r>
      <w:r>
        <w:rPr>
          <w:rFonts w:eastAsiaTheme="minorEastAsia"/>
          <w:lang w:eastAsia="zh-CN"/>
        </w:rPr>
        <w:t xml:space="preserve">(that is </w:t>
      </w:r>
      <m:oMath>
        <m:sSub>
          <m:sSubPr>
            <m:ctrlPr>
              <w:rPr>
                <w:rFonts w:ascii="Cambria Math" w:eastAsiaTheme="minorEastAsia" w:hAnsi="Cambria Math"/>
                <w:i/>
              </w:rPr>
            </m:ctrlPr>
          </m:sSubPr>
          <m:e>
            <m:r>
              <w:rPr>
                <w:rFonts w:ascii="Cambria Math" w:eastAsiaTheme="minorEastAsia" w:hAnsi="Cambria Math" w:hint="eastAsia"/>
              </w:rPr>
              <m:t>e</m:t>
            </m:r>
          </m:e>
          <m:sub>
            <m:r>
              <w:rPr>
                <w:rFonts w:ascii="Cambria Math" w:eastAsiaTheme="minorEastAsia" w:hAnsi="Cambria Math"/>
              </w:rPr>
              <m:t>UE1</m:t>
            </m:r>
          </m:sub>
        </m:sSub>
        <m:r>
          <w:rPr>
            <w:rFonts w:ascii="Cambria Math" w:eastAsia="微软雅黑" w:hAnsi="Cambria Math" w:cs="微软雅黑" w:hint="eastAsia"/>
          </w:rPr>
          <m:t>-</m:t>
        </m:r>
        <m:sSub>
          <m:sSubPr>
            <m:ctrlPr>
              <w:rPr>
                <w:rFonts w:ascii="Cambria Math" w:eastAsiaTheme="minorEastAsia" w:hAnsi="Cambria Math"/>
                <w:i/>
              </w:rPr>
            </m:ctrlPr>
          </m:sSubPr>
          <m:e>
            <m:r>
              <w:rPr>
                <w:rFonts w:ascii="Cambria Math" w:eastAsiaTheme="minorEastAsia" w:hAnsi="Cambria Math" w:hint="eastAsia"/>
              </w:rPr>
              <m:t>e</m:t>
            </m:r>
          </m:e>
          <m:sub>
            <m:r>
              <w:rPr>
                <w:rFonts w:ascii="Cambria Math" w:eastAsiaTheme="minorEastAsia" w:hAnsi="Cambria Math"/>
              </w:rPr>
              <m:t>UE2</m:t>
            </m:r>
          </m:sub>
        </m:sSub>
        <m:r>
          <w:rPr>
            <w:rFonts w:ascii="Cambria Math" w:eastAsiaTheme="minorEastAsia" w:hAnsi="Cambria Math"/>
          </w:rPr>
          <m:t>=0.2</m:t>
        </m:r>
      </m:oMath>
      <w:r>
        <w:rPr>
          <w:rFonts w:eastAsiaTheme="minorEastAsia" w:hint="eastAsia"/>
          <w:lang w:eastAsia="zh-CN"/>
        </w:rPr>
        <w:t xml:space="preserve"> </w:t>
      </w:r>
      <w:r>
        <w:rPr>
          <w:rFonts w:eastAsiaTheme="minorEastAsia"/>
          <w:lang w:eastAsia="zh-CN"/>
        </w:rPr>
        <w:t xml:space="preserve">PPM), the error can be </w:t>
      </w:r>
      <w:r w:rsidR="00FC0E99">
        <w:rPr>
          <w:rFonts w:eastAsiaTheme="minorEastAsia"/>
          <w:lang w:eastAsia="zh-CN"/>
        </w:rPr>
        <w:t xml:space="preserve">100ns </w:t>
      </w:r>
      <w:r>
        <w:rPr>
          <w:rFonts w:eastAsiaTheme="minorEastAsia"/>
          <w:lang w:eastAsia="zh-CN"/>
        </w:rPr>
        <w:t xml:space="preserve">if the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sub>
        </m:sSub>
      </m:oMath>
      <w:r w:rsidR="008E4EBC">
        <w:rPr>
          <w:rFonts w:eastAsiaTheme="minorEastAsia"/>
        </w:rPr>
        <w:t xml:space="preserve"> is </w:t>
      </w:r>
      <w:r>
        <w:rPr>
          <w:rFonts w:eastAsiaTheme="minorEastAsia"/>
          <w:szCs w:val="21"/>
          <w:lang w:eastAsia="zh-CN"/>
        </w:rPr>
        <w:t>assumed as 1s.</w:t>
      </w:r>
      <w:r w:rsidR="00AB3D57">
        <w:rPr>
          <w:rFonts w:eastAsiaTheme="minorEastAsia"/>
          <w:szCs w:val="21"/>
          <w:lang w:eastAsia="zh-CN"/>
        </w:rPr>
        <w:t xml:space="preserve"> Some values of estimated propagati</w:t>
      </w:r>
      <w:r w:rsidR="000B232E">
        <w:rPr>
          <w:rFonts w:eastAsiaTheme="minorEastAsia" w:hint="eastAsia"/>
          <w:szCs w:val="21"/>
          <w:lang w:eastAsia="zh-CN"/>
        </w:rPr>
        <w:t>o</w:t>
      </w:r>
      <w:r w:rsidR="00AB3D57">
        <w:rPr>
          <w:rFonts w:eastAsiaTheme="minorEastAsia"/>
          <w:szCs w:val="21"/>
          <w:lang w:eastAsia="zh-CN"/>
        </w:rPr>
        <w:t xml:space="preserve">n delay errors with different </w:t>
      </w:r>
      <w:r w:rsidR="00933413">
        <w:rPr>
          <w:rFonts w:eastAsiaTheme="minorEastAsia"/>
          <w:szCs w:val="21"/>
          <w:lang w:eastAsia="zh-CN"/>
        </w:rPr>
        <w:t>clock erro</w:t>
      </w:r>
      <w:r w:rsidR="000B232E">
        <w:rPr>
          <w:rFonts w:eastAsiaTheme="minorEastAsia" w:hint="eastAsia"/>
          <w:szCs w:val="21"/>
          <w:lang w:eastAsia="zh-CN"/>
        </w:rPr>
        <w:t>r</w:t>
      </w:r>
      <w:r w:rsidR="00933413">
        <w:rPr>
          <w:rFonts w:eastAsiaTheme="minorEastAsia"/>
          <w:szCs w:val="21"/>
          <w:lang w:eastAsia="zh-CN"/>
        </w:rPr>
        <w:t xml:space="preserve">s and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sub>
        </m:sSub>
        <m:r>
          <w:rPr>
            <w:rFonts w:ascii="Cambria Math" w:eastAsiaTheme="minorEastAsia" w:hAnsi="Cambria Math"/>
          </w:rPr>
          <m:t xml:space="preserve"> </m:t>
        </m:r>
      </m:oMath>
      <w:r w:rsidR="00933413">
        <w:rPr>
          <w:rFonts w:eastAsiaTheme="minorEastAsia"/>
          <w:szCs w:val="21"/>
          <w:lang w:eastAsia="zh-CN"/>
        </w:rPr>
        <w:t>are</w:t>
      </w:r>
      <w:r w:rsidR="00AB3D57">
        <w:rPr>
          <w:rFonts w:eastAsiaTheme="minorEastAsia"/>
          <w:szCs w:val="21"/>
          <w:lang w:eastAsia="zh-CN"/>
        </w:rPr>
        <w:t xml:space="preserve"> listed in</w:t>
      </w:r>
      <w:r w:rsidR="00AB3D57" w:rsidRPr="001D3B39">
        <w:rPr>
          <w:rFonts w:eastAsiaTheme="minorEastAsia"/>
          <w:szCs w:val="21"/>
          <w:lang w:eastAsia="zh-CN"/>
        </w:rPr>
        <w:t xml:space="preserve"> </w:t>
      </w:r>
      <w:r w:rsidR="001D3B39" w:rsidRPr="001D3B39">
        <w:rPr>
          <w:rFonts w:eastAsiaTheme="minorEastAsia"/>
          <w:szCs w:val="21"/>
          <w:lang w:eastAsia="zh-CN"/>
        </w:rPr>
        <w:fldChar w:fldCharType="begin"/>
      </w:r>
      <w:r w:rsidR="001D3B39" w:rsidRPr="001D3B39">
        <w:rPr>
          <w:rFonts w:eastAsiaTheme="minorEastAsia"/>
          <w:szCs w:val="21"/>
          <w:lang w:eastAsia="zh-CN"/>
        </w:rPr>
        <w:instrText xml:space="preserve"> REF _Ref118725512 \h </w:instrText>
      </w:r>
      <w:r w:rsidR="001D3B39" w:rsidRPr="00AD607D">
        <w:rPr>
          <w:rFonts w:eastAsiaTheme="minorEastAsia"/>
          <w:szCs w:val="21"/>
          <w:lang w:eastAsia="zh-CN"/>
        </w:rPr>
        <w:instrText xml:space="preserve"> \* MERGEFORMAT </w:instrText>
      </w:r>
      <w:r w:rsidR="001D3B39" w:rsidRPr="001D3B39">
        <w:rPr>
          <w:rFonts w:eastAsiaTheme="minorEastAsia"/>
          <w:szCs w:val="21"/>
          <w:lang w:eastAsia="zh-CN"/>
        </w:rPr>
      </w:r>
      <w:r w:rsidR="001D3B39" w:rsidRPr="001D3B39">
        <w:rPr>
          <w:rFonts w:eastAsiaTheme="minorEastAsia"/>
          <w:szCs w:val="21"/>
          <w:lang w:eastAsia="zh-CN"/>
        </w:rPr>
        <w:fldChar w:fldCharType="separate"/>
      </w:r>
      <w:r w:rsidR="001D3B39" w:rsidRPr="00AD607D">
        <w:t xml:space="preserve">Table </w:t>
      </w:r>
      <w:r w:rsidR="001D3B39" w:rsidRPr="00AD607D">
        <w:rPr>
          <w:noProof/>
        </w:rPr>
        <w:t>1</w:t>
      </w:r>
      <w:r w:rsidR="001D3B39" w:rsidRPr="001D3B39">
        <w:rPr>
          <w:rFonts w:eastAsiaTheme="minorEastAsia"/>
          <w:szCs w:val="21"/>
          <w:lang w:eastAsia="zh-CN"/>
        </w:rPr>
        <w:fldChar w:fldCharType="end"/>
      </w:r>
      <w:r w:rsidR="00933413">
        <w:rPr>
          <w:rFonts w:eastAsiaTheme="minorEastAsia"/>
          <w:szCs w:val="21"/>
          <w:lang w:eastAsia="zh-CN"/>
        </w:rPr>
        <w:t xml:space="preserve">: </w:t>
      </w:r>
      <w:r w:rsidR="00AB3D57">
        <w:rPr>
          <w:rFonts w:eastAsiaTheme="minorEastAsia"/>
          <w:szCs w:val="21"/>
          <w:lang w:eastAsia="zh-CN"/>
        </w:rPr>
        <w:t xml:space="preserve"> </w:t>
      </w:r>
    </w:p>
    <w:p w14:paraId="4691ACED" w14:textId="2AC18752" w:rsidR="00FF0ECB" w:rsidRPr="0093119E" w:rsidRDefault="00FF0ECB" w:rsidP="00FF0ECB">
      <w:pPr>
        <w:pStyle w:val="a5"/>
        <w:keepNext/>
        <w:jc w:val="center"/>
        <w:rPr>
          <w:b/>
        </w:rPr>
      </w:pPr>
      <w:bookmarkStart w:id="6" w:name="_Ref118725512"/>
      <w:r w:rsidRPr="0093119E">
        <w:rPr>
          <w:b/>
        </w:rPr>
        <w:t xml:space="preserve">Table </w:t>
      </w:r>
      <w:r w:rsidRPr="0093119E">
        <w:rPr>
          <w:b/>
        </w:rPr>
        <w:fldChar w:fldCharType="begin"/>
      </w:r>
      <w:r w:rsidRPr="0093119E">
        <w:rPr>
          <w:b/>
        </w:rPr>
        <w:instrText xml:space="preserve"> SEQ Table \* ARABIC </w:instrText>
      </w:r>
      <w:r w:rsidRPr="0093119E">
        <w:rPr>
          <w:b/>
        </w:rPr>
        <w:fldChar w:fldCharType="separate"/>
      </w:r>
      <w:r w:rsidR="00D353A6">
        <w:rPr>
          <w:b/>
          <w:noProof/>
        </w:rPr>
        <w:t>1</w:t>
      </w:r>
      <w:r w:rsidRPr="0093119E">
        <w:rPr>
          <w:b/>
        </w:rPr>
        <w:fldChar w:fldCharType="end"/>
      </w:r>
      <w:bookmarkEnd w:id="6"/>
      <w:r w:rsidRPr="0093119E">
        <w:rPr>
          <w:b/>
        </w:rPr>
        <w:t xml:space="preserve"> The </w:t>
      </w:r>
      <w:r w:rsidRPr="0093119E">
        <w:rPr>
          <w:rFonts w:eastAsiaTheme="minorEastAsia"/>
          <w:b/>
          <w:lang w:eastAsia="zh-CN"/>
        </w:rPr>
        <w:t xml:space="preserve">estimated propagation delay errors with different clock errors and </w:t>
      </w:r>
      <m:oMath>
        <m:sSub>
          <m:sSubPr>
            <m:ctrlPr>
              <w:rPr>
                <w:rFonts w:ascii="Cambria Math" w:eastAsiaTheme="minorEastAsia" w:hAnsi="Cambria Math"/>
                <w:b/>
                <w:i/>
              </w:rPr>
            </m:ctrlPr>
          </m:sSubPr>
          <m:e>
            <m:r>
              <m:rPr>
                <m:sty m:val="bi"/>
              </m:rPr>
              <w:rPr>
                <w:rFonts w:ascii="Cambria Math" w:eastAsiaTheme="minorEastAsia" w:hAnsi="Cambria Math"/>
              </w:rPr>
              <m:t>T</m:t>
            </m:r>
          </m:e>
          <m:sub>
            <m:r>
              <m:rPr>
                <m:sty m:val="bi"/>
              </m:rPr>
              <w:rPr>
                <w:rFonts w:ascii="Cambria Math" w:eastAsiaTheme="minorEastAsia" w:hAnsi="Cambria Math" w:hint="eastAsia"/>
              </w:rPr>
              <m:t>reply</m:t>
            </m:r>
          </m:sub>
        </m:sSub>
      </m:oMath>
    </w:p>
    <w:tbl>
      <w:tblPr>
        <w:tblStyle w:val="af"/>
        <w:tblW w:w="5000" w:type="pct"/>
        <w:tblLook w:val="04A0" w:firstRow="1" w:lastRow="0" w:firstColumn="1" w:lastColumn="0" w:noHBand="0" w:noVBand="1"/>
      </w:tblPr>
      <w:tblGrid>
        <w:gridCol w:w="1954"/>
        <w:gridCol w:w="1502"/>
        <w:gridCol w:w="1245"/>
        <w:gridCol w:w="1453"/>
        <w:gridCol w:w="1453"/>
        <w:gridCol w:w="1453"/>
      </w:tblGrid>
      <w:tr w:rsidR="00FF0ECB" w:rsidRPr="00206E66" w14:paraId="57EB512F" w14:textId="77777777" w:rsidTr="00FC0E99">
        <w:trPr>
          <w:trHeight w:val="341"/>
        </w:trPr>
        <w:tc>
          <w:tcPr>
            <w:tcW w:w="1078" w:type="pct"/>
            <w:tcBorders>
              <w:tl2br w:val="single" w:sz="4" w:space="0" w:color="auto"/>
            </w:tcBorders>
          </w:tcPr>
          <w:p w14:paraId="0AEB1379" w14:textId="77777777" w:rsidR="00FF0ECB" w:rsidRPr="008742AD" w:rsidRDefault="00FF0ECB" w:rsidP="00FF0ECB">
            <w:pPr>
              <w:tabs>
                <w:tab w:val="left" w:pos="1102"/>
              </w:tabs>
              <w:spacing w:after="120" w:line="260" w:lineRule="exact"/>
              <w:jc w:val="right"/>
              <w:rPr>
                <w:rFonts w:eastAsiaTheme="minorEastAsia"/>
                <w:b/>
                <w:bCs/>
                <w:lang w:eastAsia="zh-CN"/>
              </w:rPr>
            </w:pPr>
            <w:r w:rsidRPr="008742AD">
              <w:rPr>
                <w:rFonts w:eastAsiaTheme="minorEastAsia"/>
                <w:b/>
                <w:bCs/>
                <w:lang w:eastAsia="zh-CN"/>
              </w:rPr>
              <w:t>Clock error</w:t>
            </w:r>
          </w:p>
          <w:p w14:paraId="3B22504E" w14:textId="75E8D71B" w:rsidR="00FF0ECB" w:rsidRPr="00FF0ECB" w:rsidRDefault="00000000" w:rsidP="00FF0ECB">
            <w:pPr>
              <w:tabs>
                <w:tab w:val="left" w:pos="1102"/>
              </w:tabs>
              <w:spacing w:after="120" w:line="260" w:lineRule="exact"/>
              <w:rPr>
                <w:rFonts w:eastAsiaTheme="minorEastAsia"/>
                <w:lang w:eastAsia="zh-CN"/>
              </w:rPr>
            </w:pPr>
            <m:oMathPara>
              <m:oMathParaPr>
                <m:jc m:val="left"/>
              </m:oMathParaPr>
              <m:oMath>
                <m:sSub>
                  <m:sSubPr>
                    <m:ctrlPr>
                      <w:rPr>
                        <w:rFonts w:ascii="Cambria Math" w:eastAsiaTheme="minorEastAsia" w:hAnsi="Cambria Math"/>
                        <w:b/>
                        <w:bCs/>
                        <w:i/>
                      </w:rPr>
                    </m:ctrlPr>
                  </m:sSubPr>
                  <m:e>
                    <m:r>
                      <m:rPr>
                        <m:sty m:val="bi"/>
                      </m:rPr>
                      <w:rPr>
                        <w:rFonts w:ascii="Cambria Math" w:eastAsiaTheme="minorEastAsia" w:hAnsi="Cambria Math"/>
                      </w:rPr>
                      <m:t>T</m:t>
                    </m:r>
                  </m:e>
                  <m:sub>
                    <m:r>
                      <m:rPr>
                        <m:sty m:val="bi"/>
                      </m:rPr>
                      <w:rPr>
                        <w:rFonts w:ascii="Cambria Math" w:eastAsiaTheme="minorEastAsia" w:hAnsi="Cambria Math" w:hint="eastAsia"/>
                      </w:rPr>
                      <m:t>reply</m:t>
                    </m:r>
                  </m:sub>
                </m:sSub>
              </m:oMath>
            </m:oMathPara>
          </w:p>
        </w:tc>
        <w:tc>
          <w:tcPr>
            <w:tcW w:w="829" w:type="pct"/>
            <w:vAlign w:val="center"/>
          </w:tcPr>
          <w:p w14:paraId="2E6F95C1" w14:textId="36535B3C" w:rsidR="00FF0ECB" w:rsidRPr="008742AD" w:rsidRDefault="00FF0ECB" w:rsidP="00FF0ECB">
            <w:pPr>
              <w:spacing w:after="120" w:line="260" w:lineRule="exact"/>
              <w:jc w:val="center"/>
              <w:rPr>
                <w:rFonts w:eastAsia="宋体"/>
                <w:b/>
                <w:bCs/>
                <w:lang w:eastAsia="zh-CN"/>
              </w:rPr>
            </w:pPr>
            <w:r w:rsidRPr="008742AD">
              <w:rPr>
                <w:rFonts w:eastAsia="宋体"/>
                <w:b/>
                <w:bCs/>
                <w:lang w:eastAsia="zh-CN"/>
              </w:rPr>
              <w:t>0.</w:t>
            </w:r>
            <w:r w:rsidRPr="008742AD">
              <w:rPr>
                <w:rFonts w:eastAsia="宋体" w:hint="eastAsia"/>
                <w:b/>
                <w:bCs/>
                <w:lang w:eastAsia="zh-CN"/>
              </w:rPr>
              <w:t>2</w:t>
            </w:r>
            <w:r w:rsidRPr="008742AD">
              <w:rPr>
                <w:rFonts w:eastAsia="宋体"/>
                <w:b/>
                <w:bCs/>
                <w:lang w:eastAsia="zh-CN"/>
              </w:rPr>
              <w:t xml:space="preserve"> ppm</w:t>
            </w:r>
          </w:p>
        </w:tc>
        <w:tc>
          <w:tcPr>
            <w:tcW w:w="687" w:type="pct"/>
            <w:vAlign w:val="center"/>
          </w:tcPr>
          <w:p w14:paraId="09D0E9A7" w14:textId="0FBE1FCE" w:rsidR="00FF0ECB" w:rsidRPr="008742AD" w:rsidRDefault="00FF0ECB" w:rsidP="00FF0ECB">
            <w:pPr>
              <w:spacing w:after="120" w:line="260" w:lineRule="exact"/>
              <w:jc w:val="center"/>
              <w:rPr>
                <w:rFonts w:eastAsia="宋体"/>
                <w:b/>
                <w:bCs/>
                <w:lang w:eastAsia="zh-CN"/>
              </w:rPr>
            </w:pPr>
            <w:r w:rsidRPr="008742AD">
              <w:rPr>
                <w:rFonts w:eastAsia="宋体"/>
                <w:b/>
                <w:bCs/>
                <w:lang w:eastAsia="zh-CN"/>
              </w:rPr>
              <w:t>2 ppm</w:t>
            </w:r>
          </w:p>
        </w:tc>
        <w:tc>
          <w:tcPr>
            <w:tcW w:w="802" w:type="pct"/>
            <w:vAlign w:val="center"/>
          </w:tcPr>
          <w:p w14:paraId="2EA06BA8" w14:textId="7678DEA3" w:rsidR="00FF0ECB" w:rsidRPr="008742AD" w:rsidRDefault="00FF0ECB" w:rsidP="00FF0ECB">
            <w:pPr>
              <w:spacing w:after="120" w:line="260" w:lineRule="exact"/>
              <w:jc w:val="center"/>
              <w:rPr>
                <w:rFonts w:eastAsia="宋体"/>
                <w:b/>
                <w:bCs/>
                <w:lang w:eastAsia="zh-CN"/>
              </w:rPr>
            </w:pPr>
            <w:r w:rsidRPr="008742AD">
              <w:rPr>
                <w:rFonts w:eastAsia="宋体" w:hint="eastAsia"/>
                <w:b/>
                <w:bCs/>
                <w:lang w:eastAsia="zh-CN"/>
              </w:rPr>
              <w:t>5</w:t>
            </w:r>
            <w:r w:rsidRPr="008742AD">
              <w:rPr>
                <w:rFonts w:eastAsia="宋体"/>
                <w:b/>
                <w:bCs/>
                <w:lang w:eastAsia="zh-CN"/>
              </w:rPr>
              <w:t xml:space="preserve"> ppm</w:t>
            </w:r>
          </w:p>
        </w:tc>
        <w:tc>
          <w:tcPr>
            <w:tcW w:w="802" w:type="pct"/>
            <w:vAlign w:val="center"/>
          </w:tcPr>
          <w:p w14:paraId="5B4EEA84" w14:textId="064637CE" w:rsidR="00FF0ECB" w:rsidRPr="008742AD" w:rsidRDefault="00FF0ECB" w:rsidP="00FF0ECB">
            <w:pPr>
              <w:spacing w:after="120" w:line="260" w:lineRule="exact"/>
              <w:jc w:val="center"/>
              <w:rPr>
                <w:rFonts w:eastAsia="宋体"/>
                <w:b/>
                <w:bCs/>
                <w:lang w:eastAsia="zh-CN"/>
              </w:rPr>
            </w:pPr>
            <w:r w:rsidRPr="008742AD">
              <w:rPr>
                <w:rFonts w:eastAsia="宋体" w:hint="eastAsia"/>
                <w:b/>
                <w:bCs/>
                <w:lang w:eastAsia="zh-CN"/>
              </w:rPr>
              <w:t>1</w:t>
            </w:r>
            <w:r w:rsidRPr="008742AD">
              <w:rPr>
                <w:rFonts w:eastAsia="宋体"/>
                <w:b/>
                <w:bCs/>
                <w:lang w:eastAsia="zh-CN"/>
              </w:rPr>
              <w:t>0 ppm</w:t>
            </w:r>
          </w:p>
        </w:tc>
        <w:tc>
          <w:tcPr>
            <w:tcW w:w="802" w:type="pct"/>
            <w:vAlign w:val="center"/>
          </w:tcPr>
          <w:p w14:paraId="7D87A5A9" w14:textId="490253CC" w:rsidR="00FF0ECB" w:rsidRPr="008742AD" w:rsidRDefault="00FF0ECB" w:rsidP="00FF0ECB">
            <w:pPr>
              <w:spacing w:after="120" w:line="260" w:lineRule="exact"/>
              <w:jc w:val="center"/>
              <w:rPr>
                <w:rFonts w:eastAsia="宋体"/>
                <w:b/>
                <w:bCs/>
                <w:lang w:eastAsia="zh-CN"/>
              </w:rPr>
            </w:pPr>
            <w:r w:rsidRPr="008742AD">
              <w:rPr>
                <w:rFonts w:eastAsia="宋体"/>
                <w:b/>
                <w:bCs/>
                <w:lang w:eastAsia="zh-CN"/>
              </w:rPr>
              <w:t>20 ppm</w:t>
            </w:r>
          </w:p>
        </w:tc>
      </w:tr>
      <w:tr w:rsidR="00FC0E99" w:rsidRPr="00206E66" w14:paraId="16FD2E5B" w14:textId="77777777" w:rsidTr="00FC0E99">
        <w:tc>
          <w:tcPr>
            <w:tcW w:w="1078" w:type="pct"/>
          </w:tcPr>
          <w:p w14:paraId="0A27BC0E" w14:textId="0F4C84BC" w:rsidR="00FC0E99" w:rsidRPr="008742AD" w:rsidRDefault="00FC0E99" w:rsidP="00FC0E99">
            <w:pPr>
              <w:spacing w:after="120" w:line="260" w:lineRule="exact"/>
              <w:jc w:val="center"/>
              <w:rPr>
                <w:rFonts w:eastAsiaTheme="minorEastAsia"/>
                <w:b/>
                <w:bCs/>
                <w:lang w:eastAsia="zh-CN"/>
              </w:rPr>
            </w:pPr>
            <w:r w:rsidRPr="008742AD">
              <w:rPr>
                <w:rFonts w:eastAsiaTheme="minorEastAsia" w:hint="eastAsia"/>
                <w:b/>
                <w:bCs/>
                <w:lang w:eastAsia="zh-CN"/>
              </w:rPr>
              <w:t>1</w:t>
            </w:r>
            <w:r w:rsidRPr="008742AD">
              <w:rPr>
                <w:rFonts w:eastAsiaTheme="minorEastAsia"/>
                <w:b/>
                <w:bCs/>
                <w:lang w:eastAsia="zh-CN"/>
              </w:rPr>
              <w:t>ms</w:t>
            </w:r>
          </w:p>
        </w:tc>
        <w:tc>
          <w:tcPr>
            <w:tcW w:w="829" w:type="pct"/>
          </w:tcPr>
          <w:p w14:paraId="001F5C76" w14:textId="6EFB2EE4" w:rsidR="00FC0E99" w:rsidRPr="00206E66" w:rsidRDefault="00FC0E99" w:rsidP="00FC0E99">
            <w:pPr>
              <w:spacing w:after="120" w:line="260" w:lineRule="exact"/>
              <w:jc w:val="center"/>
              <w:rPr>
                <w:rFonts w:eastAsiaTheme="minorEastAsia"/>
                <w:lang w:eastAsia="zh-CN"/>
              </w:rPr>
            </w:pPr>
            <w:r>
              <w:rPr>
                <w:rFonts w:eastAsiaTheme="minorEastAsia"/>
                <w:lang w:eastAsia="zh-CN"/>
              </w:rPr>
              <w:t>0.1 ns</w:t>
            </w:r>
          </w:p>
        </w:tc>
        <w:tc>
          <w:tcPr>
            <w:tcW w:w="687" w:type="pct"/>
            <w:vAlign w:val="center"/>
          </w:tcPr>
          <w:p w14:paraId="4E2AD709" w14:textId="125A2F05" w:rsidR="00FC0E99" w:rsidRPr="00206E66" w:rsidRDefault="00FC0E99" w:rsidP="00FC0E99">
            <w:pPr>
              <w:spacing w:after="120" w:line="260" w:lineRule="exact"/>
              <w:jc w:val="center"/>
              <w:rPr>
                <w:rFonts w:eastAsiaTheme="minorEastAsia"/>
                <w:lang w:eastAsia="zh-CN"/>
              </w:rPr>
            </w:pPr>
            <w:r>
              <w:rPr>
                <w:rFonts w:eastAsiaTheme="minorEastAsia"/>
                <w:lang w:eastAsia="zh-CN"/>
              </w:rPr>
              <w:t>1 ns</w:t>
            </w:r>
          </w:p>
        </w:tc>
        <w:tc>
          <w:tcPr>
            <w:tcW w:w="802" w:type="pct"/>
            <w:vAlign w:val="center"/>
          </w:tcPr>
          <w:p w14:paraId="5C8848A4" w14:textId="06468E16" w:rsidR="00FC0E99" w:rsidRPr="00206E66" w:rsidRDefault="00FC0E99" w:rsidP="00FC0E99">
            <w:pPr>
              <w:spacing w:after="120" w:line="260" w:lineRule="exact"/>
              <w:jc w:val="center"/>
              <w:rPr>
                <w:rFonts w:eastAsiaTheme="minorEastAsia"/>
                <w:lang w:eastAsia="zh-CN"/>
              </w:rPr>
            </w:pPr>
            <w:r>
              <w:rPr>
                <w:rFonts w:eastAsiaTheme="minorEastAsia"/>
                <w:lang w:eastAsia="zh-CN"/>
              </w:rPr>
              <w:t>2.5</w:t>
            </w:r>
            <w:r w:rsidRPr="00FF0ECB">
              <w:rPr>
                <w:rFonts w:eastAsiaTheme="minorEastAsia"/>
                <w:lang w:eastAsia="zh-CN"/>
              </w:rPr>
              <w:t xml:space="preserve"> ns</w:t>
            </w:r>
          </w:p>
        </w:tc>
        <w:tc>
          <w:tcPr>
            <w:tcW w:w="802" w:type="pct"/>
            <w:vAlign w:val="center"/>
          </w:tcPr>
          <w:p w14:paraId="735791AB" w14:textId="7D700829" w:rsidR="00FC0E99" w:rsidRPr="00206E66" w:rsidRDefault="00FC0E99" w:rsidP="00FC0E99">
            <w:pPr>
              <w:spacing w:after="120" w:line="260" w:lineRule="exact"/>
              <w:jc w:val="center"/>
              <w:rPr>
                <w:rFonts w:eastAsiaTheme="minorEastAsia"/>
                <w:lang w:eastAsia="zh-CN"/>
              </w:rPr>
            </w:pPr>
            <w:r>
              <w:rPr>
                <w:rFonts w:eastAsiaTheme="minorEastAsia"/>
                <w:lang w:eastAsia="zh-CN"/>
              </w:rPr>
              <w:t xml:space="preserve">5 </w:t>
            </w:r>
            <w:r w:rsidRPr="00FF0ECB">
              <w:rPr>
                <w:rFonts w:eastAsiaTheme="minorEastAsia"/>
                <w:lang w:eastAsia="zh-CN"/>
              </w:rPr>
              <w:t>ns</w:t>
            </w:r>
          </w:p>
        </w:tc>
        <w:tc>
          <w:tcPr>
            <w:tcW w:w="802" w:type="pct"/>
            <w:vAlign w:val="center"/>
          </w:tcPr>
          <w:p w14:paraId="017C4203" w14:textId="4AE3280A" w:rsidR="00FC0E99" w:rsidRPr="00206E66" w:rsidRDefault="00FC0E99" w:rsidP="00FC0E99">
            <w:pPr>
              <w:spacing w:after="120" w:line="260" w:lineRule="exact"/>
              <w:jc w:val="center"/>
              <w:rPr>
                <w:rFonts w:eastAsiaTheme="minorEastAsia"/>
                <w:lang w:eastAsia="zh-CN"/>
              </w:rPr>
            </w:pPr>
            <w:r>
              <w:rPr>
                <w:rFonts w:eastAsiaTheme="minorEastAsia"/>
                <w:lang w:eastAsia="zh-CN"/>
              </w:rPr>
              <w:t>10 ns</w:t>
            </w:r>
          </w:p>
        </w:tc>
      </w:tr>
      <w:tr w:rsidR="00FC0E99" w:rsidRPr="00206E66" w14:paraId="7CB145F7" w14:textId="77777777" w:rsidTr="00FC0E99">
        <w:tc>
          <w:tcPr>
            <w:tcW w:w="1078" w:type="pct"/>
          </w:tcPr>
          <w:p w14:paraId="36670B5D" w14:textId="72F7007E" w:rsidR="00FC0E99" w:rsidRPr="008742AD" w:rsidRDefault="00FC0E99" w:rsidP="00FC0E99">
            <w:pPr>
              <w:spacing w:after="120" w:line="260" w:lineRule="exact"/>
              <w:jc w:val="center"/>
              <w:rPr>
                <w:rFonts w:eastAsiaTheme="minorEastAsia"/>
                <w:b/>
                <w:bCs/>
                <w:lang w:eastAsia="zh-CN"/>
              </w:rPr>
            </w:pPr>
            <w:r w:rsidRPr="008742AD">
              <w:rPr>
                <w:rFonts w:eastAsiaTheme="minorEastAsia" w:hint="eastAsia"/>
                <w:b/>
                <w:bCs/>
                <w:lang w:eastAsia="zh-CN"/>
              </w:rPr>
              <w:t>1</w:t>
            </w:r>
            <w:r w:rsidRPr="008742AD">
              <w:rPr>
                <w:rFonts w:eastAsiaTheme="minorEastAsia"/>
                <w:b/>
                <w:bCs/>
                <w:lang w:eastAsia="zh-CN"/>
              </w:rPr>
              <w:t>0ms</w:t>
            </w:r>
          </w:p>
        </w:tc>
        <w:tc>
          <w:tcPr>
            <w:tcW w:w="829" w:type="pct"/>
          </w:tcPr>
          <w:p w14:paraId="09E8148E" w14:textId="446B8F78" w:rsidR="00FC0E99" w:rsidRPr="00206E66" w:rsidRDefault="00FC0E99" w:rsidP="00FC0E99">
            <w:pPr>
              <w:spacing w:after="120" w:line="260" w:lineRule="exact"/>
              <w:jc w:val="center"/>
              <w:rPr>
                <w:rFonts w:eastAsiaTheme="minorEastAsia"/>
                <w:lang w:eastAsia="zh-CN"/>
              </w:rPr>
            </w:pPr>
            <w:r>
              <w:rPr>
                <w:rFonts w:eastAsiaTheme="minorEastAsia"/>
                <w:lang w:eastAsia="zh-CN"/>
              </w:rPr>
              <w:t>1 ns</w:t>
            </w:r>
          </w:p>
        </w:tc>
        <w:tc>
          <w:tcPr>
            <w:tcW w:w="687" w:type="pct"/>
          </w:tcPr>
          <w:p w14:paraId="2769531B" w14:textId="7522761F" w:rsidR="00FC0E99" w:rsidRPr="00206E66" w:rsidRDefault="00FC0E99" w:rsidP="00FC0E99">
            <w:pPr>
              <w:spacing w:after="120" w:line="260" w:lineRule="exact"/>
              <w:jc w:val="center"/>
              <w:rPr>
                <w:rFonts w:eastAsiaTheme="minorEastAsia"/>
                <w:lang w:eastAsia="zh-CN"/>
              </w:rPr>
            </w:pPr>
            <w:r>
              <w:rPr>
                <w:rFonts w:eastAsiaTheme="minorEastAsia"/>
                <w:lang w:eastAsia="zh-CN"/>
              </w:rPr>
              <w:t>10 ns</w:t>
            </w:r>
          </w:p>
        </w:tc>
        <w:tc>
          <w:tcPr>
            <w:tcW w:w="802" w:type="pct"/>
            <w:vAlign w:val="center"/>
          </w:tcPr>
          <w:p w14:paraId="0EA607E5" w14:textId="460358A7" w:rsidR="00FC0E99" w:rsidRPr="00206E66" w:rsidRDefault="00FC0E99" w:rsidP="00FC0E99">
            <w:pPr>
              <w:spacing w:after="120" w:line="260" w:lineRule="exact"/>
              <w:jc w:val="center"/>
              <w:rPr>
                <w:rFonts w:eastAsiaTheme="minorEastAsia"/>
                <w:lang w:eastAsia="zh-CN"/>
              </w:rPr>
            </w:pPr>
            <w:proofErr w:type="gramStart"/>
            <w:r>
              <w:rPr>
                <w:rFonts w:eastAsiaTheme="minorEastAsia"/>
                <w:lang w:eastAsia="zh-CN"/>
              </w:rPr>
              <w:t xml:space="preserve">25 </w:t>
            </w:r>
            <w:r w:rsidRPr="00FF0ECB">
              <w:rPr>
                <w:rFonts w:eastAsiaTheme="minorEastAsia"/>
                <w:lang w:eastAsia="zh-CN"/>
              </w:rPr>
              <w:t xml:space="preserve"> ns</w:t>
            </w:r>
            <w:proofErr w:type="gramEnd"/>
          </w:p>
        </w:tc>
        <w:tc>
          <w:tcPr>
            <w:tcW w:w="802" w:type="pct"/>
            <w:vAlign w:val="center"/>
          </w:tcPr>
          <w:p w14:paraId="12898631" w14:textId="77E6919E" w:rsidR="00FC0E99" w:rsidRPr="00206E66" w:rsidRDefault="00FC0E99" w:rsidP="00FC0E99">
            <w:pPr>
              <w:spacing w:after="120" w:line="260" w:lineRule="exact"/>
              <w:jc w:val="center"/>
              <w:rPr>
                <w:rFonts w:eastAsiaTheme="minorEastAsia"/>
                <w:lang w:eastAsia="zh-CN"/>
              </w:rPr>
            </w:pPr>
            <w:r>
              <w:rPr>
                <w:rFonts w:eastAsiaTheme="minorEastAsia"/>
                <w:lang w:eastAsia="zh-CN"/>
              </w:rPr>
              <w:t xml:space="preserve">50 </w:t>
            </w:r>
            <w:r w:rsidRPr="00FF0ECB">
              <w:rPr>
                <w:rFonts w:eastAsiaTheme="minorEastAsia"/>
                <w:lang w:eastAsia="zh-CN"/>
              </w:rPr>
              <w:t>ns</w:t>
            </w:r>
          </w:p>
        </w:tc>
        <w:tc>
          <w:tcPr>
            <w:tcW w:w="802" w:type="pct"/>
            <w:vAlign w:val="center"/>
          </w:tcPr>
          <w:p w14:paraId="40EDC527" w14:textId="4C1600B6" w:rsidR="00FC0E99" w:rsidRPr="00206E66" w:rsidRDefault="00FC0E99" w:rsidP="00FC0E99">
            <w:pPr>
              <w:spacing w:after="120" w:line="260" w:lineRule="exact"/>
              <w:jc w:val="center"/>
              <w:rPr>
                <w:rFonts w:eastAsiaTheme="minorEastAsia"/>
                <w:lang w:eastAsia="zh-CN"/>
              </w:rPr>
            </w:pPr>
            <w:r>
              <w:rPr>
                <w:rFonts w:eastAsiaTheme="minorEastAsia"/>
                <w:lang w:eastAsia="zh-CN"/>
              </w:rPr>
              <w:t>100 ns</w:t>
            </w:r>
          </w:p>
        </w:tc>
      </w:tr>
      <w:tr w:rsidR="00FC0E99" w14:paraId="6984FAFE" w14:textId="77777777" w:rsidTr="00FC0E99">
        <w:tc>
          <w:tcPr>
            <w:tcW w:w="1078" w:type="pct"/>
          </w:tcPr>
          <w:p w14:paraId="69F9539C" w14:textId="758F9B96" w:rsidR="00FC0E99" w:rsidRPr="008742AD" w:rsidRDefault="00FC0E99" w:rsidP="00FC0E99">
            <w:pPr>
              <w:spacing w:after="120" w:line="260" w:lineRule="exact"/>
              <w:jc w:val="center"/>
              <w:rPr>
                <w:rFonts w:eastAsiaTheme="minorEastAsia"/>
                <w:b/>
                <w:bCs/>
                <w:lang w:eastAsia="zh-CN"/>
              </w:rPr>
            </w:pPr>
            <w:r w:rsidRPr="008742AD">
              <w:rPr>
                <w:rFonts w:eastAsiaTheme="minorEastAsia"/>
                <w:b/>
                <w:bCs/>
                <w:lang w:eastAsia="zh-CN"/>
              </w:rPr>
              <w:t>100ms</w:t>
            </w:r>
          </w:p>
        </w:tc>
        <w:tc>
          <w:tcPr>
            <w:tcW w:w="829" w:type="pct"/>
          </w:tcPr>
          <w:p w14:paraId="37D60054" w14:textId="672A8851" w:rsidR="00FC0E99" w:rsidRPr="00206E66" w:rsidRDefault="00FC0E99" w:rsidP="00FC0E99">
            <w:pPr>
              <w:spacing w:after="120" w:line="260" w:lineRule="exact"/>
              <w:jc w:val="center"/>
              <w:rPr>
                <w:rFonts w:eastAsiaTheme="minorEastAsia"/>
                <w:lang w:eastAsia="zh-CN"/>
              </w:rPr>
            </w:pPr>
            <w:r>
              <w:rPr>
                <w:rFonts w:eastAsiaTheme="minorEastAsia"/>
                <w:lang w:eastAsia="zh-CN"/>
              </w:rPr>
              <w:t>10 ns</w:t>
            </w:r>
          </w:p>
        </w:tc>
        <w:tc>
          <w:tcPr>
            <w:tcW w:w="687" w:type="pct"/>
          </w:tcPr>
          <w:p w14:paraId="27D76A10" w14:textId="75D58572" w:rsidR="00FC0E99" w:rsidRPr="00206E66" w:rsidRDefault="00FC0E99" w:rsidP="00FC0E99">
            <w:pPr>
              <w:spacing w:after="120" w:line="260" w:lineRule="exact"/>
              <w:jc w:val="center"/>
              <w:rPr>
                <w:rFonts w:eastAsiaTheme="minorEastAsia"/>
                <w:lang w:eastAsia="zh-CN"/>
              </w:rPr>
            </w:pPr>
            <w:r>
              <w:rPr>
                <w:rFonts w:eastAsiaTheme="minorEastAsia"/>
                <w:lang w:eastAsia="zh-CN"/>
              </w:rPr>
              <w:t>100 ns</w:t>
            </w:r>
          </w:p>
        </w:tc>
        <w:tc>
          <w:tcPr>
            <w:tcW w:w="802" w:type="pct"/>
            <w:vAlign w:val="center"/>
          </w:tcPr>
          <w:p w14:paraId="0E0CAF99" w14:textId="656C56F2" w:rsidR="00FC0E99" w:rsidRPr="00206E66" w:rsidRDefault="00FC0E99" w:rsidP="00FC0E99">
            <w:pPr>
              <w:spacing w:after="120" w:line="260" w:lineRule="exact"/>
              <w:jc w:val="center"/>
              <w:rPr>
                <w:rFonts w:eastAsiaTheme="minorEastAsia"/>
                <w:lang w:eastAsia="zh-CN"/>
              </w:rPr>
            </w:pPr>
            <w:r>
              <w:rPr>
                <w:rFonts w:eastAsiaTheme="minorEastAsia"/>
                <w:lang w:eastAsia="zh-CN"/>
              </w:rPr>
              <w:t>250</w:t>
            </w:r>
            <w:r w:rsidRPr="00FF0ECB">
              <w:rPr>
                <w:rFonts w:eastAsiaTheme="minorEastAsia"/>
                <w:lang w:eastAsia="zh-CN"/>
              </w:rPr>
              <w:t xml:space="preserve"> ns</w:t>
            </w:r>
          </w:p>
        </w:tc>
        <w:tc>
          <w:tcPr>
            <w:tcW w:w="802" w:type="pct"/>
            <w:vAlign w:val="center"/>
          </w:tcPr>
          <w:p w14:paraId="17B93483" w14:textId="2B4B009A" w:rsidR="00FC0E99" w:rsidRDefault="00FC0E99" w:rsidP="00FC0E99">
            <w:pPr>
              <w:spacing w:after="120" w:line="260" w:lineRule="exact"/>
              <w:jc w:val="center"/>
              <w:rPr>
                <w:rFonts w:eastAsiaTheme="minorEastAsia"/>
                <w:lang w:eastAsia="zh-CN"/>
              </w:rPr>
            </w:pPr>
            <w:r>
              <w:rPr>
                <w:rFonts w:eastAsiaTheme="minorEastAsia"/>
                <w:lang w:eastAsia="zh-CN"/>
              </w:rPr>
              <w:t xml:space="preserve">500 </w:t>
            </w:r>
            <w:r w:rsidRPr="00FF0ECB">
              <w:rPr>
                <w:rFonts w:eastAsiaTheme="minorEastAsia"/>
                <w:lang w:eastAsia="zh-CN"/>
              </w:rPr>
              <w:t>ns</w:t>
            </w:r>
          </w:p>
        </w:tc>
        <w:tc>
          <w:tcPr>
            <w:tcW w:w="802" w:type="pct"/>
            <w:vAlign w:val="center"/>
          </w:tcPr>
          <w:p w14:paraId="37203459" w14:textId="24422FBB" w:rsidR="00FC0E99" w:rsidRDefault="00FC0E99" w:rsidP="00FC0E99">
            <w:pPr>
              <w:spacing w:after="120" w:line="260" w:lineRule="exact"/>
              <w:jc w:val="center"/>
              <w:rPr>
                <w:rFonts w:eastAsiaTheme="minorEastAsia"/>
                <w:lang w:eastAsia="zh-CN"/>
              </w:rPr>
            </w:pPr>
            <w:r>
              <w:rPr>
                <w:rFonts w:eastAsiaTheme="minorEastAsia"/>
                <w:lang w:eastAsia="zh-CN"/>
              </w:rPr>
              <w:t>1000 ns</w:t>
            </w:r>
          </w:p>
        </w:tc>
      </w:tr>
      <w:tr w:rsidR="00FC0E99" w14:paraId="19D58CA6" w14:textId="77777777" w:rsidTr="00FC0E99">
        <w:tc>
          <w:tcPr>
            <w:tcW w:w="1078" w:type="pct"/>
          </w:tcPr>
          <w:p w14:paraId="0E5014D9" w14:textId="33B55F12" w:rsidR="00FC0E99" w:rsidRPr="008742AD" w:rsidRDefault="00FC0E99" w:rsidP="00FC0E99">
            <w:pPr>
              <w:spacing w:after="120" w:line="260" w:lineRule="exact"/>
              <w:jc w:val="center"/>
              <w:rPr>
                <w:rFonts w:eastAsiaTheme="minorEastAsia"/>
                <w:b/>
                <w:bCs/>
                <w:lang w:eastAsia="zh-CN"/>
              </w:rPr>
            </w:pPr>
            <w:r w:rsidRPr="008742AD">
              <w:rPr>
                <w:rFonts w:eastAsiaTheme="minorEastAsia" w:hint="eastAsia"/>
                <w:b/>
                <w:bCs/>
                <w:lang w:eastAsia="zh-CN"/>
              </w:rPr>
              <w:t>1</w:t>
            </w:r>
            <w:r w:rsidRPr="008742AD">
              <w:rPr>
                <w:rFonts w:eastAsiaTheme="minorEastAsia"/>
                <w:b/>
                <w:bCs/>
                <w:lang w:eastAsia="zh-CN"/>
              </w:rPr>
              <w:t>s</w:t>
            </w:r>
          </w:p>
        </w:tc>
        <w:tc>
          <w:tcPr>
            <w:tcW w:w="829" w:type="pct"/>
          </w:tcPr>
          <w:p w14:paraId="2D9DD91C" w14:textId="450738EA" w:rsidR="00FC0E99" w:rsidRDefault="00FC0E99" w:rsidP="00FC0E99">
            <w:pPr>
              <w:spacing w:after="120" w:line="260" w:lineRule="exact"/>
              <w:jc w:val="center"/>
              <w:rPr>
                <w:rFonts w:eastAsiaTheme="minorEastAsia"/>
                <w:lang w:eastAsia="zh-CN"/>
              </w:rPr>
            </w:pPr>
            <w:r>
              <w:rPr>
                <w:rFonts w:eastAsiaTheme="minorEastAsia"/>
                <w:lang w:eastAsia="zh-CN"/>
              </w:rPr>
              <w:t>100 ns</w:t>
            </w:r>
          </w:p>
        </w:tc>
        <w:tc>
          <w:tcPr>
            <w:tcW w:w="687" w:type="pct"/>
          </w:tcPr>
          <w:p w14:paraId="1B9EE429" w14:textId="3BCEE429" w:rsidR="00FC0E99" w:rsidRPr="00206E66" w:rsidRDefault="00FC0E99" w:rsidP="00FC0E99">
            <w:pPr>
              <w:spacing w:after="120" w:line="260" w:lineRule="exact"/>
              <w:jc w:val="center"/>
              <w:rPr>
                <w:rFonts w:eastAsiaTheme="minorEastAsia"/>
                <w:lang w:eastAsia="zh-CN"/>
              </w:rPr>
            </w:pPr>
            <w:r>
              <w:rPr>
                <w:rFonts w:eastAsiaTheme="minorEastAsia"/>
                <w:lang w:eastAsia="zh-CN"/>
              </w:rPr>
              <w:t>1000ns</w:t>
            </w:r>
          </w:p>
        </w:tc>
        <w:tc>
          <w:tcPr>
            <w:tcW w:w="802" w:type="pct"/>
            <w:vAlign w:val="center"/>
          </w:tcPr>
          <w:p w14:paraId="39A3BC55" w14:textId="4ECBA2C0" w:rsidR="00FC0E99" w:rsidRPr="00495FEA" w:rsidRDefault="00FC0E99" w:rsidP="00FC0E99">
            <w:pPr>
              <w:spacing w:after="120" w:line="260" w:lineRule="exact"/>
              <w:jc w:val="center"/>
              <w:rPr>
                <w:rFonts w:eastAsiaTheme="minorEastAsia"/>
                <w:lang w:eastAsia="zh-CN"/>
              </w:rPr>
            </w:pPr>
            <w:r>
              <w:rPr>
                <w:rFonts w:eastAsiaTheme="minorEastAsia"/>
                <w:lang w:eastAsia="zh-CN"/>
              </w:rPr>
              <w:t>2500</w:t>
            </w:r>
            <w:r w:rsidRPr="00FF0ECB">
              <w:rPr>
                <w:rFonts w:eastAsiaTheme="minorEastAsia"/>
                <w:lang w:eastAsia="zh-CN"/>
              </w:rPr>
              <w:t xml:space="preserve"> ns</w:t>
            </w:r>
          </w:p>
        </w:tc>
        <w:tc>
          <w:tcPr>
            <w:tcW w:w="802" w:type="pct"/>
            <w:vAlign w:val="center"/>
          </w:tcPr>
          <w:p w14:paraId="597CCEA3" w14:textId="30B2C412" w:rsidR="00FC0E99" w:rsidRDefault="00FC0E99" w:rsidP="00FC0E99">
            <w:pPr>
              <w:spacing w:after="120" w:line="260" w:lineRule="exact"/>
              <w:jc w:val="center"/>
              <w:rPr>
                <w:rFonts w:eastAsiaTheme="minorEastAsia"/>
                <w:lang w:eastAsia="zh-CN"/>
              </w:rPr>
            </w:pPr>
            <w:r>
              <w:rPr>
                <w:rFonts w:eastAsiaTheme="minorEastAsia"/>
                <w:lang w:eastAsia="zh-CN"/>
              </w:rPr>
              <w:t xml:space="preserve">5000 </w:t>
            </w:r>
            <w:r w:rsidRPr="00FF0ECB">
              <w:rPr>
                <w:rFonts w:eastAsiaTheme="minorEastAsia"/>
                <w:lang w:eastAsia="zh-CN"/>
              </w:rPr>
              <w:t>ns</w:t>
            </w:r>
          </w:p>
        </w:tc>
        <w:tc>
          <w:tcPr>
            <w:tcW w:w="802" w:type="pct"/>
            <w:vAlign w:val="center"/>
          </w:tcPr>
          <w:p w14:paraId="2410212D" w14:textId="41D90FB8" w:rsidR="00FC0E99" w:rsidRDefault="00FC0E99" w:rsidP="00FC0E99">
            <w:pPr>
              <w:spacing w:after="120" w:line="260" w:lineRule="exact"/>
              <w:jc w:val="center"/>
              <w:rPr>
                <w:rFonts w:eastAsiaTheme="minorEastAsia"/>
                <w:lang w:eastAsia="zh-CN"/>
              </w:rPr>
            </w:pPr>
            <w:r>
              <w:rPr>
                <w:rFonts w:eastAsiaTheme="minorEastAsia"/>
                <w:lang w:eastAsia="zh-CN"/>
              </w:rPr>
              <w:t>10</w:t>
            </w:r>
            <w:r w:rsidRPr="00FF0ECB">
              <w:rPr>
                <w:rFonts w:eastAsiaTheme="minorEastAsia" w:hint="eastAsia"/>
                <w:lang w:eastAsia="zh-CN"/>
              </w:rPr>
              <w:t>00</w:t>
            </w:r>
            <w:r>
              <w:rPr>
                <w:rFonts w:eastAsiaTheme="minorEastAsia"/>
                <w:lang w:eastAsia="zh-CN"/>
              </w:rPr>
              <w:t>0 ns</w:t>
            </w:r>
          </w:p>
        </w:tc>
      </w:tr>
    </w:tbl>
    <w:p w14:paraId="5EA4F0DC" w14:textId="77777777" w:rsidR="00FF0ECB" w:rsidRDefault="00FF0ECB" w:rsidP="00AE32A0">
      <w:pPr>
        <w:pStyle w:val="a0"/>
        <w:numPr>
          <w:ilvl w:val="0"/>
          <w:numId w:val="11"/>
        </w:numPr>
        <w:spacing w:line="260" w:lineRule="exact"/>
        <w:rPr>
          <w:rFonts w:eastAsiaTheme="minorEastAsia"/>
          <w:b/>
          <w:i/>
          <w:szCs w:val="20"/>
          <w:lang w:eastAsia="zh-CN"/>
        </w:rPr>
      </w:pPr>
    </w:p>
    <w:p w14:paraId="78B91025" w14:textId="0AA460C1" w:rsidR="00FF0ECB" w:rsidRDefault="00FF0ECB" w:rsidP="00AE32A0">
      <w:pPr>
        <w:pStyle w:val="a0"/>
        <w:numPr>
          <w:ilvl w:val="0"/>
          <w:numId w:val="9"/>
        </w:numPr>
        <w:spacing w:line="260" w:lineRule="exact"/>
        <w:rPr>
          <w:rFonts w:eastAsiaTheme="minorEastAsia"/>
          <w:b/>
          <w:i/>
          <w:szCs w:val="20"/>
          <w:lang w:eastAsia="zh-CN"/>
        </w:rPr>
      </w:pPr>
      <w:r w:rsidRPr="00FF0ECB">
        <w:rPr>
          <w:rFonts w:eastAsiaTheme="minorEastAsia"/>
          <w:b/>
          <w:i/>
          <w:szCs w:val="20"/>
          <w:lang w:eastAsia="zh-CN"/>
        </w:rPr>
        <w:t>The estimated propagation delay errors</w:t>
      </w:r>
      <w:r>
        <w:rPr>
          <w:rFonts w:eastAsiaTheme="minorEastAsia"/>
          <w:b/>
          <w:i/>
          <w:szCs w:val="20"/>
          <w:lang w:eastAsia="zh-CN"/>
        </w:rPr>
        <w:t xml:space="preserve"> for RTT</w:t>
      </w:r>
      <w:r w:rsidRPr="00FF0ECB">
        <w:rPr>
          <w:rFonts w:eastAsiaTheme="minorEastAsia"/>
          <w:b/>
          <w:i/>
          <w:szCs w:val="20"/>
          <w:lang w:eastAsia="zh-CN"/>
        </w:rPr>
        <w:t xml:space="preserve"> </w:t>
      </w:r>
      <w:r w:rsidR="008742AD">
        <w:rPr>
          <w:rFonts w:eastAsiaTheme="minorEastAsia"/>
          <w:b/>
          <w:i/>
          <w:szCs w:val="20"/>
          <w:lang w:eastAsia="zh-CN"/>
        </w:rPr>
        <w:t>would</w:t>
      </w:r>
      <w:r w:rsidRPr="00FF0ECB">
        <w:rPr>
          <w:rFonts w:eastAsiaTheme="minorEastAsia"/>
          <w:b/>
          <w:i/>
          <w:szCs w:val="20"/>
          <w:lang w:eastAsia="zh-CN"/>
        </w:rPr>
        <w:t xml:space="preserve"> increase with the increas</w:t>
      </w:r>
      <w:r w:rsidR="007B6BF6">
        <w:rPr>
          <w:rFonts w:eastAsiaTheme="minorEastAsia" w:hint="eastAsia"/>
          <w:b/>
          <w:i/>
          <w:szCs w:val="20"/>
          <w:lang w:eastAsia="zh-CN"/>
        </w:rPr>
        <w:t>ing</w:t>
      </w:r>
      <w:r w:rsidRPr="00FF0ECB">
        <w:rPr>
          <w:rFonts w:eastAsiaTheme="minorEastAsia"/>
          <w:b/>
          <w:i/>
          <w:szCs w:val="20"/>
          <w:lang w:eastAsia="zh-CN"/>
        </w:rPr>
        <w:t xml:space="preserve"> of </w:t>
      </w:r>
      <m:oMath>
        <m:sSub>
          <m:sSubPr>
            <m:ctrlPr>
              <w:rPr>
                <w:rFonts w:ascii="Cambria Math" w:eastAsiaTheme="minorEastAsia" w:hAnsi="Cambria Math"/>
                <w:b/>
                <w:i/>
                <w:szCs w:val="20"/>
                <w:lang w:eastAsia="zh-CN"/>
              </w:rPr>
            </m:ctrlPr>
          </m:sSubPr>
          <m:e>
            <m:r>
              <m:rPr>
                <m:sty m:val="bi"/>
              </m:rPr>
              <w:rPr>
                <w:rFonts w:ascii="Cambria Math" w:eastAsiaTheme="minorEastAsia" w:hAnsi="Cambria Math"/>
                <w:szCs w:val="20"/>
                <w:lang w:eastAsia="zh-CN"/>
              </w:rPr>
              <m:t>T</m:t>
            </m:r>
          </m:e>
          <m:sub>
            <m:r>
              <m:rPr>
                <m:sty m:val="bi"/>
              </m:rPr>
              <w:rPr>
                <w:rFonts w:ascii="Cambria Math" w:eastAsiaTheme="minorEastAsia" w:hAnsi="Cambria Math" w:hint="eastAsia"/>
                <w:szCs w:val="20"/>
                <w:lang w:eastAsia="zh-CN"/>
              </w:rPr>
              <m:t>reply</m:t>
            </m:r>
          </m:sub>
        </m:sSub>
        <m:r>
          <m:rPr>
            <m:sty m:val="bi"/>
          </m:rPr>
          <w:rPr>
            <w:rFonts w:ascii="Cambria Math" w:eastAsiaTheme="minorEastAsia" w:hAnsi="Cambria Math"/>
            <w:szCs w:val="20"/>
            <w:lang w:eastAsia="zh-CN"/>
          </w:rPr>
          <m:t>,</m:t>
        </m:r>
      </m:oMath>
      <w:r w:rsidR="00221635">
        <w:rPr>
          <w:rFonts w:eastAsiaTheme="minorEastAsia"/>
          <w:b/>
          <w:i/>
          <w:szCs w:val="20"/>
          <w:lang w:eastAsia="zh-CN"/>
        </w:rPr>
        <w:t xml:space="preserve"> which i</w:t>
      </w:r>
      <w:r w:rsidRPr="00FF0ECB">
        <w:rPr>
          <w:rFonts w:eastAsiaTheme="minorEastAsia"/>
          <w:b/>
          <w:i/>
          <w:szCs w:val="20"/>
          <w:lang w:eastAsia="zh-CN"/>
        </w:rPr>
        <w:t>s the difference between UE transmi</w:t>
      </w:r>
      <w:r w:rsidR="008B7236">
        <w:rPr>
          <w:rFonts w:eastAsiaTheme="minorEastAsia"/>
          <w:b/>
          <w:i/>
          <w:szCs w:val="20"/>
          <w:lang w:eastAsia="zh-CN"/>
        </w:rPr>
        <w:t>t</w:t>
      </w:r>
      <w:r w:rsidRPr="00FF0ECB">
        <w:rPr>
          <w:rFonts w:eastAsiaTheme="minorEastAsia"/>
          <w:b/>
          <w:i/>
          <w:szCs w:val="20"/>
          <w:lang w:eastAsia="zh-CN"/>
        </w:rPr>
        <w:t>t</w:t>
      </w:r>
      <w:r w:rsidR="008742AD">
        <w:rPr>
          <w:rFonts w:eastAsiaTheme="minorEastAsia"/>
          <w:b/>
          <w:i/>
          <w:szCs w:val="20"/>
          <w:lang w:eastAsia="zh-CN"/>
        </w:rPr>
        <w:t>ing</w:t>
      </w:r>
      <w:r w:rsidRPr="00FF0ECB">
        <w:rPr>
          <w:rFonts w:eastAsiaTheme="minorEastAsia"/>
          <w:b/>
          <w:i/>
          <w:szCs w:val="20"/>
          <w:lang w:eastAsia="zh-CN"/>
        </w:rPr>
        <w:t xml:space="preserve"> tim</w:t>
      </w:r>
      <w:r w:rsidR="008742AD">
        <w:rPr>
          <w:rFonts w:eastAsiaTheme="minorEastAsia"/>
          <w:b/>
          <w:i/>
          <w:szCs w:val="20"/>
          <w:lang w:eastAsia="zh-CN"/>
        </w:rPr>
        <w:t>e</w:t>
      </w:r>
      <w:r w:rsidRPr="00FF0ECB">
        <w:rPr>
          <w:rFonts w:eastAsiaTheme="minorEastAsia"/>
          <w:b/>
          <w:i/>
          <w:szCs w:val="20"/>
          <w:lang w:eastAsia="zh-CN"/>
        </w:rPr>
        <w:t xml:space="preserve"> of SL-PRS and UE receiv</w:t>
      </w:r>
      <w:r w:rsidR="008742AD">
        <w:rPr>
          <w:rFonts w:eastAsiaTheme="minorEastAsia"/>
          <w:b/>
          <w:i/>
          <w:szCs w:val="20"/>
          <w:lang w:eastAsia="zh-CN"/>
        </w:rPr>
        <w:t>ing</w:t>
      </w:r>
      <w:r w:rsidRPr="00FF0ECB">
        <w:rPr>
          <w:rFonts w:eastAsiaTheme="minorEastAsia"/>
          <w:b/>
          <w:i/>
          <w:szCs w:val="20"/>
          <w:lang w:eastAsia="zh-CN"/>
        </w:rPr>
        <w:t xml:space="preserve"> tim</w:t>
      </w:r>
      <w:r w:rsidR="008742AD">
        <w:rPr>
          <w:rFonts w:eastAsiaTheme="minorEastAsia"/>
          <w:b/>
          <w:i/>
          <w:szCs w:val="20"/>
          <w:lang w:eastAsia="zh-CN"/>
        </w:rPr>
        <w:t>e</w:t>
      </w:r>
      <w:r w:rsidRPr="00FF0ECB">
        <w:rPr>
          <w:rFonts w:eastAsiaTheme="minorEastAsia"/>
          <w:b/>
          <w:i/>
          <w:szCs w:val="20"/>
          <w:lang w:eastAsia="zh-CN"/>
        </w:rPr>
        <w:t xml:space="preserve"> of SL-PRS</w:t>
      </w:r>
      <w:r>
        <w:rPr>
          <w:rFonts w:eastAsiaTheme="minorEastAsia"/>
          <w:b/>
          <w:i/>
          <w:szCs w:val="20"/>
          <w:lang w:eastAsia="zh-CN"/>
        </w:rPr>
        <w:t>.</w:t>
      </w:r>
    </w:p>
    <w:p w14:paraId="175FAD48" w14:textId="6DB10181" w:rsidR="00594057" w:rsidRDefault="00177A71" w:rsidP="00594057">
      <w:pPr>
        <w:pStyle w:val="a0"/>
        <w:numPr>
          <w:ilvl w:val="0"/>
          <w:numId w:val="9"/>
        </w:numPr>
        <w:spacing w:line="260" w:lineRule="exact"/>
        <w:rPr>
          <w:rFonts w:eastAsiaTheme="minorEastAsia"/>
          <w:b/>
          <w:i/>
          <w:szCs w:val="20"/>
          <w:lang w:eastAsia="zh-CN"/>
        </w:rPr>
      </w:pPr>
      <w:r>
        <w:rPr>
          <w:rFonts w:eastAsiaTheme="minorEastAsia"/>
          <w:b/>
          <w:i/>
          <w:szCs w:val="20"/>
          <w:lang w:eastAsia="zh-CN"/>
        </w:rPr>
        <w:lastRenderedPageBreak/>
        <w:t>100</w:t>
      </w:r>
      <w:r w:rsidRPr="00FF0ECB">
        <w:rPr>
          <w:rFonts w:eastAsiaTheme="minorEastAsia"/>
          <w:b/>
          <w:i/>
          <w:szCs w:val="20"/>
          <w:lang w:eastAsia="zh-CN"/>
        </w:rPr>
        <w:t xml:space="preserve">ns </w:t>
      </w:r>
      <w:r w:rsidR="00FF0ECB" w:rsidRPr="00FF0ECB">
        <w:rPr>
          <w:rFonts w:eastAsiaTheme="minorEastAsia"/>
          <w:b/>
          <w:i/>
          <w:szCs w:val="20"/>
          <w:lang w:eastAsia="zh-CN"/>
        </w:rPr>
        <w:t xml:space="preserve">estimated errors </w:t>
      </w:r>
      <w:r w:rsidR="008742AD">
        <w:rPr>
          <w:rFonts w:eastAsiaTheme="minorEastAsia"/>
          <w:b/>
          <w:i/>
          <w:szCs w:val="20"/>
          <w:lang w:eastAsia="zh-CN"/>
        </w:rPr>
        <w:t>would</w:t>
      </w:r>
      <w:r w:rsidR="00FF0ECB" w:rsidRPr="00FF0ECB">
        <w:rPr>
          <w:rFonts w:eastAsiaTheme="minorEastAsia"/>
          <w:b/>
          <w:i/>
          <w:szCs w:val="20"/>
          <w:lang w:eastAsia="zh-CN"/>
        </w:rPr>
        <w:t xml:space="preserve"> be introduced</w:t>
      </w:r>
      <w:r w:rsidR="00FF0ECB">
        <w:rPr>
          <w:rFonts w:eastAsiaTheme="minorEastAsia"/>
          <w:b/>
          <w:i/>
          <w:szCs w:val="20"/>
          <w:lang w:eastAsia="zh-CN"/>
        </w:rPr>
        <w:t xml:space="preserve"> in RTT</w:t>
      </w:r>
      <w:r w:rsidR="00FF0ECB" w:rsidRPr="00FF0ECB">
        <w:rPr>
          <w:rFonts w:eastAsiaTheme="minorEastAsia"/>
          <w:b/>
          <w:i/>
          <w:szCs w:val="20"/>
          <w:lang w:eastAsia="zh-CN"/>
        </w:rPr>
        <w:t xml:space="preserve"> if the clock error between two UEs is 0.2 PPM </w:t>
      </w:r>
      <w:r w:rsidR="00221635">
        <w:rPr>
          <w:rFonts w:eastAsiaTheme="minorEastAsia"/>
          <w:b/>
          <w:i/>
          <w:szCs w:val="20"/>
          <w:lang w:eastAsia="zh-CN"/>
        </w:rPr>
        <w:t xml:space="preserve">and </w:t>
      </w:r>
      <m:oMath>
        <m:sSub>
          <m:sSubPr>
            <m:ctrlPr>
              <w:rPr>
                <w:rFonts w:ascii="Cambria Math" w:eastAsiaTheme="minorEastAsia" w:hAnsi="Cambria Math"/>
                <w:b/>
                <w:i/>
                <w:szCs w:val="20"/>
                <w:lang w:eastAsia="zh-CN"/>
              </w:rPr>
            </m:ctrlPr>
          </m:sSubPr>
          <m:e>
            <m:r>
              <m:rPr>
                <m:sty m:val="bi"/>
              </m:rPr>
              <w:rPr>
                <w:rFonts w:ascii="Cambria Math" w:eastAsiaTheme="minorEastAsia" w:hAnsi="Cambria Math"/>
                <w:szCs w:val="20"/>
                <w:lang w:eastAsia="zh-CN"/>
              </w:rPr>
              <m:t>T</m:t>
            </m:r>
          </m:e>
          <m:sub>
            <m:r>
              <m:rPr>
                <m:sty m:val="bi"/>
              </m:rPr>
              <w:rPr>
                <w:rFonts w:ascii="Cambria Math" w:eastAsiaTheme="minorEastAsia" w:hAnsi="Cambria Math" w:hint="eastAsia"/>
                <w:szCs w:val="20"/>
                <w:lang w:eastAsia="zh-CN"/>
              </w:rPr>
              <m:t>reply</m:t>
            </m:r>
          </m:sub>
        </m:sSub>
      </m:oMath>
      <w:r w:rsidR="00FF0ECB" w:rsidRPr="00FF0ECB">
        <w:rPr>
          <w:rFonts w:eastAsiaTheme="minorEastAsia"/>
          <w:b/>
          <w:i/>
          <w:szCs w:val="20"/>
          <w:lang w:eastAsia="zh-CN"/>
        </w:rPr>
        <w:t xml:space="preserve"> is</w:t>
      </w:r>
      <w:r w:rsidR="00FF0ECB">
        <w:rPr>
          <w:rFonts w:eastAsiaTheme="minorEastAsia"/>
          <w:b/>
          <w:i/>
          <w:szCs w:val="20"/>
          <w:lang w:eastAsia="zh-CN"/>
        </w:rPr>
        <w:t xml:space="preserve"> </w:t>
      </w:r>
      <w:r w:rsidR="00FF0ECB" w:rsidRPr="00FF0ECB">
        <w:rPr>
          <w:rFonts w:eastAsiaTheme="minorEastAsia"/>
          <w:b/>
          <w:i/>
          <w:szCs w:val="20"/>
          <w:lang w:eastAsia="zh-CN"/>
        </w:rPr>
        <w:t>1s.</w:t>
      </w:r>
    </w:p>
    <w:p w14:paraId="1B18FAB6" w14:textId="590B2A58" w:rsidR="00594057" w:rsidRPr="00594057" w:rsidRDefault="00594057" w:rsidP="00594057">
      <w:pPr>
        <w:pStyle w:val="af2"/>
        <w:numPr>
          <w:ilvl w:val="0"/>
          <w:numId w:val="58"/>
        </w:numPr>
        <w:spacing w:after="120" w:line="260" w:lineRule="exact"/>
        <w:ind w:firstLineChars="0"/>
        <w:rPr>
          <w:rFonts w:ascii="Times New Roman" w:hAnsi="Times New Roman"/>
          <w:b/>
          <w:bCs/>
          <w:szCs w:val="20"/>
          <w:u w:val="single"/>
          <w:lang w:val="en-US" w:eastAsia="zh-CN"/>
        </w:rPr>
      </w:pPr>
      <w:r w:rsidRPr="00594057">
        <w:rPr>
          <w:rFonts w:ascii="Times New Roman" w:hAnsi="Times New Roman"/>
          <w:b/>
          <w:bCs/>
          <w:szCs w:val="20"/>
          <w:u w:val="single"/>
          <w:lang w:val="en-US" w:eastAsia="zh-CN"/>
        </w:rPr>
        <w:t>The performance of single-sided RTT</w:t>
      </w:r>
    </w:p>
    <w:p w14:paraId="7FD87BF1" w14:textId="40DBD1D2" w:rsidR="00594057" w:rsidRDefault="00594057" w:rsidP="00594057">
      <w:pPr>
        <w:spacing w:after="120" w:line="260" w:lineRule="exact"/>
        <w:jc w:val="both"/>
        <w:rPr>
          <w:color w:val="000000" w:themeColor="text1"/>
          <w:szCs w:val="20"/>
        </w:rPr>
      </w:pPr>
      <w:r w:rsidRPr="001368BB">
        <w:rPr>
          <w:rFonts w:eastAsia="宋体"/>
          <w:szCs w:val="20"/>
          <w:lang w:val="en-US" w:eastAsia="zh-CN"/>
        </w:rPr>
        <w:t xml:space="preserve">In this section, we provide the evaluation result of </w:t>
      </w:r>
      <w:r w:rsidRPr="00936C17">
        <w:rPr>
          <w:rFonts w:eastAsia="宋体"/>
          <w:szCs w:val="20"/>
          <w:lang w:val="en-US" w:eastAsia="zh-CN"/>
        </w:rPr>
        <w:t>single-sided RTT</w:t>
      </w:r>
      <w:r w:rsidRPr="001368BB">
        <w:rPr>
          <w:rFonts w:eastAsia="宋体"/>
          <w:szCs w:val="20"/>
          <w:lang w:val="en-US" w:eastAsia="zh-CN"/>
        </w:rPr>
        <w:t xml:space="preserve"> with </w:t>
      </w:r>
      <w:r>
        <w:rPr>
          <w:rFonts w:eastAsia="宋体" w:hint="eastAsia"/>
          <w:szCs w:val="20"/>
          <w:lang w:val="en-US" w:eastAsia="zh-CN"/>
        </w:rPr>
        <w:t>clock</w:t>
      </w:r>
      <w:r>
        <w:rPr>
          <w:rFonts w:eastAsia="宋体"/>
          <w:szCs w:val="20"/>
          <w:lang w:val="en-US" w:eastAsia="zh-CN"/>
        </w:rPr>
        <w:t xml:space="preserve"> </w:t>
      </w:r>
      <w:r>
        <w:rPr>
          <w:rFonts w:eastAsia="宋体" w:hint="eastAsia"/>
          <w:szCs w:val="20"/>
          <w:lang w:val="en-US" w:eastAsia="zh-CN"/>
        </w:rPr>
        <w:t>offset</w:t>
      </w:r>
      <w:r w:rsidRPr="001368BB">
        <w:rPr>
          <w:rFonts w:eastAsia="宋体"/>
          <w:szCs w:val="20"/>
          <w:lang w:val="en-US" w:eastAsia="zh-CN"/>
        </w:rPr>
        <w:t>.</w:t>
      </w:r>
      <w:r>
        <w:rPr>
          <w:rFonts w:eastAsia="宋体" w:hint="eastAsia"/>
          <w:szCs w:val="20"/>
          <w:lang w:val="en-US" w:eastAsia="zh-CN"/>
        </w:rPr>
        <w:t xml:space="preserve"> </w:t>
      </w:r>
      <w:r>
        <w:rPr>
          <w:rFonts w:eastAsia="宋体"/>
          <w:szCs w:val="20"/>
          <w:lang w:val="en-US" w:eastAsia="zh-CN"/>
        </w:rPr>
        <w:t>W</w:t>
      </w:r>
      <w:r>
        <w:rPr>
          <w:rFonts w:eastAsia="宋体" w:hint="eastAsia"/>
          <w:szCs w:val="20"/>
          <w:lang w:val="en-US" w:eastAsia="zh-CN"/>
        </w:rPr>
        <w:t>here</w:t>
      </w:r>
      <w:r>
        <w:rPr>
          <w:rFonts w:eastAsia="宋体"/>
          <w:szCs w:val="20"/>
          <w:lang w:val="en-US" w:eastAsia="zh-CN"/>
        </w:rPr>
        <w:t xml:space="preserve"> </w:t>
      </w:r>
      <w:r>
        <w:rPr>
          <w:rFonts w:eastAsia="宋体" w:hint="eastAsia"/>
          <w:szCs w:val="20"/>
          <w:lang w:val="en-US" w:eastAsia="zh-CN"/>
        </w:rPr>
        <w:t>the</w:t>
      </w:r>
      <w:r>
        <w:rPr>
          <w:rFonts w:eastAsia="宋体"/>
          <w:szCs w:val="20"/>
          <w:lang w:val="en-US" w:eastAsia="zh-CN"/>
        </w:rPr>
        <w:t xml:space="preserve"> </w:t>
      </w:r>
      <w:r>
        <w:rPr>
          <w:rFonts w:eastAsia="宋体" w:hint="eastAsia"/>
          <w:szCs w:val="20"/>
          <w:lang w:val="en-US" w:eastAsia="zh-CN"/>
        </w:rPr>
        <w:t>clock</w:t>
      </w:r>
      <w:r>
        <w:rPr>
          <w:rFonts w:eastAsia="宋体"/>
          <w:szCs w:val="20"/>
          <w:lang w:val="en-US" w:eastAsia="zh-CN"/>
        </w:rPr>
        <w:t xml:space="preserve"> </w:t>
      </w:r>
      <w:r>
        <w:rPr>
          <w:rFonts w:eastAsia="宋体" w:hint="eastAsia"/>
          <w:szCs w:val="20"/>
          <w:lang w:val="en-US" w:eastAsia="zh-CN"/>
        </w:rPr>
        <w:t>offset</w:t>
      </w:r>
      <w:r>
        <w:rPr>
          <w:rFonts w:eastAsia="宋体"/>
          <w:szCs w:val="20"/>
          <w:lang w:val="en-US" w:eastAsia="zh-CN"/>
        </w:rPr>
        <w:t xml:space="preserve"> </w:t>
      </w:r>
      <w:r>
        <w:rPr>
          <w:rFonts w:eastAsia="宋体" w:hint="eastAsia"/>
          <w:szCs w:val="20"/>
          <w:lang w:val="en-US" w:eastAsia="zh-CN"/>
        </w:rPr>
        <w:t>is</w:t>
      </w:r>
      <w:r>
        <w:rPr>
          <w:rFonts w:eastAsia="宋体"/>
          <w:szCs w:val="20"/>
          <w:lang w:val="en-US" w:eastAsia="zh-CN"/>
        </w:rPr>
        <w:t xml:space="preserve"> 0.2 PPM </w:t>
      </w:r>
      <w:r>
        <w:rPr>
          <w:rFonts w:eastAsia="宋体" w:hint="eastAsia"/>
          <w:szCs w:val="20"/>
          <w:lang w:val="en-US" w:eastAsia="zh-CN"/>
        </w:rPr>
        <w:t>and</w:t>
      </w:r>
      <w:r>
        <w:rPr>
          <w:rFonts w:eastAsia="宋体"/>
          <w:szCs w:val="20"/>
          <w:lang w:val="en-US" w:eastAsia="zh-CN"/>
        </w:rPr>
        <w:t xml:space="preserve"> </w:t>
      </w:r>
      <w:r>
        <w:rPr>
          <w:rFonts w:eastAsia="宋体" w:hint="eastAsia"/>
          <w:szCs w:val="20"/>
          <w:lang w:val="en-US" w:eastAsia="zh-CN"/>
        </w:rPr>
        <w:t>the</w:t>
      </w:r>
      <m:oMath>
        <m:sSub>
          <m:sSubPr>
            <m:ctrlPr>
              <w:rPr>
                <w:rFonts w:ascii="Cambria Math" w:eastAsiaTheme="minorEastAsia" w:hAnsi="Cambria Math"/>
                <w:i/>
              </w:rPr>
            </m:ctrlPr>
          </m:sSubPr>
          <m:e>
            <m:r>
              <w:rPr>
                <w:rFonts w:ascii="Cambria Math" w:eastAsiaTheme="minorEastAsia" w:hAnsi="Cambria Math"/>
              </w:rPr>
              <m:t xml:space="preserve"> T</m:t>
            </m:r>
          </m:e>
          <m:sub>
            <m:r>
              <w:rPr>
                <w:rFonts w:ascii="Cambria Math" w:eastAsiaTheme="minorEastAsia" w:hAnsi="Cambria Math" w:hint="eastAsia"/>
              </w:rPr>
              <m:t>reply</m:t>
            </m:r>
          </m:sub>
        </m:sSub>
      </m:oMath>
      <w:r>
        <w:rPr>
          <w:rFonts w:eastAsiaTheme="minorEastAsia"/>
        </w:rPr>
        <w:t xml:space="preserve"> is </w:t>
      </w:r>
      <w:r>
        <w:rPr>
          <w:rFonts w:eastAsiaTheme="minorEastAsia"/>
          <w:szCs w:val="21"/>
          <w:lang w:eastAsia="zh-CN"/>
        </w:rPr>
        <w:t>assumed as 100</w:t>
      </w:r>
      <w:r>
        <w:rPr>
          <w:rFonts w:eastAsiaTheme="minorEastAsia" w:hint="eastAsia"/>
          <w:szCs w:val="21"/>
          <w:lang w:eastAsia="zh-CN"/>
        </w:rPr>
        <w:t>ms.</w:t>
      </w:r>
      <w:r>
        <w:rPr>
          <w:rFonts w:eastAsia="宋体"/>
          <w:szCs w:val="20"/>
          <w:lang w:val="en-US" w:eastAsia="zh-CN"/>
        </w:rPr>
        <w:t xml:space="preserve"> </w:t>
      </w:r>
      <w:r w:rsidRPr="008013B2">
        <w:rPr>
          <w:color w:val="000000" w:themeColor="text1"/>
          <w:szCs w:val="20"/>
        </w:rPr>
        <w:t xml:space="preserve">The simulation results are listed in the following </w:t>
      </w:r>
      <w:r w:rsidR="00952E3E">
        <w:rPr>
          <w:color w:val="000000" w:themeColor="text1"/>
          <w:szCs w:val="20"/>
        </w:rPr>
        <w:t>figure</w:t>
      </w:r>
      <w:r w:rsidRPr="008013B2">
        <w:rPr>
          <w:color w:val="000000" w:themeColor="text1"/>
          <w:szCs w:val="20"/>
        </w:rPr>
        <w:t xml:space="preserve">. </w:t>
      </w:r>
    </w:p>
    <w:p w14:paraId="2F17C051" w14:textId="76352BFC" w:rsidR="00594057" w:rsidRDefault="009C0842" w:rsidP="00594057">
      <w:pPr>
        <w:spacing w:line="360" w:lineRule="auto"/>
        <w:jc w:val="center"/>
        <w:rPr>
          <w:rFonts w:eastAsia="宋体"/>
          <w:szCs w:val="20"/>
          <w:lang w:val="en-US" w:eastAsia="zh-CN"/>
        </w:rPr>
      </w:pPr>
      <w:r w:rsidRPr="002001B9">
        <w:rPr>
          <w:rFonts w:eastAsia="宋体"/>
          <w:noProof/>
          <w:szCs w:val="20"/>
          <w:lang w:eastAsia="zh-CN"/>
        </w:rPr>
        <w:drawing>
          <wp:inline distT="0" distB="0" distL="0" distR="0" wp14:anchorId="51159F39" wp14:editId="458A1CE8">
            <wp:extent cx="4272076" cy="2811167"/>
            <wp:effectExtent l="0" t="0" r="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4668" cy="2819453"/>
                    </a:xfrm>
                    <a:prstGeom prst="rect">
                      <a:avLst/>
                    </a:prstGeom>
                    <a:noFill/>
                    <a:ln>
                      <a:noFill/>
                    </a:ln>
                  </pic:spPr>
                </pic:pic>
              </a:graphicData>
            </a:graphic>
          </wp:inline>
        </w:drawing>
      </w:r>
    </w:p>
    <w:p w14:paraId="70E5521D" w14:textId="3DC65118" w:rsidR="00EB7282" w:rsidRPr="00EB7282" w:rsidRDefault="00EB7282" w:rsidP="00EB7282">
      <w:pPr>
        <w:pStyle w:val="a5"/>
        <w:jc w:val="center"/>
        <w:rPr>
          <w:b/>
          <w:bCs/>
          <w:lang w:val="en-US" w:eastAsia="zh-CN"/>
        </w:rPr>
      </w:pPr>
      <w:r w:rsidRPr="00EB7282">
        <w:rPr>
          <w:b/>
          <w:bCs/>
        </w:rPr>
        <w:t xml:space="preserve">Figure </w:t>
      </w:r>
      <w:r w:rsidRPr="00EB7282">
        <w:rPr>
          <w:b/>
          <w:bCs/>
        </w:rPr>
        <w:fldChar w:fldCharType="begin"/>
      </w:r>
      <w:r w:rsidRPr="00EB7282">
        <w:rPr>
          <w:b/>
          <w:bCs/>
        </w:rPr>
        <w:instrText xml:space="preserve"> SEQ Figure \* ARABIC </w:instrText>
      </w:r>
      <w:r w:rsidRPr="00EB7282">
        <w:rPr>
          <w:b/>
          <w:bCs/>
        </w:rPr>
        <w:fldChar w:fldCharType="separate"/>
      </w:r>
      <w:r w:rsidR="00D353A6">
        <w:rPr>
          <w:b/>
          <w:bCs/>
          <w:noProof/>
        </w:rPr>
        <w:t>1</w:t>
      </w:r>
      <w:r w:rsidRPr="00EB7282">
        <w:rPr>
          <w:b/>
          <w:bCs/>
        </w:rPr>
        <w:fldChar w:fldCharType="end"/>
      </w:r>
      <w:r w:rsidRPr="00EB7282">
        <w:rPr>
          <w:b/>
          <w:bCs/>
        </w:rPr>
        <w:t xml:space="preserve"> P</w:t>
      </w:r>
      <w:r w:rsidRPr="00EB7282">
        <w:rPr>
          <w:rFonts w:hint="eastAsia"/>
          <w:b/>
          <w:bCs/>
          <w:lang w:eastAsia="zh-CN"/>
        </w:rPr>
        <w:t>erformance</w:t>
      </w:r>
      <w:r w:rsidRPr="00EB7282">
        <w:rPr>
          <w:b/>
          <w:bCs/>
        </w:rPr>
        <w:t xml:space="preserve"> of single-sided RTT</w:t>
      </w:r>
    </w:p>
    <w:p w14:paraId="3D39AF54" w14:textId="77777777" w:rsidR="00594057" w:rsidRDefault="00594057" w:rsidP="00B66F3B">
      <w:pPr>
        <w:jc w:val="both"/>
        <w:rPr>
          <w:rFonts w:eastAsia="宋体"/>
          <w:lang w:eastAsia="zh-CN"/>
        </w:rPr>
      </w:pPr>
      <w:r w:rsidRPr="00AB13C3">
        <w:rPr>
          <w:rFonts w:eastAsia="宋体"/>
          <w:lang w:eastAsia="zh-CN"/>
        </w:rPr>
        <w:t xml:space="preserve">Based on the evaluation results, we can </w:t>
      </w:r>
      <w:r>
        <w:rPr>
          <w:rFonts w:eastAsia="宋体"/>
          <w:lang w:eastAsia="zh-CN"/>
        </w:rPr>
        <w:t>find that</w:t>
      </w:r>
      <w:r w:rsidRPr="00AB13C3">
        <w:rPr>
          <w:rFonts w:eastAsia="宋体"/>
          <w:lang w:eastAsia="zh-CN"/>
        </w:rPr>
        <w:t xml:space="preserve"> </w:t>
      </w:r>
    </w:p>
    <w:p w14:paraId="6908036D" w14:textId="77777777" w:rsidR="00594057" w:rsidRPr="0021189B" w:rsidRDefault="00594057" w:rsidP="00594057">
      <w:pPr>
        <w:pStyle w:val="a0"/>
        <w:numPr>
          <w:ilvl w:val="0"/>
          <w:numId w:val="11"/>
        </w:numPr>
        <w:spacing w:line="260" w:lineRule="exact"/>
        <w:rPr>
          <w:rFonts w:eastAsiaTheme="minorEastAsia"/>
          <w:lang w:eastAsia="zh-CN"/>
        </w:rPr>
      </w:pPr>
    </w:p>
    <w:p w14:paraId="3A939957" w14:textId="045F3C6D" w:rsidR="00594057" w:rsidRPr="00B66F3B" w:rsidRDefault="00594057" w:rsidP="00B66F3B">
      <w:pPr>
        <w:numPr>
          <w:ilvl w:val="0"/>
          <w:numId w:val="48"/>
        </w:numPr>
        <w:spacing w:after="120"/>
        <w:jc w:val="both"/>
        <w:rPr>
          <w:rFonts w:eastAsiaTheme="minorEastAsia" w:hint="eastAsia"/>
          <w:bCs/>
          <w:iCs/>
          <w:szCs w:val="20"/>
          <w:lang w:eastAsia="zh-CN"/>
        </w:rPr>
      </w:pPr>
      <w:r w:rsidRPr="00FD1B7A">
        <w:rPr>
          <w:rFonts w:eastAsiaTheme="minorEastAsia"/>
          <w:b/>
          <w:i/>
          <w:szCs w:val="20"/>
        </w:rPr>
        <w:t xml:space="preserve">With </w:t>
      </w:r>
      <w:r>
        <w:rPr>
          <w:rFonts w:eastAsiaTheme="minorEastAsia" w:hint="eastAsia"/>
          <w:b/>
          <w:i/>
          <w:szCs w:val="20"/>
          <w:lang w:eastAsia="zh-CN"/>
        </w:rPr>
        <w:t>clock</w:t>
      </w:r>
      <w:r>
        <w:rPr>
          <w:rFonts w:eastAsiaTheme="minorEastAsia"/>
          <w:b/>
          <w:i/>
          <w:szCs w:val="20"/>
        </w:rPr>
        <w:t xml:space="preserve"> </w:t>
      </w:r>
      <w:r>
        <w:rPr>
          <w:rFonts w:eastAsiaTheme="minorEastAsia" w:hint="eastAsia"/>
          <w:b/>
          <w:i/>
          <w:szCs w:val="20"/>
          <w:lang w:eastAsia="zh-CN"/>
        </w:rPr>
        <w:t>offset</w:t>
      </w:r>
      <w:r>
        <w:rPr>
          <w:rFonts w:eastAsiaTheme="minorEastAsia"/>
          <w:b/>
          <w:i/>
          <w:szCs w:val="20"/>
          <w:lang w:eastAsia="zh-CN"/>
        </w:rPr>
        <w:t xml:space="preserve"> of 0.2 PPM</w:t>
      </w:r>
      <w:r w:rsidRPr="00FD1B7A">
        <w:rPr>
          <w:rFonts w:eastAsiaTheme="minorEastAsia"/>
          <w:b/>
          <w:i/>
          <w:szCs w:val="20"/>
        </w:rPr>
        <w:t xml:space="preserve">, </w:t>
      </w:r>
      <w:r>
        <w:rPr>
          <w:rFonts w:eastAsiaTheme="minorEastAsia"/>
          <w:b/>
          <w:i/>
          <w:szCs w:val="20"/>
        </w:rPr>
        <w:t>t</w:t>
      </w:r>
      <w:r w:rsidRPr="00FD1B7A">
        <w:rPr>
          <w:rFonts w:eastAsiaTheme="minorEastAsia"/>
          <w:b/>
          <w:i/>
          <w:szCs w:val="20"/>
        </w:rPr>
        <w:t>he performance of</w:t>
      </w:r>
      <w:r>
        <w:rPr>
          <w:rFonts w:eastAsiaTheme="minorEastAsia"/>
          <w:b/>
          <w:i/>
          <w:szCs w:val="20"/>
        </w:rPr>
        <w:t xml:space="preserve"> </w:t>
      </w:r>
      <w:r>
        <w:rPr>
          <w:rFonts w:eastAsiaTheme="minorEastAsia" w:hint="eastAsia"/>
          <w:b/>
          <w:i/>
          <w:szCs w:val="20"/>
          <w:lang w:eastAsia="zh-CN"/>
        </w:rPr>
        <w:t>single-sided</w:t>
      </w:r>
      <w:r>
        <w:rPr>
          <w:rFonts w:eastAsiaTheme="minorEastAsia"/>
          <w:b/>
          <w:i/>
          <w:szCs w:val="20"/>
          <w:lang w:eastAsia="zh-CN"/>
        </w:rPr>
        <w:t xml:space="preserve"> RTT </w:t>
      </w:r>
      <w:r>
        <w:rPr>
          <w:rFonts w:eastAsiaTheme="minorEastAsia" w:hint="eastAsia"/>
          <w:b/>
          <w:i/>
          <w:szCs w:val="20"/>
          <w:lang w:eastAsia="zh-CN"/>
        </w:rPr>
        <w:t>is</w:t>
      </w:r>
      <w:r>
        <w:rPr>
          <w:rFonts w:eastAsiaTheme="minorEastAsia"/>
          <w:b/>
          <w:i/>
          <w:szCs w:val="20"/>
          <w:lang w:eastAsia="zh-CN"/>
        </w:rPr>
        <w:t xml:space="preserve"> 1.9m </w:t>
      </w:r>
      <w:r w:rsidRPr="006B218E">
        <w:rPr>
          <w:rFonts w:eastAsiaTheme="minorEastAsia"/>
          <w:b/>
          <w:i/>
          <w:szCs w:val="20"/>
          <w:lang w:eastAsia="zh-CN"/>
        </w:rPr>
        <w:t>@90%</w:t>
      </w:r>
      <w:r>
        <w:rPr>
          <w:rFonts w:eastAsiaTheme="minorEastAsia" w:hint="eastAsia"/>
          <w:b/>
          <w:i/>
          <w:szCs w:val="20"/>
          <w:lang w:eastAsia="zh-CN"/>
        </w:rPr>
        <w:t>, and</w:t>
      </w:r>
      <w:r w:rsidRPr="00FD1B7A">
        <w:rPr>
          <w:rFonts w:eastAsiaTheme="minorEastAsia"/>
          <w:b/>
          <w:i/>
          <w:szCs w:val="20"/>
        </w:rPr>
        <w:t xml:space="preserve"> </w:t>
      </w:r>
      <w:proofErr w:type="spellStart"/>
      <w:r w:rsidRPr="00FD1B7A">
        <w:rPr>
          <w:rFonts w:eastAsiaTheme="minorEastAsia"/>
          <w:b/>
          <w:i/>
          <w:szCs w:val="20"/>
        </w:rPr>
        <w:t>degrad</w:t>
      </w:r>
      <w:r w:rsidR="00952E3E">
        <w:rPr>
          <w:rFonts w:eastAsiaTheme="minorEastAsia"/>
          <w:b/>
          <w:i/>
          <w:szCs w:val="20"/>
        </w:rPr>
        <w:t>es</w:t>
      </w:r>
      <w:r w:rsidRPr="00FD1B7A">
        <w:rPr>
          <w:rFonts w:eastAsiaTheme="minorEastAsia"/>
          <w:b/>
          <w:i/>
          <w:szCs w:val="20"/>
        </w:rPr>
        <w:t>significantly</w:t>
      </w:r>
      <w:proofErr w:type="spellEnd"/>
      <w:r>
        <w:rPr>
          <w:rFonts w:eastAsiaTheme="minorEastAsia"/>
          <w:b/>
          <w:i/>
          <w:szCs w:val="20"/>
        </w:rPr>
        <w:t xml:space="preserve"> compared with the results of SL-</w:t>
      </w:r>
      <w:r w:rsidR="00952E3E">
        <w:rPr>
          <w:rFonts w:eastAsiaTheme="minorEastAsia"/>
          <w:b/>
          <w:i/>
          <w:szCs w:val="20"/>
        </w:rPr>
        <w:t>RTT without clock offset</w:t>
      </w:r>
      <w:r w:rsidRPr="00FD1B7A">
        <w:rPr>
          <w:rFonts w:eastAsiaTheme="minorEastAsia"/>
          <w:b/>
          <w:i/>
          <w:szCs w:val="20"/>
        </w:rPr>
        <w:t>.</w:t>
      </w:r>
    </w:p>
    <w:p w14:paraId="5BBB579F" w14:textId="1353B0D6" w:rsidR="007C6AFC" w:rsidRDefault="00FF03CB" w:rsidP="002E335F">
      <w:pPr>
        <w:pStyle w:val="3"/>
        <w:rPr>
          <w:sz w:val="22"/>
          <w:szCs w:val="22"/>
          <w:shd w:val="clear" w:color="auto" w:fill="FFFFFF"/>
        </w:rPr>
      </w:pPr>
      <w:r w:rsidRPr="00A70ED7">
        <w:rPr>
          <w:rFonts w:hint="eastAsia"/>
          <w:sz w:val="22"/>
          <w:szCs w:val="22"/>
          <w:shd w:val="clear" w:color="auto" w:fill="FFFFFF"/>
        </w:rPr>
        <w:t>Double-side</w:t>
      </w:r>
      <w:r w:rsidR="00F15A66">
        <w:rPr>
          <w:sz w:val="22"/>
          <w:szCs w:val="22"/>
          <w:shd w:val="clear" w:color="auto" w:fill="FFFFFF"/>
        </w:rPr>
        <w:t>d</w:t>
      </w:r>
      <w:r w:rsidRPr="00A70ED7">
        <w:rPr>
          <w:rFonts w:hint="eastAsia"/>
          <w:sz w:val="22"/>
          <w:szCs w:val="22"/>
          <w:shd w:val="clear" w:color="auto" w:fill="FFFFFF"/>
        </w:rPr>
        <w:t xml:space="preserve"> </w:t>
      </w:r>
      <w:r w:rsidR="00AF23BE" w:rsidRPr="00A70ED7">
        <w:rPr>
          <w:sz w:val="22"/>
          <w:szCs w:val="22"/>
          <w:shd w:val="clear" w:color="auto" w:fill="FFFFFF"/>
        </w:rPr>
        <w:t>RTT</w:t>
      </w:r>
      <w:r w:rsidR="002E335F" w:rsidRPr="00A70ED7">
        <w:rPr>
          <w:sz w:val="22"/>
          <w:szCs w:val="22"/>
          <w:shd w:val="clear" w:color="auto" w:fill="FFFFFF"/>
        </w:rPr>
        <w:t xml:space="preserve"> </w:t>
      </w:r>
    </w:p>
    <w:p w14:paraId="3B217FEB" w14:textId="3EF9B31C" w:rsidR="00FF0ECB" w:rsidRDefault="00FF0ECB" w:rsidP="00445DD1">
      <w:pPr>
        <w:pStyle w:val="a0"/>
        <w:spacing w:line="260" w:lineRule="exact"/>
        <w:rPr>
          <w:rFonts w:ascii="Cambria Math" w:eastAsiaTheme="minorEastAsia" w:hAnsi="Cambria Math"/>
          <w:i/>
          <w:highlight w:val="yellow"/>
        </w:rPr>
      </w:pPr>
      <w:r w:rsidRPr="00FF0ECB">
        <w:rPr>
          <w:rFonts w:hint="eastAsia"/>
          <w:lang w:eastAsia="zh-CN"/>
        </w:rPr>
        <w:t>D</w:t>
      </w:r>
      <w:r w:rsidRPr="00FF0ECB">
        <w:rPr>
          <w:lang w:eastAsia="zh-CN"/>
        </w:rPr>
        <w:t>ouble-side</w:t>
      </w:r>
      <w:r w:rsidR="00E82313">
        <w:rPr>
          <w:lang w:eastAsia="zh-CN"/>
        </w:rPr>
        <w:t>d</w:t>
      </w:r>
      <w:r w:rsidRPr="00FF0ECB">
        <w:rPr>
          <w:lang w:eastAsia="zh-CN"/>
        </w:rPr>
        <w:t xml:space="preserve"> RTT is widely used for UWB positioning and can reduce the </w:t>
      </w:r>
      <w:r w:rsidR="001B1EF3">
        <w:rPr>
          <w:lang w:eastAsia="zh-CN"/>
        </w:rPr>
        <w:t xml:space="preserve">impact of </w:t>
      </w:r>
      <w:r w:rsidRPr="00FF0ECB">
        <w:rPr>
          <w:lang w:eastAsia="zh-CN"/>
        </w:rPr>
        <w:t xml:space="preserve">clock error. Take the following figure as an example, </w:t>
      </w:r>
      <w:r>
        <w:rPr>
          <w:lang w:eastAsia="zh-CN"/>
        </w:rPr>
        <w:t xml:space="preserve">the </w:t>
      </w:r>
      <w:r w:rsidRPr="00FF0ECB">
        <w:rPr>
          <w:lang w:eastAsia="zh-CN"/>
        </w:rPr>
        <w:t>propagation delay T can be estimated</w:t>
      </w:r>
      <w:r>
        <w:rPr>
          <w:lang w:eastAsia="zh-CN"/>
        </w:rPr>
        <w:t xml:space="preserve"> by two measurements</w:t>
      </w:r>
      <w:r w:rsidR="001B1EF3">
        <w:rPr>
          <w:lang w:eastAsia="zh-CN"/>
        </w:rPr>
        <w:t xml:space="preserve"> </w:t>
      </w:r>
      <w:r>
        <w:rPr>
          <w:lang w:eastAsia="zh-CN"/>
        </w:rPr>
        <w:t>(i</w:t>
      </w:r>
      <w:r w:rsidR="001B1EF3">
        <w:rPr>
          <w:lang w:eastAsia="zh-CN"/>
        </w:rPr>
        <w:t>.</w:t>
      </w:r>
      <w:r>
        <w:rPr>
          <w:lang w:eastAsia="zh-CN"/>
        </w:rPr>
        <w:t>e.</w:t>
      </w:r>
      <w:r w:rsidR="001B1EF3">
        <w:rPr>
          <w:lang w:eastAsia="zh-CN"/>
        </w:rPr>
        <w:t>,</w:t>
      </w:r>
      <w:r>
        <w:rPr>
          <w:lang w:eastAsia="zh-CN"/>
        </w:rPr>
        <w:t xml:space="preserve">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1</m:t>
            </m:r>
          </m:sub>
        </m:sSub>
      </m:oMath>
      <w:r>
        <w:rPr>
          <w:lang w:eastAsia="zh-CN"/>
        </w:rPr>
        <w:t xml:space="preserve"> ,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2</m:t>
            </m:r>
          </m:sub>
        </m:sSub>
      </m:oMath>
      <w:r>
        <w:rPr>
          <w:rFonts w:eastAsiaTheme="minorEastAsia" w:hint="eastAsia"/>
          <w:lang w:eastAsia="zh-CN"/>
        </w:rPr>
        <w:t>,</w:t>
      </w:r>
      <w:r>
        <w:rPr>
          <w:rFonts w:eastAsiaTheme="minorEastAsia"/>
          <w:lang w:eastAsia="zh-CN"/>
        </w:rPr>
        <w:t xml:space="preserve">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1</m:t>
            </m:r>
          </m:sub>
        </m:sSub>
      </m:oMath>
      <w:r>
        <w:rPr>
          <w:rFonts w:eastAsiaTheme="minorEastAsia" w:hint="eastAsia"/>
          <w:lang w:eastAsia="zh-CN"/>
        </w:rPr>
        <w:t>,</w:t>
      </w:r>
      <w:r w:rsidRPr="00FF0ECB">
        <w:rPr>
          <w:rFonts w:ascii="Cambria Math" w:eastAsiaTheme="minorEastAsia" w:hAnsi="Cambria Math"/>
          <w:i/>
        </w:rPr>
        <w:t xml:space="preserve">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2</m:t>
            </m:r>
          </m:sub>
        </m:sSub>
      </m:oMath>
      <w:r>
        <w:rPr>
          <w:lang w:eastAsia="zh-CN"/>
        </w:rPr>
        <w:t>), that is:</w:t>
      </w:r>
    </w:p>
    <w:p w14:paraId="3638D665" w14:textId="45FFE26C" w:rsidR="00FF0ECB" w:rsidRDefault="00000000" w:rsidP="00AE32A0">
      <w:pPr>
        <w:pStyle w:val="af2"/>
        <w:numPr>
          <w:ilvl w:val="0"/>
          <w:numId w:val="15"/>
        </w:numPr>
        <w:ind w:firstLineChars="0"/>
        <w:rPr>
          <w:rFonts w:eastAsiaTheme="minorEastAsia"/>
        </w:rPr>
      </w:pPr>
      <m:oMath>
        <m:acc>
          <m:accPr>
            <m:ctrlPr>
              <w:rPr>
                <w:rFonts w:ascii="Cambria Math" w:eastAsiaTheme="minorEastAsia" w:hAnsi="Cambria Math"/>
                <w:i/>
              </w:rPr>
            </m:ctrlPr>
          </m:accPr>
          <m:e>
            <m:r>
              <w:rPr>
                <w:rFonts w:ascii="Cambria Math" w:eastAsiaTheme="minorEastAsia" w:hAnsi="Cambria Math"/>
              </w:rPr>
              <m:t>T</m:t>
            </m:r>
          </m:e>
        </m:acc>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1</m:t>
                </m:r>
              </m:sub>
            </m:sSub>
            <m:r>
              <w:rPr>
                <w:rFonts w:ascii="Cambria Math" w:eastAsia="微软雅黑" w:hAnsi="Cambria Math" w:cs="微软雅黑" w:hint="eastAsia"/>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1</m:t>
                </m:r>
              </m:sub>
            </m:sSub>
          </m:e>
        </m:d>
      </m:oMath>
    </w:p>
    <w:p w14:paraId="3D85BE6D" w14:textId="49B24891" w:rsidR="00FF0ECB" w:rsidRDefault="00000000" w:rsidP="00AE32A0">
      <w:pPr>
        <w:pStyle w:val="af2"/>
        <w:numPr>
          <w:ilvl w:val="0"/>
          <w:numId w:val="15"/>
        </w:numPr>
        <w:ind w:firstLineChars="0"/>
        <w:rPr>
          <w:rFonts w:eastAsiaTheme="minorEastAsia"/>
        </w:rPr>
      </w:pPr>
      <m:oMath>
        <m:acc>
          <m:accPr>
            <m:ctrlPr>
              <w:rPr>
                <w:rFonts w:ascii="Cambria Math" w:eastAsiaTheme="minorEastAsia" w:hAnsi="Cambria Math"/>
                <w:i/>
              </w:rPr>
            </m:ctrlPr>
          </m:accPr>
          <m:e>
            <m:r>
              <w:rPr>
                <w:rFonts w:ascii="Cambria Math" w:eastAsiaTheme="minorEastAsia" w:hAnsi="Cambria Math"/>
              </w:rPr>
              <m:t>T</m:t>
            </m:r>
          </m:e>
        </m:acc>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2</m:t>
                </m:r>
              </m:sub>
            </m:sSub>
            <m:r>
              <w:rPr>
                <w:rFonts w:ascii="Cambria Math" w:eastAsia="微软雅黑" w:hAnsi="Cambria Math" w:cs="微软雅黑" w:hint="eastAsia"/>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2</m:t>
                </m:r>
              </m:sub>
            </m:sSub>
          </m:e>
        </m:d>
      </m:oMath>
    </w:p>
    <w:p w14:paraId="6AC9B375" w14:textId="2DFBCCE3" w:rsidR="00FF0ECB" w:rsidRPr="00FF0ECB" w:rsidRDefault="00FF0ECB" w:rsidP="00445DD1">
      <w:pPr>
        <w:jc w:val="both"/>
        <w:rPr>
          <w:rFonts w:eastAsiaTheme="minorEastAsia"/>
          <w:lang w:eastAsia="zh-CN"/>
        </w:rPr>
      </w:pPr>
      <w:r>
        <w:rPr>
          <w:lang w:eastAsia="zh-CN"/>
        </w:rPr>
        <w:t xml:space="preserve">And then, we </w:t>
      </w:r>
      <w:r w:rsidR="001F362C">
        <w:rPr>
          <w:lang w:eastAsia="zh-CN"/>
        </w:rPr>
        <w:t xml:space="preserve">find that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2</m:t>
            </m:r>
          </m:sub>
        </m:sSub>
      </m:oMath>
      <w:r>
        <w:rPr>
          <w:rFonts w:eastAsiaTheme="minorEastAsia" w:hint="eastAsia"/>
          <w:lang w:eastAsia="zh-CN"/>
        </w:rPr>
        <w:t xml:space="preserve"> </w:t>
      </w:r>
      <w:r>
        <w:rPr>
          <w:rFonts w:eastAsiaTheme="minorEastAsia"/>
          <w:lang w:eastAsia="zh-CN"/>
        </w:rPr>
        <w:t>can be</w:t>
      </w:r>
    </w:p>
    <w:p w14:paraId="184FEBF9" w14:textId="5BFAA983" w:rsidR="00FF0ECB" w:rsidRDefault="00000000" w:rsidP="00AE32A0">
      <w:pPr>
        <w:pStyle w:val="af2"/>
        <w:numPr>
          <w:ilvl w:val="0"/>
          <w:numId w:val="15"/>
        </w:numPr>
        <w:ind w:firstLineChars="0"/>
        <w:rPr>
          <w:rFonts w:ascii="Cambria Math" w:eastAsiaTheme="minorEastAsia" w:hAnsi="Cambria Math"/>
          <w:i/>
        </w:rPr>
      </w:pP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2</m:t>
            </m:r>
          </m:sub>
        </m:sSub>
        <m:r>
          <w:rPr>
            <w:rFonts w:ascii="Cambria Math" w:eastAsiaTheme="minorEastAsia" w:hAnsi="Cambria Math"/>
          </w:rPr>
          <m:t>=4</m:t>
        </m:r>
        <m:sSup>
          <m:sSupPr>
            <m:ctrlPr>
              <w:rPr>
                <w:rFonts w:ascii="Cambria Math" w:eastAsiaTheme="minorEastAsia" w:hAnsi="Cambria Math"/>
                <w:i/>
              </w:rPr>
            </m:ctrlPr>
          </m:sSupPr>
          <m:e>
            <m:acc>
              <m:accPr>
                <m:ctrlPr>
                  <w:rPr>
                    <w:rFonts w:ascii="Cambria Math" w:eastAsiaTheme="minorEastAsia" w:hAnsi="Cambria Math"/>
                    <w:i/>
                  </w:rPr>
                </m:ctrlPr>
              </m:accPr>
              <m:e>
                <m:r>
                  <w:rPr>
                    <w:rFonts w:ascii="Cambria Math" w:eastAsiaTheme="minorEastAsia" w:hAnsi="Cambria Math"/>
                  </w:rPr>
                  <m:t>T</m:t>
                </m:r>
              </m:e>
            </m:acc>
          </m:e>
          <m:sup>
            <m:r>
              <w:rPr>
                <w:rFonts w:ascii="Cambria Math" w:eastAsiaTheme="minorEastAsia" w:hAnsi="Cambria Math"/>
              </w:rPr>
              <m:t>2</m:t>
            </m:r>
          </m:sup>
        </m:sSup>
        <m:r>
          <w:rPr>
            <w:rFonts w:ascii="Cambria Math" w:eastAsiaTheme="minorEastAsia" w:hAnsi="Cambria Math"/>
          </w:rPr>
          <m:t>+2</m:t>
        </m:r>
        <m:acc>
          <m:accPr>
            <m:ctrlPr>
              <w:rPr>
                <w:rFonts w:ascii="Cambria Math" w:eastAsiaTheme="minorEastAsia" w:hAnsi="Cambria Math"/>
                <w:i/>
              </w:rPr>
            </m:ctrlPr>
          </m:accPr>
          <m:e>
            <m:r>
              <w:rPr>
                <w:rFonts w:ascii="Cambria Math" w:eastAsiaTheme="minorEastAsia" w:hAnsi="Cambria Math"/>
              </w:rPr>
              <m:t>T</m:t>
            </m:r>
          </m:e>
        </m:acc>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2</m:t>
                </m:r>
              </m:sub>
            </m:sSub>
          </m:e>
        </m:d>
        <m:r>
          <w:rPr>
            <w:rFonts w:ascii="Cambria Math" w:eastAsiaTheme="minorEastAsia" w:hAnsi="Cambria Math"/>
          </w:rPr>
          <m:t>=</m:t>
        </m:r>
        <m:acc>
          <m:accPr>
            <m:ctrlPr>
              <w:rPr>
                <w:rFonts w:ascii="Cambria Math" w:eastAsiaTheme="minorEastAsia" w:hAnsi="Cambria Math"/>
                <w:i/>
              </w:rPr>
            </m:ctrlPr>
          </m:accPr>
          <m:e>
            <m:r>
              <w:rPr>
                <w:rFonts w:ascii="Cambria Math" w:eastAsiaTheme="minorEastAsia" w:hAnsi="Cambria Math"/>
              </w:rPr>
              <m:t>T</m:t>
            </m:r>
          </m:e>
        </m:acc>
        <m:d>
          <m:dPr>
            <m:ctrlPr>
              <w:rPr>
                <w:rFonts w:ascii="Cambria Math" w:eastAsiaTheme="minorEastAsia" w:hAnsi="Cambria Math"/>
                <w:i/>
              </w:rPr>
            </m:ctrlPr>
          </m:dPr>
          <m:e>
            <m:sSub>
              <m:sSubPr>
                <m:ctrlPr>
                  <w:rPr>
                    <w:rFonts w:ascii="Cambria Math" w:eastAsiaTheme="minorEastAsia" w:hAnsi="Cambria Math"/>
                    <w:i/>
                  </w:rPr>
                </m:ctrlPr>
              </m:sSubPr>
              <m:e>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2</m:t>
                    </m:r>
                  </m:sub>
                </m:sSub>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2</m:t>
                </m:r>
              </m:sub>
            </m:sSub>
          </m:e>
        </m:d>
      </m:oMath>
    </w:p>
    <w:p w14:paraId="3A45E36D" w14:textId="4E66C597" w:rsidR="00FF0ECB" w:rsidRPr="00FF0ECB" w:rsidRDefault="00FF0ECB" w:rsidP="00E14495">
      <w:pPr>
        <w:spacing w:after="120" w:line="260" w:lineRule="exact"/>
        <w:jc w:val="both"/>
        <w:rPr>
          <w:lang w:eastAsia="zh-CN"/>
        </w:rPr>
      </w:pPr>
      <w:r w:rsidRPr="00FF0ECB">
        <w:rPr>
          <w:lang w:eastAsia="zh-CN"/>
        </w:rPr>
        <w:t>Where</w:t>
      </w:r>
    </w:p>
    <w:p w14:paraId="57B6FFB4" w14:textId="77777777" w:rsidR="00FF0ECB" w:rsidRPr="0047389E" w:rsidRDefault="00000000" w:rsidP="00445DD1">
      <w:pPr>
        <w:pStyle w:val="af2"/>
        <w:ind w:left="720" w:firstLineChars="0" w:firstLine="0"/>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2</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2</m:t>
              </m:r>
              <m:acc>
                <m:accPr>
                  <m:ctrlPr>
                    <w:rPr>
                      <w:rFonts w:ascii="Cambria Math" w:eastAsiaTheme="minorEastAsia" w:hAnsi="Cambria Math"/>
                      <w:i/>
                    </w:rPr>
                  </m:ctrlPr>
                </m:accPr>
                <m:e>
                  <m:r>
                    <w:rPr>
                      <w:rFonts w:ascii="Cambria Math" w:eastAsiaTheme="minorEastAsia" w:hAnsi="Cambria Math"/>
                    </w:rPr>
                    <m:t>T</m:t>
                  </m:r>
                </m:e>
              </m:acc>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1</m:t>
                  </m:r>
                </m:sub>
              </m:sSub>
            </m:e>
          </m:d>
          <m:d>
            <m:dPr>
              <m:ctrlPr>
                <w:rPr>
                  <w:rFonts w:ascii="Cambria Math" w:eastAsiaTheme="minorEastAsia" w:hAnsi="Cambria Math"/>
                  <w:i/>
                </w:rPr>
              </m:ctrlPr>
            </m:dPr>
            <m:e>
              <m:r>
                <w:rPr>
                  <w:rFonts w:ascii="Cambria Math" w:eastAsiaTheme="minorEastAsia" w:hAnsi="Cambria Math"/>
                </w:rPr>
                <m:t>2</m:t>
              </m:r>
              <m:acc>
                <m:accPr>
                  <m:ctrlPr>
                    <w:rPr>
                      <w:rFonts w:ascii="Cambria Math" w:eastAsiaTheme="minorEastAsia" w:hAnsi="Cambria Math"/>
                      <w:i/>
                    </w:rPr>
                  </m:ctrlPr>
                </m:accPr>
                <m:e>
                  <m:r>
                    <w:rPr>
                      <w:rFonts w:ascii="Cambria Math" w:eastAsiaTheme="minorEastAsia" w:hAnsi="Cambria Math"/>
                    </w:rPr>
                    <m:t>T</m:t>
                  </m:r>
                </m:e>
              </m:acc>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2</m:t>
                  </m:r>
                </m:sub>
              </m:sSub>
            </m:e>
          </m:d>
          <m:r>
            <w:rPr>
              <w:rFonts w:ascii="Cambria Math" w:eastAsiaTheme="minorEastAsia" w:hAnsi="Cambria Math"/>
            </w:rPr>
            <m:t>=4</m:t>
          </m:r>
          <m:sSup>
            <m:sSupPr>
              <m:ctrlPr>
                <w:rPr>
                  <w:rFonts w:ascii="Cambria Math" w:eastAsiaTheme="minorEastAsia" w:hAnsi="Cambria Math"/>
                  <w:i/>
                </w:rPr>
              </m:ctrlPr>
            </m:sSupPr>
            <m:e>
              <m:acc>
                <m:accPr>
                  <m:ctrlPr>
                    <w:rPr>
                      <w:rFonts w:ascii="Cambria Math" w:eastAsiaTheme="minorEastAsia" w:hAnsi="Cambria Math"/>
                      <w:i/>
                    </w:rPr>
                  </m:ctrlPr>
                </m:accPr>
                <m:e>
                  <m:r>
                    <w:rPr>
                      <w:rFonts w:ascii="Cambria Math" w:eastAsiaTheme="minorEastAsia" w:hAnsi="Cambria Math"/>
                    </w:rPr>
                    <m:t>T</m:t>
                  </m:r>
                </m:e>
              </m:acc>
            </m:e>
            <m:sup>
              <m:r>
                <w:rPr>
                  <w:rFonts w:ascii="Cambria Math" w:eastAsiaTheme="minorEastAsia" w:hAnsi="Cambria Math"/>
                </w:rPr>
                <m:t>2</m:t>
              </m:r>
            </m:sup>
          </m:sSup>
          <m:r>
            <w:rPr>
              <w:rFonts w:ascii="Cambria Math" w:eastAsiaTheme="minorEastAsia" w:hAnsi="Cambria Math"/>
            </w:rPr>
            <m:t>+2</m:t>
          </m:r>
          <m:acc>
            <m:accPr>
              <m:ctrlPr>
                <w:rPr>
                  <w:rFonts w:ascii="Cambria Math" w:eastAsiaTheme="minorEastAsia" w:hAnsi="Cambria Math"/>
                  <w:i/>
                </w:rPr>
              </m:ctrlPr>
            </m:accPr>
            <m:e>
              <m:r>
                <w:rPr>
                  <w:rFonts w:ascii="Cambria Math" w:eastAsiaTheme="minorEastAsia" w:hAnsi="Cambria Math"/>
                </w:rPr>
                <m:t>T</m:t>
              </m:r>
            </m:e>
          </m:acc>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2</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2</m:t>
              </m:r>
            </m:sub>
          </m:sSub>
        </m:oMath>
      </m:oMathPara>
    </w:p>
    <w:p w14:paraId="5309BF2F" w14:textId="77777777" w:rsidR="00FF0ECB" w:rsidRDefault="00FF0ECB" w:rsidP="00445DD1">
      <w:pPr>
        <w:pStyle w:val="af2"/>
        <w:ind w:left="720" w:firstLineChars="0" w:firstLine="0"/>
        <w:rPr>
          <w:rFonts w:ascii="Cambria Math" w:eastAsiaTheme="minorEastAsia" w:hAnsi="Cambria Math"/>
          <w:i/>
          <w:lang w:eastAsia="zh-CN"/>
        </w:rPr>
      </w:pPr>
    </w:p>
    <w:p w14:paraId="377BD3ED" w14:textId="563DAC6F" w:rsidR="00FF0ECB" w:rsidRDefault="00FF0ECB" w:rsidP="00445DD1">
      <w:pPr>
        <w:pStyle w:val="a0"/>
        <w:spacing w:line="260" w:lineRule="exact"/>
        <w:rPr>
          <w:lang w:eastAsia="zh-CN"/>
        </w:rPr>
      </w:pPr>
      <w:proofErr w:type="gramStart"/>
      <w:r>
        <w:rPr>
          <w:lang w:eastAsia="zh-CN"/>
        </w:rPr>
        <w:t xml:space="preserve">So,  </w:t>
      </w:r>
      <w:r w:rsidRPr="00FF0ECB">
        <w:rPr>
          <w:lang w:eastAsia="zh-CN"/>
        </w:rPr>
        <w:t>the</w:t>
      </w:r>
      <w:proofErr w:type="gramEnd"/>
      <w:r w:rsidRPr="00FF0ECB">
        <w:rPr>
          <w:lang w:eastAsia="zh-CN"/>
        </w:rPr>
        <w:t xml:space="preserve"> propagation delay T can be estimated as:</w:t>
      </w:r>
    </w:p>
    <w:p w14:paraId="247DF534" w14:textId="77777777" w:rsidR="00FF0ECB" w:rsidRPr="00FF0ECB" w:rsidRDefault="00000000" w:rsidP="00445DD1">
      <w:pPr>
        <w:pStyle w:val="af2"/>
        <w:ind w:left="720" w:firstLineChars="0" w:firstLine="0"/>
        <w:rPr>
          <w:rFonts w:ascii="Cambria Math" w:eastAsiaTheme="minorEastAsia" w:hAnsi="Cambria Math"/>
          <w:i/>
        </w:rPr>
      </w:pPr>
      <m:oMathPara>
        <m:oMath>
          <m:acc>
            <m:accPr>
              <m:ctrlPr>
                <w:rPr>
                  <w:rFonts w:ascii="Cambria Math" w:eastAsiaTheme="minorEastAsia" w:hAnsi="Cambria Math"/>
                  <w:i/>
                </w:rPr>
              </m:ctrlPr>
            </m:accPr>
            <m:e>
              <m:r>
                <w:rPr>
                  <w:rFonts w:ascii="Cambria Math" w:eastAsiaTheme="minorEastAsia" w:hAnsi="Cambria Math"/>
                </w:rPr>
                <m:t>T</m:t>
              </m:r>
            </m:e>
          </m:acc>
          <m: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2</m:t>
                  </m:r>
                </m:sub>
              </m:sSub>
            </m:num>
            <m:den>
              <m:d>
                <m:dPr>
                  <m:ctrlPr>
                    <w:rPr>
                      <w:rFonts w:ascii="Cambria Math" w:eastAsiaTheme="minorEastAsia" w:hAnsi="Cambria Math"/>
                      <w:i/>
                    </w:rPr>
                  </m:ctrlPr>
                </m:dPr>
                <m:e>
                  <m:sSub>
                    <m:sSubPr>
                      <m:ctrlPr>
                        <w:rPr>
                          <w:rFonts w:ascii="Cambria Math" w:eastAsiaTheme="minorEastAsia" w:hAnsi="Cambria Math"/>
                          <w:i/>
                        </w:rPr>
                      </m:ctrlPr>
                    </m:sSubPr>
                    <m:e>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2</m:t>
                          </m:r>
                        </m:sub>
                      </m:sSub>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2</m:t>
                      </m:r>
                    </m:sub>
                  </m:sSub>
                </m:e>
              </m:d>
            </m:den>
          </m:f>
        </m:oMath>
      </m:oMathPara>
    </w:p>
    <w:p w14:paraId="3135455F" w14:textId="17826172" w:rsidR="00E66D71" w:rsidRDefault="00382286" w:rsidP="000624C2">
      <w:pPr>
        <w:jc w:val="center"/>
      </w:pPr>
      <w:r>
        <w:object w:dxaOrig="7561" w:dyaOrig="3991" w14:anchorId="7B73F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3pt;height:150.1pt" o:ole="">
            <v:imagedata r:id="rId10" o:title=""/>
          </v:shape>
          <o:OLEObject Type="Embed" ProgID="Visio.Drawing.15" ShapeID="_x0000_i1025" DrawAspect="Content" ObjectID="_1729339065" r:id="rId11"/>
        </w:object>
      </w:r>
    </w:p>
    <w:p w14:paraId="742F8331" w14:textId="03751E1E" w:rsidR="00B54D50" w:rsidRPr="001B429F" w:rsidRDefault="00B54D50" w:rsidP="000624C2">
      <w:pPr>
        <w:jc w:val="center"/>
        <w:rPr>
          <w:rFonts w:eastAsiaTheme="minorEastAsia"/>
          <w:b/>
          <w:bCs/>
          <w:lang w:eastAsia="zh-CN"/>
        </w:rPr>
      </w:pPr>
      <w:r w:rsidRPr="001B429F">
        <w:rPr>
          <w:b/>
          <w:bCs/>
        </w:rPr>
        <w:t xml:space="preserve">Figure </w:t>
      </w:r>
      <w:r w:rsidRPr="001B429F">
        <w:rPr>
          <w:b/>
          <w:bCs/>
        </w:rPr>
        <w:fldChar w:fldCharType="begin"/>
      </w:r>
      <w:r w:rsidRPr="001B429F">
        <w:rPr>
          <w:b/>
          <w:bCs/>
        </w:rPr>
        <w:instrText xml:space="preserve"> SEQ Figure \* ARABIC </w:instrText>
      </w:r>
      <w:r w:rsidRPr="001B429F">
        <w:rPr>
          <w:b/>
          <w:bCs/>
        </w:rPr>
        <w:fldChar w:fldCharType="separate"/>
      </w:r>
      <w:r w:rsidR="00D353A6">
        <w:rPr>
          <w:b/>
          <w:bCs/>
          <w:noProof/>
        </w:rPr>
        <w:t>2</w:t>
      </w:r>
      <w:r w:rsidRPr="001B429F">
        <w:rPr>
          <w:b/>
          <w:bCs/>
        </w:rPr>
        <w:fldChar w:fldCharType="end"/>
      </w:r>
      <w:r w:rsidRPr="001B429F">
        <w:rPr>
          <w:b/>
          <w:bCs/>
        </w:rPr>
        <w:t xml:space="preserve"> double</w:t>
      </w:r>
      <w:r w:rsidR="001B429F">
        <w:rPr>
          <w:b/>
          <w:bCs/>
        </w:rPr>
        <w:t>-</w:t>
      </w:r>
      <w:r w:rsidRPr="001B429F">
        <w:rPr>
          <w:b/>
          <w:bCs/>
        </w:rPr>
        <w:t>side</w:t>
      </w:r>
      <w:r w:rsidR="001B429F" w:rsidRPr="001B429F">
        <w:rPr>
          <w:rFonts w:hint="eastAsia"/>
          <w:b/>
          <w:bCs/>
        </w:rPr>
        <w:t>d</w:t>
      </w:r>
      <w:r w:rsidRPr="001B429F">
        <w:rPr>
          <w:b/>
          <w:bCs/>
        </w:rPr>
        <w:t xml:space="preserve"> RTT</w:t>
      </w:r>
    </w:p>
    <w:p w14:paraId="240AB94B" w14:textId="10A3088E" w:rsidR="00DA0EC0" w:rsidRDefault="00FF0ECB" w:rsidP="00445DD1">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this case, the error of </w:t>
      </w:r>
      <w:r w:rsidRPr="00FF0ECB">
        <w:rPr>
          <w:rFonts w:eastAsia="MS Mincho"/>
          <w:lang w:eastAsia="zh-CN"/>
        </w:rPr>
        <w:t>propagation delay</w:t>
      </w:r>
      <w:r>
        <w:rPr>
          <w:rFonts w:eastAsiaTheme="minorEastAsia"/>
          <w:lang w:eastAsia="zh-CN"/>
        </w:rPr>
        <w:t xml:space="preserve"> estimation due to clock error can be:</w:t>
      </w:r>
    </w:p>
    <w:p w14:paraId="3786497A" w14:textId="753340C6" w:rsidR="00FF0ECB" w:rsidRPr="002925C5" w:rsidRDefault="00FF0ECB" w:rsidP="00445DD1">
      <w:pPr>
        <w:pStyle w:val="af2"/>
        <w:ind w:left="720" w:firstLineChars="0" w:firstLine="0"/>
        <w:rPr>
          <w:rFonts w:ascii="Cambria Math" w:eastAsiaTheme="minorEastAsia" w:hAnsi="Cambria Math"/>
          <w:i/>
        </w:rPr>
      </w:pPr>
      <m:oMathPara>
        <m:oMath>
          <m:r>
            <w:rPr>
              <w:rFonts w:ascii="Cambria Math" w:eastAsiaTheme="minorEastAsia" w:hAnsi="Cambria Math" w:hint="eastAsia"/>
            </w:rPr>
            <m:t>error</m:t>
          </m:r>
          <m:r>
            <w:rPr>
              <w:rFonts w:ascii="Cambria Math" w:eastAsiaTheme="minorEastAsia" w:hAnsi="Cambria Math"/>
            </w:rPr>
            <m:t>=</m:t>
          </m:r>
          <m:acc>
            <m:accPr>
              <m:ctrlPr>
                <w:rPr>
                  <w:rFonts w:ascii="Cambria Math" w:eastAsiaTheme="minorEastAsia" w:hAnsi="Cambria Math"/>
                  <w:i/>
                </w:rPr>
              </m:ctrlPr>
            </m:accPr>
            <m:e>
              <m:r>
                <w:rPr>
                  <w:rFonts w:ascii="Cambria Math" w:eastAsiaTheme="minorEastAsia" w:hAnsi="Cambria Math"/>
                </w:rPr>
                <m:t>T</m:t>
              </m:r>
            </m:e>
          </m:acc>
          <m:r>
            <w:rPr>
              <w:rFonts w:ascii="Cambria Math" w:eastAsia="微软雅黑" w:hAnsi="Cambria Math" w:cs="微软雅黑" w:hint="eastAsia"/>
            </w:rPr>
            <m:t>-</m:t>
          </m:r>
          <m:r>
            <w:rPr>
              <w:rFonts w:ascii="Cambria Math" w:eastAsiaTheme="minorEastAsia" w:hAnsi="Cambria Math"/>
            </w:rPr>
            <m:t>T≈</m:t>
          </m:r>
          <m:f>
            <m:fPr>
              <m:ctrlPr>
                <w:rPr>
                  <w:rFonts w:ascii="Cambria Math" w:eastAsiaTheme="minorEastAsia" w:hAnsi="Cambria Math"/>
                  <w:i/>
                </w:rPr>
              </m:ctrlPr>
            </m:fPr>
            <m:num>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hint="eastAsia"/>
                        </w:rPr>
                        <m:t>e</m:t>
                      </m:r>
                    </m:e>
                    <m:sub>
                      <m:r>
                        <w:rPr>
                          <w:rFonts w:ascii="Cambria Math" w:eastAsiaTheme="minorEastAsia" w:hAnsi="Cambria Math"/>
                        </w:rPr>
                        <m:t>UE1</m:t>
                      </m:r>
                    </m:sub>
                  </m:sSub>
                  <m:r>
                    <w:rPr>
                      <w:rFonts w:ascii="Cambria Math" w:eastAsia="微软雅黑" w:hAnsi="Cambria Math" w:cs="微软雅黑" w:hint="eastAsia"/>
                      <w:lang w:eastAsia="zh-CN"/>
                    </w:rPr>
                    <m:t>+</m:t>
                  </m:r>
                  <m:sSub>
                    <m:sSubPr>
                      <m:ctrlPr>
                        <w:rPr>
                          <w:rFonts w:ascii="Cambria Math" w:eastAsiaTheme="minorEastAsia" w:hAnsi="Cambria Math"/>
                          <w:i/>
                        </w:rPr>
                      </m:ctrlPr>
                    </m:sSubPr>
                    <m:e>
                      <m:r>
                        <w:rPr>
                          <w:rFonts w:ascii="Cambria Math" w:eastAsiaTheme="minorEastAsia" w:hAnsi="Cambria Math" w:hint="eastAsia"/>
                        </w:rPr>
                        <m:t>e</m:t>
                      </m:r>
                    </m:e>
                    <m:sub>
                      <m:r>
                        <w:rPr>
                          <w:rFonts w:ascii="Cambria Math" w:eastAsiaTheme="minorEastAsia" w:hAnsi="Cambria Math"/>
                        </w:rPr>
                        <m:t>UE2</m:t>
                      </m:r>
                    </m:sub>
                  </m:sSub>
                </m:e>
              </m:d>
            </m:num>
            <m:den>
              <m:r>
                <w:rPr>
                  <w:rFonts w:ascii="Cambria Math" w:eastAsiaTheme="minorEastAsia" w:hAnsi="Cambria Math"/>
                </w:rPr>
                <m:t>2</m:t>
              </m:r>
            </m:den>
          </m:f>
          <m:acc>
            <m:accPr>
              <m:ctrlPr>
                <w:rPr>
                  <w:rFonts w:ascii="Cambria Math" w:eastAsiaTheme="minorEastAsia" w:hAnsi="Cambria Math"/>
                  <w:i/>
                </w:rPr>
              </m:ctrlPr>
            </m:accPr>
            <m:e>
              <m:r>
                <w:rPr>
                  <w:rFonts w:ascii="Cambria Math" w:eastAsiaTheme="minorEastAsia" w:hAnsi="Cambria Math"/>
                </w:rPr>
                <m:t>T</m:t>
              </m:r>
            </m:e>
          </m:acc>
        </m:oMath>
      </m:oMathPara>
    </w:p>
    <w:p w14:paraId="109D2EBE" w14:textId="77777777" w:rsidR="005F056A" w:rsidRDefault="002925C5" w:rsidP="00E14495">
      <w:pPr>
        <w:spacing w:after="120" w:line="260" w:lineRule="exact"/>
        <w:jc w:val="both"/>
        <w:rPr>
          <w:rFonts w:eastAsiaTheme="minorEastAsia"/>
          <w:lang w:eastAsia="zh-CN"/>
        </w:rPr>
      </w:pPr>
      <w:r>
        <w:rPr>
          <w:rFonts w:eastAsiaTheme="minorEastAsia"/>
          <w:lang w:eastAsia="zh-CN"/>
        </w:rPr>
        <w:t>W</w:t>
      </w:r>
      <w:r>
        <w:rPr>
          <w:rFonts w:eastAsiaTheme="minorEastAsia" w:hint="eastAsia"/>
          <w:lang w:eastAsia="zh-CN"/>
        </w:rPr>
        <w:t>here</w:t>
      </w:r>
    </w:p>
    <w:p w14:paraId="50E0F2EE" w14:textId="73E93097" w:rsidR="002925C5" w:rsidRDefault="002925C5" w:rsidP="00E14495">
      <w:pPr>
        <w:spacing w:after="120" w:line="260" w:lineRule="exact"/>
        <w:jc w:val="both"/>
        <w:rPr>
          <w:rFonts w:eastAsiaTheme="minorEastAsia"/>
        </w:rPr>
      </w:pPr>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hint="eastAsia"/>
              </w:rPr>
              <m:t>e</m:t>
            </m:r>
          </m:e>
          <m:sub>
            <m:r>
              <w:rPr>
                <w:rFonts w:ascii="Cambria Math" w:eastAsiaTheme="minorEastAsia" w:hAnsi="Cambria Math"/>
              </w:rPr>
              <m:t>UE1</m:t>
            </m:r>
          </m:sub>
        </m:sSub>
      </m:oMath>
      <w:r>
        <w:rPr>
          <w:rFonts w:eastAsiaTheme="minorEastAsia" w:hint="eastAsia"/>
          <w:lang w:eastAsia="zh-CN"/>
        </w:rPr>
        <w:t xml:space="preserve"> and</w:t>
      </w:r>
      <w:r>
        <w:rPr>
          <w:rFonts w:eastAsiaTheme="minorEastAsia"/>
          <w:lang w:eastAsia="zh-CN"/>
        </w:rPr>
        <w:t xml:space="preserve"> </w:t>
      </w:r>
      <m:oMath>
        <m:sSub>
          <m:sSubPr>
            <m:ctrlPr>
              <w:rPr>
                <w:rFonts w:ascii="Cambria Math" w:eastAsiaTheme="minorEastAsia" w:hAnsi="Cambria Math"/>
                <w:i/>
              </w:rPr>
            </m:ctrlPr>
          </m:sSubPr>
          <m:e>
            <m:r>
              <w:rPr>
                <w:rFonts w:ascii="Cambria Math" w:eastAsiaTheme="minorEastAsia" w:hAnsi="Cambria Math" w:hint="eastAsia"/>
              </w:rPr>
              <m:t>e</m:t>
            </m:r>
          </m:e>
          <m:sub>
            <m:r>
              <w:rPr>
                <w:rFonts w:ascii="Cambria Math" w:eastAsiaTheme="minorEastAsia" w:hAnsi="Cambria Math"/>
              </w:rPr>
              <m:t>UE2</m:t>
            </m:r>
          </m:sub>
        </m:sSub>
        <m:r>
          <w:rPr>
            <w:rFonts w:ascii="Cambria Math" w:eastAsiaTheme="minorEastAsia" w:hAnsi="Cambria Math"/>
          </w:rPr>
          <m:t xml:space="preserve"> </m:t>
        </m:r>
        <m:r>
          <w:rPr>
            <w:rFonts w:ascii="Cambria Math" w:eastAsiaTheme="minorEastAsia" w:hAnsi="Cambria Math" w:hint="eastAsia"/>
            <w:lang w:eastAsia="zh-CN"/>
          </w:rPr>
          <m:t>is</m:t>
        </m:r>
      </m:oMath>
      <w:r>
        <w:rPr>
          <w:rFonts w:eastAsiaTheme="minorEastAsia" w:hint="eastAsia"/>
          <w:lang w:eastAsia="zh-CN"/>
        </w:rPr>
        <w:t xml:space="preserve"> the</w:t>
      </w:r>
      <w:r>
        <w:rPr>
          <w:rFonts w:eastAsiaTheme="minorEastAsia"/>
          <w:lang w:eastAsia="zh-CN"/>
        </w:rPr>
        <w:t xml:space="preserve"> </w:t>
      </w:r>
      <w:r>
        <w:rPr>
          <w:rFonts w:eastAsiaTheme="minorEastAsia" w:hint="eastAsia"/>
          <w:lang w:eastAsia="zh-CN"/>
        </w:rPr>
        <w:t>clock</w:t>
      </w:r>
      <w:r>
        <w:rPr>
          <w:rFonts w:eastAsiaTheme="minorEastAsia"/>
          <w:lang w:eastAsia="zh-CN"/>
        </w:rPr>
        <w:t xml:space="preserve"> </w:t>
      </w:r>
      <w:r>
        <w:rPr>
          <w:rFonts w:eastAsiaTheme="minorEastAsia" w:hint="eastAsia"/>
          <w:lang w:eastAsia="zh-CN"/>
        </w:rPr>
        <w:t>offset</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UE 1 </w:t>
      </w:r>
      <w:r>
        <w:rPr>
          <w:rFonts w:eastAsiaTheme="minorEastAsia" w:hint="eastAsia"/>
          <w:lang w:eastAsia="zh-CN"/>
        </w:rPr>
        <w:t>and</w:t>
      </w:r>
      <w:r>
        <w:rPr>
          <w:rFonts w:eastAsiaTheme="minorEastAsia"/>
          <w:lang w:eastAsia="zh-CN"/>
        </w:rPr>
        <w:t xml:space="preserve"> UE 2</w:t>
      </w:r>
      <w:r w:rsidR="00AD77A5">
        <w:rPr>
          <w:rFonts w:eastAsiaTheme="minorEastAsia"/>
          <w:lang w:eastAsia="zh-CN"/>
        </w:rPr>
        <w:t>;</w:t>
      </w:r>
      <w:r>
        <w:rPr>
          <w:rFonts w:eastAsiaTheme="minorEastAsia"/>
          <w:lang w:eastAsia="zh-CN"/>
        </w:rPr>
        <w:t xml:space="preserve"> </w:t>
      </w:r>
    </w:p>
    <w:p w14:paraId="5226A9D9" w14:textId="2D9F5676" w:rsidR="005F056A" w:rsidRPr="00292B02" w:rsidRDefault="00000000" w:rsidP="00E14495">
      <w:pPr>
        <w:spacing w:after="120" w:line="260" w:lineRule="exact"/>
        <w:jc w:val="both"/>
        <w:rPr>
          <w:rFonts w:eastAsiaTheme="minorEastAsia"/>
          <w:lang w:eastAsia="zh-CN"/>
        </w:rPr>
      </w:pPr>
      <m:oMath>
        <m:acc>
          <m:accPr>
            <m:ctrlPr>
              <w:rPr>
                <w:rFonts w:ascii="Cambria Math" w:eastAsiaTheme="minorEastAsia" w:hAnsi="Cambria Math"/>
                <w:lang w:eastAsia="zh-CN"/>
              </w:rPr>
            </m:ctrlPr>
          </m:accPr>
          <m:e>
            <m:r>
              <w:rPr>
                <w:rFonts w:ascii="Cambria Math" w:eastAsiaTheme="minorEastAsia" w:hAnsi="Cambria Math"/>
                <w:lang w:eastAsia="zh-CN"/>
              </w:rPr>
              <m:t>T</m:t>
            </m:r>
          </m:e>
        </m:acc>
      </m:oMath>
      <w:r w:rsidR="005F056A" w:rsidRPr="004E1FAA">
        <w:rPr>
          <w:rFonts w:eastAsiaTheme="minorEastAsia"/>
          <w:lang w:eastAsia="zh-CN"/>
        </w:rPr>
        <w:t xml:space="preserve"> is estimated propagation delay</w:t>
      </w:r>
      <w:r w:rsidR="005F056A">
        <w:rPr>
          <w:rFonts w:eastAsiaTheme="minorEastAsia"/>
          <w:lang w:eastAsia="zh-CN"/>
        </w:rPr>
        <w:t xml:space="preserve"> </w:t>
      </w:r>
      <w:r w:rsidR="00CE48EE">
        <w:rPr>
          <w:rFonts w:eastAsiaTheme="minorEastAsia" w:hint="eastAsia"/>
          <w:lang w:eastAsia="zh-CN"/>
        </w:rPr>
        <w:t>between</w:t>
      </w:r>
      <w:r w:rsidR="00CE48EE">
        <w:rPr>
          <w:rFonts w:eastAsiaTheme="minorEastAsia"/>
          <w:lang w:eastAsia="zh-CN"/>
        </w:rPr>
        <w:t xml:space="preserve"> </w:t>
      </w:r>
      <w:r w:rsidR="005F056A">
        <w:rPr>
          <w:rFonts w:eastAsiaTheme="minorEastAsia"/>
          <w:lang w:eastAsia="zh-CN"/>
        </w:rPr>
        <w:t xml:space="preserve">UE1 </w:t>
      </w:r>
      <w:r w:rsidR="00CE48EE">
        <w:rPr>
          <w:rFonts w:eastAsiaTheme="minorEastAsia" w:hint="eastAsia"/>
          <w:lang w:eastAsia="zh-CN"/>
        </w:rPr>
        <w:t>a</w:t>
      </w:r>
      <w:r w:rsidR="008C1E1F">
        <w:rPr>
          <w:rFonts w:eastAsiaTheme="minorEastAsia"/>
          <w:lang w:eastAsia="zh-CN"/>
        </w:rPr>
        <w:t>n</w:t>
      </w:r>
      <w:r w:rsidR="00CE48EE">
        <w:rPr>
          <w:rFonts w:eastAsiaTheme="minorEastAsia" w:hint="eastAsia"/>
          <w:lang w:eastAsia="zh-CN"/>
        </w:rPr>
        <w:t>d</w:t>
      </w:r>
      <w:r w:rsidR="005F056A">
        <w:rPr>
          <w:rFonts w:eastAsiaTheme="minorEastAsia"/>
          <w:lang w:eastAsia="zh-CN"/>
        </w:rPr>
        <w:t xml:space="preserve"> UE 2</w:t>
      </w:r>
      <w:r w:rsidR="00D3508E">
        <w:rPr>
          <w:rFonts w:eastAsiaTheme="minorEastAsia"/>
          <w:lang w:eastAsia="zh-CN"/>
        </w:rPr>
        <w:t xml:space="preserve">, which will be smaller than the CP length and much less than </w:t>
      </w:r>
      <w:r w:rsidR="00D3508E" w:rsidRPr="000B4AF1">
        <w:rPr>
          <w:rFonts w:eastAsiaTheme="minorEastAsia"/>
          <w:szCs w:val="20"/>
          <w:lang w:eastAsia="zh-CN"/>
        </w:rPr>
        <w:t>the difference between UE transmitting time of SL-PRS and UE receiving time of SL-PRS</w:t>
      </w:r>
      <w:r w:rsidR="00AD77A5">
        <w:rPr>
          <w:rFonts w:eastAsiaTheme="minorEastAsia"/>
          <w:lang w:eastAsia="zh-CN"/>
        </w:rPr>
        <w:t>.</w:t>
      </w:r>
    </w:p>
    <w:p w14:paraId="55264DBB" w14:textId="77777777" w:rsidR="00FF0ECB" w:rsidRDefault="00FF0ECB" w:rsidP="00AE32A0">
      <w:pPr>
        <w:pStyle w:val="a0"/>
        <w:numPr>
          <w:ilvl w:val="0"/>
          <w:numId w:val="11"/>
        </w:numPr>
        <w:spacing w:line="260" w:lineRule="exact"/>
        <w:rPr>
          <w:rFonts w:eastAsiaTheme="minorEastAsia"/>
          <w:b/>
          <w:i/>
          <w:szCs w:val="20"/>
          <w:lang w:eastAsia="zh-CN"/>
        </w:rPr>
      </w:pPr>
    </w:p>
    <w:p w14:paraId="398DBD41" w14:textId="3AD38A68" w:rsidR="00FF0ECB" w:rsidRPr="00FF0ECB" w:rsidRDefault="00FF0ECB" w:rsidP="00AE32A0">
      <w:pPr>
        <w:pStyle w:val="a0"/>
        <w:numPr>
          <w:ilvl w:val="0"/>
          <w:numId w:val="9"/>
        </w:numPr>
        <w:spacing w:line="260" w:lineRule="exact"/>
        <w:rPr>
          <w:rFonts w:eastAsiaTheme="minorEastAsia"/>
          <w:b/>
          <w:i/>
          <w:szCs w:val="20"/>
          <w:lang w:eastAsia="zh-CN"/>
        </w:rPr>
      </w:pPr>
      <w:r w:rsidRPr="00FF0ECB">
        <w:rPr>
          <w:rFonts w:eastAsiaTheme="minorEastAsia"/>
          <w:b/>
          <w:i/>
          <w:szCs w:val="20"/>
          <w:lang w:eastAsia="zh-CN"/>
        </w:rPr>
        <w:t xml:space="preserve">The error of propagation delay estimation </w:t>
      </w:r>
      <w:r w:rsidR="00221635">
        <w:rPr>
          <w:rFonts w:eastAsiaTheme="minorEastAsia"/>
          <w:b/>
          <w:i/>
          <w:szCs w:val="20"/>
          <w:lang w:eastAsia="zh-CN"/>
        </w:rPr>
        <w:t xml:space="preserve">due to clock error </w:t>
      </w:r>
      <w:r w:rsidRPr="00FF0ECB">
        <w:rPr>
          <w:rFonts w:eastAsiaTheme="minorEastAsia"/>
          <w:b/>
          <w:i/>
          <w:szCs w:val="20"/>
          <w:lang w:eastAsia="zh-CN"/>
        </w:rPr>
        <w:t xml:space="preserve">for </w:t>
      </w:r>
      <w:r>
        <w:rPr>
          <w:rFonts w:eastAsiaTheme="minorEastAsia"/>
          <w:b/>
          <w:i/>
          <w:szCs w:val="20"/>
          <w:lang w:eastAsia="zh-CN"/>
        </w:rPr>
        <w:t>double-side</w:t>
      </w:r>
      <w:r w:rsidR="00E82313">
        <w:rPr>
          <w:rFonts w:eastAsiaTheme="minorEastAsia"/>
          <w:b/>
          <w:i/>
          <w:szCs w:val="20"/>
          <w:lang w:eastAsia="zh-CN"/>
        </w:rPr>
        <w:t>d</w:t>
      </w:r>
      <w:r>
        <w:rPr>
          <w:rFonts w:eastAsiaTheme="minorEastAsia"/>
          <w:b/>
          <w:i/>
          <w:szCs w:val="20"/>
          <w:lang w:eastAsia="zh-CN"/>
        </w:rPr>
        <w:t xml:space="preserve"> RTT will be significantly reduced</w:t>
      </w:r>
      <w:r w:rsidRPr="00FF0ECB">
        <w:rPr>
          <w:rFonts w:eastAsiaTheme="minorEastAsia"/>
          <w:b/>
          <w:i/>
          <w:szCs w:val="20"/>
          <w:lang w:eastAsia="zh-CN"/>
        </w:rPr>
        <w:t xml:space="preserve"> compared with </w:t>
      </w:r>
      <w:r w:rsidR="00221635">
        <w:rPr>
          <w:rFonts w:eastAsiaTheme="minorEastAsia"/>
          <w:b/>
          <w:i/>
          <w:szCs w:val="20"/>
          <w:lang w:eastAsia="zh-CN"/>
        </w:rPr>
        <w:t xml:space="preserve">that of </w:t>
      </w:r>
      <w:r w:rsidR="00D3508E">
        <w:rPr>
          <w:rFonts w:eastAsiaTheme="minorEastAsia"/>
          <w:b/>
          <w:i/>
          <w:szCs w:val="20"/>
          <w:lang w:eastAsia="zh-CN"/>
        </w:rPr>
        <w:t xml:space="preserve">single-sided </w:t>
      </w:r>
      <w:r w:rsidRPr="00FF0ECB">
        <w:rPr>
          <w:rFonts w:eastAsiaTheme="minorEastAsia"/>
          <w:b/>
          <w:i/>
          <w:szCs w:val="20"/>
          <w:lang w:eastAsia="zh-CN"/>
        </w:rPr>
        <w:t>RTT method</w:t>
      </w:r>
      <w:r>
        <w:rPr>
          <w:rFonts w:eastAsiaTheme="minorEastAsia" w:hint="eastAsia"/>
          <w:b/>
          <w:i/>
          <w:szCs w:val="20"/>
          <w:lang w:eastAsia="zh-CN"/>
        </w:rPr>
        <w:t xml:space="preserve"> c</w:t>
      </w:r>
      <w:r w:rsidRPr="00FF0ECB">
        <w:rPr>
          <w:rFonts w:eastAsiaTheme="minorEastAsia"/>
          <w:b/>
          <w:i/>
          <w:szCs w:val="20"/>
          <w:lang w:eastAsia="zh-CN"/>
        </w:rPr>
        <w:t xml:space="preserve">onsidering the estimated propagation delay will be smaller than the CP length and </w:t>
      </w:r>
      <w:r>
        <w:rPr>
          <w:rFonts w:eastAsiaTheme="minorEastAsia"/>
          <w:b/>
          <w:i/>
          <w:szCs w:val="20"/>
          <w:lang w:eastAsia="zh-CN"/>
        </w:rPr>
        <w:t xml:space="preserve">the </w:t>
      </w:r>
      <w:r w:rsidRPr="00FF0ECB">
        <w:rPr>
          <w:rFonts w:eastAsiaTheme="minorEastAsia"/>
          <w:b/>
          <w:i/>
          <w:szCs w:val="20"/>
          <w:lang w:eastAsia="zh-CN"/>
        </w:rPr>
        <w:t>error of propagation delay estimation for double-side</w:t>
      </w:r>
      <w:r w:rsidR="00E82313">
        <w:rPr>
          <w:rFonts w:eastAsiaTheme="minorEastAsia"/>
          <w:b/>
          <w:i/>
          <w:szCs w:val="20"/>
          <w:lang w:eastAsia="zh-CN"/>
        </w:rPr>
        <w:t>d</w:t>
      </w:r>
      <w:r w:rsidRPr="00FF0ECB">
        <w:rPr>
          <w:rFonts w:eastAsiaTheme="minorEastAsia"/>
          <w:b/>
          <w:i/>
          <w:szCs w:val="20"/>
          <w:lang w:eastAsia="zh-CN"/>
        </w:rPr>
        <w:t xml:space="preserve"> RTT is the multiple of clock err</w:t>
      </w:r>
      <w:r>
        <w:rPr>
          <w:rFonts w:eastAsiaTheme="minorEastAsia"/>
          <w:b/>
          <w:i/>
          <w:szCs w:val="20"/>
          <w:lang w:eastAsia="zh-CN"/>
        </w:rPr>
        <w:t>o</w:t>
      </w:r>
      <w:r w:rsidRPr="00FF0ECB">
        <w:rPr>
          <w:rFonts w:eastAsiaTheme="minorEastAsia"/>
          <w:b/>
          <w:i/>
          <w:szCs w:val="20"/>
          <w:lang w:eastAsia="zh-CN"/>
        </w:rPr>
        <w:t>r and the estimated propagation delay</w:t>
      </w:r>
      <w:r w:rsidR="00AD77A5">
        <w:rPr>
          <w:rFonts w:eastAsiaTheme="minorEastAsia"/>
          <w:b/>
          <w:i/>
          <w:szCs w:val="20"/>
          <w:lang w:eastAsia="zh-CN"/>
        </w:rPr>
        <w:t xml:space="preserve">. </w:t>
      </w:r>
    </w:p>
    <w:p w14:paraId="69CA4D0E" w14:textId="76F17991" w:rsidR="00FF0ECB" w:rsidRPr="00FF0ECB" w:rsidRDefault="00FF0ECB" w:rsidP="00AE32A0">
      <w:pPr>
        <w:pStyle w:val="a0"/>
        <w:numPr>
          <w:ilvl w:val="0"/>
          <w:numId w:val="9"/>
        </w:numPr>
        <w:spacing w:line="260" w:lineRule="exact"/>
        <w:rPr>
          <w:rFonts w:eastAsiaTheme="minorEastAsia"/>
          <w:b/>
          <w:i/>
          <w:szCs w:val="20"/>
          <w:lang w:eastAsia="zh-CN"/>
        </w:rPr>
      </w:pPr>
      <w:r>
        <w:rPr>
          <w:rFonts w:eastAsiaTheme="minorEastAsia"/>
          <w:b/>
          <w:i/>
          <w:szCs w:val="20"/>
          <w:lang w:eastAsia="zh-CN"/>
        </w:rPr>
        <w:t>Around 0.02ns</w:t>
      </w:r>
      <w:r w:rsidRPr="00FF0ECB">
        <w:rPr>
          <w:rFonts w:eastAsiaTheme="minorEastAsia"/>
          <w:b/>
          <w:i/>
          <w:szCs w:val="20"/>
          <w:lang w:eastAsia="zh-CN"/>
        </w:rPr>
        <w:t xml:space="preserve"> estimated errors will be introduced</w:t>
      </w:r>
      <w:r>
        <w:rPr>
          <w:rFonts w:eastAsiaTheme="minorEastAsia"/>
          <w:b/>
          <w:i/>
          <w:szCs w:val="20"/>
          <w:lang w:eastAsia="zh-CN"/>
        </w:rPr>
        <w:t xml:space="preserve"> in double-side</w:t>
      </w:r>
      <w:r w:rsidR="00C61126">
        <w:rPr>
          <w:rFonts w:eastAsiaTheme="minorEastAsia"/>
          <w:b/>
          <w:i/>
          <w:szCs w:val="20"/>
          <w:lang w:eastAsia="zh-CN"/>
        </w:rPr>
        <w:t>d</w:t>
      </w:r>
      <w:r>
        <w:rPr>
          <w:rFonts w:eastAsiaTheme="minorEastAsia"/>
          <w:b/>
          <w:i/>
          <w:szCs w:val="20"/>
          <w:lang w:eastAsia="zh-CN"/>
        </w:rPr>
        <w:t xml:space="preserve"> RTT</w:t>
      </w:r>
      <w:r w:rsidRPr="00FF0ECB">
        <w:rPr>
          <w:rFonts w:eastAsiaTheme="minorEastAsia"/>
          <w:b/>
          <w:i/>
          <w:szCs w:val="20"/>
          <w:lang w:eastAsia="zh-CN"/>
        </w:rPr>
        <w:t xml:space="preserve"> if the clock error between two UEs is assumed as 0.2 PPM.</w:t>
      </w:r>
    </w:p>
    <w:p w14:paraId="5F77887B" w14:textId="3126BA8C" w:rsidR="002F3692" w:rsidRPr="00FD1B7A" w:rsidRDefault="002F3692" w:rsidP="00936C17">
      <w:pPr>
        <w:spacing w:after="120"/>
        <w:ind w:left="425"/>
        <w:jc w:val="both"/>
        <w:rPr>
          <w:rFonts w:eastAsia="宋体"/>
          <w:lang w:eastAsia="zh-CN"/>
        </w:rPr>
      </w:pPr>
    </w:p>
    <w:p w14:paraId="603A0FD8" w14:textId="66BDC555" w:rsidR="0021189B" w:rsidRPr="00936C17" w:rsidRDefault="0021189B" w:rsidP="00D227A6">
      <w:pPr>
        <w:pStyle w:val="3"/>
        <w:rPr>
          <w:sz w:val="22"/>
          <w:szCs w:val="22"/>
          <w:shd w:val="clear" w:color="auto" w:fill="FFFFFF"/>
        </w:rPr>
      </w:pPr>
      <w:r w:rsidRPr="00936C17">
        <w:rPr>
          <w:sz w:val="22"/>
          <w:szCs w:val="22"/>
          <w:shd w:val="clear" w:color="auto" w:fill="FFFFFF"/>
        </w:rPr>
        <w:t>summary</w:t>
      </w:r>
    </w:p>
    <w:p w14:paraId="2165487F" w14:textId="7D6F50A7" w:rsidR="0021189B" w:rsidRDefault="0021189B" w:rsidP="0021189B">
      <w:pPr>
        <w:spacing w:before="120" w:after="120" w:line="260" w:lineRule="exact"/>
        <w:jc w:val="both"/>
        <w:rPr>
          <w:rFonts w:eastAsia="MS Mincho"/>
          <w:bCs/>
        </w:rPr>
      </w:pPr>
      <w:r w:rsidRPr="00AB13C3">
        <w:rPr>
          <w:rFonts w:eastAsia="宋体" w:hint="eastAsia"/>
          <w:color w:val="000000"/>
          <w:szCs w:val="20"/>
          <w:lang w:eastAsia="zh-CN"/>
        </w:rPr>
        <w:t>B</w:t>
      </w:r>
      <w:r w:rsidRPr="00AB13C3">
        <w:rPr>
          <w:rFonts w:eastAsia="宋体"/>
          <w:color w:val="000000"/>
          <w:szCs w:val="20"/>
          <w:lang w:eastAsia="zh-CN"/>
        </w:rPr>
        <w:t>ased on</w:t>
      </w:r>
      <w:r w:rsidRPr="001A0073">
        <w:rPr>
          <w:rFonts w:eastAsia="宋体"/>
          <w:szCs w:val="20"/>
          <w:lang w:eastAsia="zh-CN"/>
        </w:rPr>
        <w:t xml:space="preserve"> the </w:t>
      </w:r>
      <w:r>
        <w:rPr>
          <w:rFonts w:ascii="Times" w:eastAsia="Batang" w:hAnsi="Times" w:cs="Times"/>
          <w:bCs/>
          <w:iCs/>
          <w:szCs w:val="20"/>
          <w:lang w:val="en-US" w:eastAsia="zh-CN"/>
        </w:rPr>
        <w:t xml:space="preserve">analysis and </w:t>
      </w:r>
      <w:r w:rsidRPr="001A0073">
        <w:rPr>
          <w:rFonts w:ascii="Times" w:eastAsia="Batang" w:hAnsi="Times" w:cs="Times"/>
          <w:bCs/>
          <w:iCs/>
          <w:szCs w:val="20"/>
          <w:lang w:val="en-US" w:eastAsia="zh-CN"/>
        </w:rPr>
        <w:t xml:space="preserve">evaluation </w:t>
      </w:r>
      <w:r>
        <w:rPr>
          <w:rFonts w:ascii="Times" w:eastAsia="Batang" w:hAnsi="Times" w:cs="Times"/>
          <w:bCs/>
          <w:iCs/>
          <w:szCs w:val="20"/>
          <w:lang w:val="en-US" w:eastAsia="zh-CN"/>
        </w:rPr>
        <w:t>of</w:t>
      </w:r>
      <w:r w:rsidRPr="001A0073">
        <w:rPr>
          <w:rFonts w:ascii="Times" w:eastAsia="Batang" w:hAnsi="Times" w:cs="Times"/>
          <w:bCs/>
          <w:iCs/>
          <w:szCs w:val="20"/>
          <w:lang w:val="en-US" w:eastAsia="zh-CN"/>
        </w:rPr>
        <w:t xml:space="preserve"> </w:t>
      </w:r>
      <w:r w:rsidRPr="00E55B0E">
        <w:rPr>
          <w:rFonts w:eastAsia="宋体" w:hint="eastAsia"/>
          <w:szCs w:val="20"/>
          <w:lang w:val="en-US" w:eastAsia="zh-CN"/>
        </w:rPr>
        <w:t>single-sided</w:t>
      </w:r>
      <w:r w:rsidRPr="00E55B0E">
        <w:rPr>
          <w:rFonts w:eastAsia="宋体"/>
          <w:szCs w:val="20"/>
          <w:lang w:val="en-US" w:eastAsia="zh-CN"/>
        </w:rPr>
        <w:t xml:space="preserve"> RTT </w:t>
      </w:r>
      <w:r w:rsidRPr="00E55B0E">
        <w:rPr>
          <w:rFonts w:eastAsia="宋体" w:hint="eastAsia"/>
          <w:szCs w:val="20"/>
          <w:lang w:val="en-US" w:eastAsia="zh-CN"/>
        </w:rPr>
        <w:t>and</w:t>
      </w:r>
      <w:r w:rsidRPr="00E55B0E">
        <w:rPr>
          <w:rFonts w:eastAsia="宋体"/>
          <w:szCs w:val="20"/>
          <w:lang w:val="en-US" w:eastAsia="zh-CN"/>
        </w:rPr>
        <w:t xml:space="preserve"> </w:t>
      </w:r>
      <w:r w:rsidRPr="00E55B0E">
        <w:rPr>
          <w:rFonts w:eastAsia="宋体" w:hint="eastAsia"/>
          <w:szCs w:val="20"/>
          <w:lang w:val="en-US" w:eastAsia="zh-CN"/>
        </w:rPr>
        <w:t>double-sided</w:t>
      </w:r>
      <w:r w:rsidRPr="00E55B0E">
        <w:rPr>
          <w:rFonts w:eastAsia="宋体"/>
          <w:szCs w:val="20"/>
          <w:lang w:val="en-US" w:eastAsia="zh-CN"/>
        </w:rPr>
        <w:t xml:space="preserve"> RTT</w:t>
      </w:r>
      <w:r w:rsidRPr="001A0073">
        <w:rPr>
          <w:rFonts w:eastAsia="宋体"/>
          <w:szCs w:val="20"/>
          <w:lang w:eastAsia="zh-CN"/>
        </w:rPr>
        <w:t xml:space="preserve">, we can find the performance of </w:t>
      </w:r>
      <w:r w:rsidRPr="00E55B0E">
        <w:rPr>
          <w:rFonts w:eastAsia="宋体" w:hint="eastAsia"/>
          <w:szCs w:val="20"/>
          <w:lang w:val="en-US" w:eastAsia="zh-CN"/>
        </w:rPr>
        <w:t>double-sided</w:t>
      </w:r>
      <w:r w:rsidRPr="00E55B0E">
        <w:rPr>
          <w:rFonts w:eastAsia="宋体"/>
          <w:szCs w:val="20"/>
          <w:lang w:val="en-US" w:eastAsia="zh-CN"/>
        </w:rPr>
        <w:t xml:space="preserve"> RTT</w:t>
      </w:r>
      <w:r w:rsidRPr="001A0073">
        <w:rPr>
          <w:rFonts w:eastAsia="宋体"/>
          <w:szCs w:val="20"/>
          <w:lang w:eastAsia="zh-CN"/>
        </w:rPr>
        <w:t xml:space="preserve"> is </w:t>
      </w:r>
      <w:r>
        <w:rPr>
          <w:rFonts w:eastAsia="宋体"/>
          <w:szCs w:val="20"/>
          <w:lang w:eastAsia="zh-CN"/>
        </w:rPr>
        <w:t>better</w:t>
      </w:r>
      <w:r w:rsidRPr="001A0073">
        <w:rPr>
          <w:rFonts w:eastAsia="宋体"/>
          <w:szCs w:val="20"/>
          <w:lang w:eastAsia="zh-CN"/>
        </w:rPr>
        <w:t xml:space="preserve"> and can mitigate the impact of </w:t>
      </w:r>
      <w:r>
        <w:rPr>
          <w:rFonts w:eastAsia="宋体"/>
          <w:szCs w:val="20"/>
          <w:lang w:eastAsia="zh-CN"/>
        </w:rPr>
        <w:t>clock offset</w:t>
      </w:r>
      <w:r w:rsidRPr="001A0073">
        <w:rPr>
          <w:rFonts w:eastAsia="宋体"/>
          <w:szCs w:val="20"/>
          <w:lang w:eastAsia="zh-CN"/>
        </w:rPr>
        <w:t>. Therefore, we</w:t>
      </w:r>
      <w:r>
        <w:rPr>
          <w:rFonts w:eastAsia="宋体"/>
          <w:szCs w:val="20"/>
          <w:lang w:eastAsia="zh-CN"/>
        </w:rPr>
        <w:t xml:space="preserve"> support Alt 2</w:t>
      </w:r>
      <w:r w:rsidRPr="001A0073">
        <w:rPr>
          <w:rFonts w:eastAsia="MS Mincho"/>
          <w:bCs/>
        </w:rPr>
        <w:t>.</w:t>
      </w:r>
    </w:p>
    <w:p w14:paraId="32761539" w14:textId="77777777" w:rsidR="0021189B" w:rsidRPr="00A04C85" w:rsidRDefault="0021189B" w:rsidP="00936C17">
      <w:pPr>
        <w:pStyle w:val="af2"/>
        <w:numPr>
          <w:ilvl w:val="0"/>
          <w:numId w:val="12"/>
        </w:numPr>
        <w:ind w:firstLineChars="0"/>
        <w:rPr>
          <w:rFonts w:eastAsia="MS Mincho"/>
          <w:b/>
          <w:bCs/>
          <w:i/>
          <w:iCs/>
        </w:rPr>
      </w:pPr>
    </w:p>
    <w:p w14:paraId="66423C2D" w14:textId="3508A373" w:rsidR="0021189B" w:rsidRPr="00A04C85" w:rsidRDefault="0021189B" w:rsidP="00936C17">
      <w:pPr>
        <w:numPr>
          <w:ilvl w:val="0"/>
          <w:numId w:val="40"/>
        </w:numPr>
        <w:spacing w:after="160" w:line="259" w:lineRule="auto"/>
        <w:contextualSpacing/>
        <w:rPr>
          <w:rFonts w:ascii="Times" w:hAnsi="Times"/>
          <w:b/>
          <w:bCs/>
          <w:i/>
          <w:iCs/>
        </w:rPr>
      </w:pPr>
      <w:r w:rsidRPr="00A04C85">
        <w:rPr>
          <w:rFonts w:ascii="Times" w:hAnsi="Times"/>
          <w:b/>
          <w:bCs/>
          <w:i/>
          <w:iCs/>
        </w:rPr>
        <w:t>With regards to the RTT-type solutions using SL, Alt 2 is preferred</w:t>
      </w:r>
    </w:p>
    <w:p w14:paraId="160B6FF4" w14:textId="77777777" w:rsidR="0021189B" w:rsidRPr="00A04C85" w:rsidRDefault="0021189B" w:rsidP="0021189B">
      <w:pPr>
        <w:numPr>
          <w:ilvl w:val="1"/>
          <w:numId w:val="40"/>
        </w:numPr>
        <w:spacing w:after="160" w:line="259" w:lineRule="auto"/>
        <w:contextualSpacing/>
        <w:rPr>
          <w:rFonts w:ascii="Times" w:hAnsi="Times"/>
          <w:b/>
          <w:bCs/>
          <w:i/>
          <w:iCs/>
        </w:rPr>
      </w:pPr>
      <w:r w:rsidRPr="00A04C85">
        <w:rPr>
          <w:rFonts w:ascii="Times" w:hAnsi="Times"/>
          <w:b/>
          <w:bCs/>
          <w:i/>
          <w:iCs/>
        </w:rPr>
        <w:t>Alt. 2: it may correspond to either a single-sided or double-sided RTT method</w:t>
      </w:r>
    </w:p>
    <w:p w14:paraId="4F6974D1" w14:textId="77777777" w:rsidR="007B638B" w:rsidRPr="0021189B" w:rsidRDefault="007B638B" w:rsidP="00936C17"/>
    <w:p w14:paraId="1DAA6389" w14:textId="3F74633D" w:rsidR="004370C3" w:rsidRDefault="004370C3" w:rsidP="00356312">
      <w:pPr>
        <w:pStyle w:val="20"/>
      </w:pPr>
      <w:r>
        <w:rPr>
          <w:rFonts w:hint="eastAsia"/>
        </w:rPr>
        <w:t>S</w:t>
      </w:r>
      <w:r>
        <w:t>L-A</w:t>
      </w:r>
      <w:r>
        <w:rPr>
          <w:rFonts w:hint="eastAsia"/>
        </w:rPr>
        <w:t>o</w:t>
      </w:r>
      <w:r>
        <w:t>A</w:t>
      </w:r>
    </w:p>
    <w:p w14:paraId="61B65C4B" w14:textId="0017B7A2" w:rsidR="004370C3" w:rsidRDefault="004370C3" w:rsidP="004370C3">
      <w:pPr>
        <w:pStyle w:val="a0"/>
        <w:spacing w:line="260" w:lineRule="exact"/>
        <w:rPr>
          <w:rFonts w:eastAsiaTheme="minorEastAsia"/>
          <w:szCs w:val="21"/>
          <w:lang w:eastAsia="zh-CN"/>
        </w:rPr>
      </w:pPr>
      <w:r>
        <w:rPr>
          <w:rFonts w:eastAsiaTheme="minorEastAsia"/>
          <w:szCs w:val="21"/>
          <w:lang w:eastAsia="zh-CN"/>
        </w:rPr>
        <w:t xml:space="preserve">SL-AoA </w:t>
      </w:r>
      <w:r w:rsidR="0021189B">
        <w:rPr>
          <w:rFonts w:eastAsiaTheme="minorEastAsia"/>
          <w:szCs w:val="21"/>
          <w:lang w:eastAsia="zh-CN"/>
        </w:rPr>
        <w:t>has been agreed to</w:t>
      </w:r>
      <w:r>
        <w:rPr>
          <w:rFonts w:eastAsiaTheme="minorEastAsia"/>
          <w:szCs w:val="21"/>
          <w:lang w:eastAsia="zh-CN"/>
        </w:rPr>
        <w:t xml:space="preserve"> support the angle</w:t>
      </w:r>
      <w:r w:rsidRPr="00895AC8">
        <w:rPr>
          <w:rFonts w:eastAsiaTheme="minorEastAsia"/>
          <w:szCs w:val="21"/>
          <w:lang w:eastAsia="zh-CN"/>
        </w:rPr>
        <w:t xml:space="preserve"> </w:t>
      </w:r>
      <w:r>
        <w:rPr>
          <w:rFonts w:eastAsiaTheme="minorEastAsia"/>
          <w:szCs w:val="21"/>
          <w:lang w:eastAsia="zh-CN"/>
        </w:rPr>
        <w:t xml:space="preserve">ranging. </w:t>
      </w:r>
      <w:r w:rsidR="0021189B">
        <w:rPr>
          <w:rFonts w:eastAsiaTheme="minorEastAsia"/>
          <w:szCs w:val="21"/>
          <w:lang w:eastAsia="zh-CN"/>
        </w:rPr>
        <w:t>For the additional measurement, per path angle can be further considered since the per path AoA measurement has been supported in Rel-17</w:t>
      </w:r>
      <w:r w:rsidR="002A3739" w:rsidRPr="002A3739">
        <w:rPr>
          <w:rFonts w:eastAsiaTheme="minorEastAsia"/>
          <w:szCs w:val="21"/>
          <w:lang w:eastAsia="zh-CN"/>
        </w:rPr>
        <w:t xml:space="preserve"> </w:t>
      </w:r>
      <w:r w:rsidR="002A3739">
        <w:rPr>
          <w:rFonts w:eastAsiaTheme="minorEastAsia"/>
          <w:szCs w:val="21"/>
          <w:lang w:eastAsia="zh-CN"/>
        </w:rPr>
        <w:t>positioning</w:t>
      </w:r>
      <w:r w:rsidR="0021189B">
        <w:rPr>
          <w:rFonts w:eastAsiaTheme="minorEastAsia"/>
          <w:szCs w:val="21"/>
          <w:lang w:eastAsia="zh-CN"/>
        </w:rPr>
        <w:t>. In addition, for the LCS vs GCS, LCS needs to be supported</w:t>
      </w:r>
      <w:r w:rsidR="0021189B" w:rsidRPr="0021189B">
        <w:rPr>
          <w:rFonts w:eastAsiaTheme="minorEastAsia"/>
          <w:szCs w:val="21"/>
          <w:lang w:eastAsia="zh-CN"/>
        </w:rPr>
        <w:t xml:space="preserve"> </w:t>
      </w:r>
      <w:r w:rsidR="0021189B">
        <w:rPr>
          <w:rFonts w:eastAsiaTheme="minorEastAsia"/>
          <w:szCs w:val="21"/>
          <w:lang w:eastAsia="zh-CN"/>
        </w:rPr>
        <w:t>at least, and whether the GCS can be supported</w:t>
      </w:r>
      <w:r w:rsidR="00177A71">
        <w:rPr>
          <w:rFonts w:eastAsiaTheme="minorEastAsia"/>
          <w:szCs w:val="21"/>
          <w:lang w:eastAsia="zh-CN"/>
        </w:rPr>
        <w:t xml:space="preserve"> or not</w:t>
      </w:r>
      <w:r w:rsidR="0021189B">
        <w:rPr>
          <w:rFonts w:eastAsiaTheme="minorEastAsia"/>
          <w:szCs w:val="21"/>
          <w:lang w:eastAsia="zh-CN"/>
        </w:rPr>
        <w:t xml:space="preserve"> is up to UE capability (ie., w</w:t>
      </w:r>
      <w:r w:rsidR="0021189B" w:rsidRPr="00936C17">
        <w:rPr>
          <w:rFonts w:eastAsiaTheme="minorEastAsia" w:hint="eastAsia"/>
          <w:szCs w:val="21"/>
          <w:lang w:eastAsia="zh-CN"/>
        </w:rPr>
        <w:t>hether accurate geographic direction information can be obtained</w:t>
      </w:r>
      <w:r w:rsidR="0021189B">
        <w:rPr>
          <w:rFonts w:eastAsiaTheme="minorEastAsia"/>
          <w:szCs w:val="21"/>
          <w:lang w:eastAsia="zh-CN"/>
        </w:rPr>
        <w:t xml:space="preserve"> by </w:t>
      </w:r>
      <w:r w:rsidR="00177A71">
        <w:rPr>
          <w:rFonts w:eastAsiaTheme="minorEastAsia"/>
          <w:szCs w:val="21"/>
          <w:lang w:eastAsia="zh-CN"/>
        </w:rPr>
        <w:t xml:space="preserve">the </w:t>
      </w:r>
      <w:r w:rsidR="0021189B">
        <w:rPr>
          <w:rFonts w:eastAsiaTheme="minorEastAsia"/>
          <w:szCs w:val="21"/>
          <w:lang w:eastAsia="zh-CN"/>
        </w:rPr>
        <w:t>UE</w:t>
      </w:r>
      <w:r w:rsidR="0021189B" w:rsidRPr="00936C17">
        <w:rPr>
          <w:rFonts w:eastAsiaTheme="minorEastAsia" w:hint="eastAsia"/>
          <w:szCs w:val="21"/>
          <w:lang w:eastAsia="zh-CN"/>
        </w:rPr>
        <w:t xml:space="preserve"> in real</w:t>
      </w:r>
      <w:r w:rsidR="0021189B">
        <w:rPr>
          <w:rFonts w:eastAsiaTheme="minorEastAsia"/>
          <w:szCs w:val="21"/>
          <w:lang w:eastAsia="zh-CN"/>
        </w:rPr>
        <w:t>-</w:t>
      </w:r>
      <w:r w:rsidR="0021189B" w:rsidRPr="00936C17">
        <w:rPr>
          <w:rFonts w:eastAsiaTheme="minorEastAsia" w:hint="eastAsia"/>
          <w:szCs w:val="21"/>
          <w:lang w:eastAsia="zh-CN"/>
        </w:rPr>
        <w:t>time</w:t>
      </w:r>
      <w:r w:rsidR="0021189B">
        <w:rPr>
          <w:rFonts w:eastAsiaTheme="minorEastAsia"/>
          <w:szCs w:val="21"/>
          <w:lang w:eastAsia="zh-CN"/>
        </w:rPr>
        <w:t>).</w:t>
      </w:r>
    </w:p>
    <w:p w14:paraId="3CEE6E53" w14:textId="77777777" w:rsidR="0021189B" w:rsidRDefault="0021189B" w:rsidP="0021189B">
      <w:pPr>
        <w:pStyle w:val="af2"/>
        <w:numPr>
          <w:ilvl w:val="0"/>
          <w:numId w:val="12"/>
        </w:numPr>
        <w:ind w:firstLineChars="0"/>
        <w:rPr>
          <w:rFonts w:eastAsia="MS Mincho"/>
          <w:bCs/>
        </w:rPr>
      </w:pPr>
    </w:p>
    <w:p w14:paraId="220B3D72" w14:textId="7B0C40ED" w:rsidR="0021189B" w:rsidRPr="00A04C85" w:rsidRDefault="0021189B" w:rsidP="0021189B">
      <w:pPr>
        <w:numPr>
          <w:ilvl w:val="0"/>
          <w:numId w:val="40"/>
        </w:numPr>
        <w:spacing w:after="160" w:line="259" w:lineRule="auto"/>
        <w:contextualSpacing/>
        <w:rPr>
          <w:rFonts w:ascii="Times" w:hAnsi="Times"/>
          <w:b/>
          <w:bCs/>
          <w:i/>
          <w:iCs/>
        </w:rPr>
      </w:pPr>
      <w:r w:rsidRPr="00A04C85">
        <w:rPr>
          <w:rFonts w:ascii="Times" w:hAnsi="Times"/>
          <w:b/>
          <w:bCs/>
          <w:i/>
          <w:iCs/>
        </w:rPr>
        <w:t xml:space="preserve">With regards </w:t>
      </w:r>
      <w:proofErr w:type="gramStart"/>
      <w:r w:rsidRPr="00A04C85">
        <w:rPr>
          <w:rFonts w:ascii="Times" w:hAnsi="Times"/>
          <w:b/>
          <w:bCs/>
          <w:i/>
          <w:iCs/>
        </w:rPr>
        <w:t>to  SL</w:t>
      </w:r>
      <w:proofErr w:type="gramEnd"/>
      <w:r w:rsidRPr="00A04C85">
        <w:rPr>
          <w:rFonts w:ascii="Times" w:hAnsi="Times"/>
          <w:b/>
          <w:bCs/>
          <w:i/>
          <w:iCs/>
        </w:rPr>
        <w:t>-AoA</w:t>
      </w:r>
    </w:p>
    <w:p w14:paraId="24410958" w14:textId="21034EC4" w:rsidR="0021189B" w:rsidRPr="00A04C85" w:rsidRDefault="0021189B" w:rsidP="0021189B">
      <w:pPr>
        <w:numPr>
          <w:ilvl w:val="1"/>
          <w:numId w:val="40"/>
        </w:numPr>
        <w:spacing w:after="160" w:line="259" w:lineRule="auto"/>
        <w:contextualSpacing/>
        <w:rPr>
          <w:rFonts w:ascii="Times" w:hAnsi="Times"/>
          <w:b/>
          <w:bCs/>
          <w:i/>
          <w:iCs/>
        </w:rPr>
      </w:pPr>
      <w:r w:rsidRPr="00A04C85">
        <w:rPr>
          <w:rFonts w:ascii="Times" w:hAnsi="Times"/>
          <w:b/>
          <w:bCs/>
          <w:i/>
          <w:iCs/>
        </w:rPr>
        <w:t>The AoA measurement associated with the first path and additional path can be considered</w:t>
      </w:r>
    </w:p>
    <w:p w14:paraId="2E72AB26" w14:textId="5E59EFBB" w:rsidR="0021189B" w:rsidRPr="00A04C85" w:rsidRDefault="0021189B" w:rsidP="0021189B">
      <w:pPr>
        <w:numPr>
          <w:ilvl w:val="1"/>
          <w:numId w:val="40"/>
        </w:numPr>
        <w:spacing w:after="160" w:line="259" w:lineRule="auto"/>
        <w:contextualSpacing/>
        <w:rPr>
          <w:rFonts w:ascii="Times" w:hAnsi="Times"/>
          <w:b/>
          <w:bCs/>
          <w:i/>
          <w:iCs/>
        </w:rPr>
      </w:pPr>
      <w:r w:rsidRPr="00A04C85">
        <w:rPr>
          <w:rFonts w:ascii="Times" w:eastAsiaTheme="minorEastAsia" w:hAnsi="Times" w:hint="eastAsia"/>
          <w:b/>
          <w:bCs/>
          <w:i/>
          <w:iCs/>
          <w:lang w:eastAsia="zh-CN"/>
        </w:rPr>
        <w:lastRenderedPageBreak/>
        <w:t>L</w:t>
      </w:r>
      <w:r w:rsidRPr="00A04C85">
        <w:rPr>
          <w:rFonts w:ascii="Times" w:eastAsiaTheme="minorEastAsia" w:hAnsi="Times"/>
          <w:b/>
          <w:bCs/>
          <w:i/>
          <w:iCs/>
          <w:lang w:eastAsia="zh-CN"/>
        </w:rPr>
        <w:t>CS should be supported, and GCS is up to UE capability.</w:t>
      </w:r>
    </w:p>
    <w:p w14:paraId="3707B6A6" w14:textId="77777777" w:rsidR="004370C3" w:rsidRPr="0021189B" w:rsidRDefault="004370C3" w:rsidP="004370C3">
      <w:pPr>
        <w:pStyle w:val="a0"/>
        <w:spacing w:line="260" w:lineRule="exact"/>
        <w:rPr>
          <w:rFonts w:eastAsiaTheme="minorEastAsia"/>
          <w:szCs w:val="21"/>
          <w:lang w:eastAsia="zh-CN"/>
        </w:rPr>
      </w:pPr>
    </w:p>
    <w:p w14:paraId="0FE0F8B9" w14:textId="667BE855" w:rsidR="004370C3" w:rsidRDefault="004370C3" w:rsidP="00356312">
      <w:pPr>
        <w:pStyle w:val="20"/>
      </w:pPr>
      <w:r>
        <w:rPr>
          <w:rFonts w:hint="eastAsia"/>
        </w:rPr>
        <w:t>S</w:t>
      </w:r>
      <w:r>
        <w:t>L-</w:t>
      </w:r>
      <w:r w:rsidR="00583272">
        <w:t>TDOA</w:t>
      </w:r>
    </w:p>
    <w:p w14:paraId="6822BD45" w14:textId="60D24043" w:rsidR="0021189B" w:rsidRDefault="0021189B" w:rsidP="0021189B">
      <w:pPr>
        <w:pStyle w:val="a0"/>
        <w:spacing w:line="260" w:lineRule="exact"/>
        <w:rPr>
          <w:rFonts w:eastAsiaTheme="minorEastAsia"/>
          <w:szCs w:val="21"/>
          <w:lang w:eastAsia="zh-CN"/>
        </w:rPr>
      </w:pPr>
      <w:r>
        <w:rPr>
          <w:rFonts w:eastAsiaTheme="minorEastAsia"/>
          <w:szCs w:val="21"/>
          <w:lang w:eastAsia="zh-CN"/>
        </w:rPr>
        <w:t>In Rel-16, t</w:t>
      </w:r>
      <w:r w:rsidR="004370C3">
        <w:rPr>
          <w:rFonts w:eastAsiaTheme="minorEastAsia"/>
          <w:szCs w:val="21"/>
          <w:lang w:eastAsia="zh-CN"/>
        </w:rPr>
        <w:t>he RSTD measurement in TDOA is the timing difference between different TRPs.</w:t>
      </w:r>
      <w:r>
        <w:rPr>
          <w:rFonts w:eastAsiaTheme="minorEastAsia"/>
          <w:szCs w:val="21"/>
          <w:lang w:eastAsia="zh-CN"/>
        </w:rPr>
        <w:t xml:space="preserve"> And in the last meeting, SL-TDOA has been agreed to </w:t>
      </w:r>
      <w:r w:rsidRPr="00A91734">
        <w:rPr>
          <w:rFonts w:ascii="Times" w:hAnsi="Times"/>
          <w:szCs w:val="20"/>
        </w:rPr>
        <w:t xml:space="preserve">absolute positioning estimation of the target UE </w:t>
      </w:r>
      <w:r>
        <w:rPr>
          <w:rFonts w:ascii="Times" w:hAnsi="Times"/>
          <w:szCs w:val="20"/>
        </w:rPr>
        <w:t xml:space="preserve">based on the signaling transmission between </w:t>
      </w:r>
      <w:r w:rsidRPr="00A91734">
        <w:rPr>
          <w:rFonts w:ascii="Times" w:hAnsi="Times"/>
          <w:szCs w:val="20"/>
        </w:rPr>
        <w:t xml:space="preserve">multiple anchor UEs </w:t>
      </w:r>
      <w:r>
        <w:rPr>
          <w:rFonts w:ascii="Times" w:hAnsi="Times"/>
          <w:szCs w:val="20"/>
        </w:rPr>
        <w:t>and</w:t>
      </w:r>
      <w:r w:rsidRPr="00A91734">
        <w:rPr>
          <w:rFonts w:ascii="Times" w:hAnsi="Times"/>
          <w:szCs w:val="20"/>
        </w:rPr>
        <w:t xml:space="preserve"> target UE</w:t>
      </w:r>
      <w:r>
        <w:rPr>
          <w:rFonts w:ascii="Times" w:hAnsi="Times"/>
          <w:szCs w:val="20"/>
        </w:rPr>
        <w:t>. So, the remaining issue is whether the SL-TDOA can be used for r</w:t>
      </w:r>
      <w:r>
        <w:rPr>
          <w:rFonts w:eastAsiaTheme="minorEastAsia"/>
          <w:szCs w:val="21"/>
          <w:lang w:eastAsia="zh-CN"/>
        </w:rPr>
        <w:t xml:space="preserve">anging and relative positioning. Firstly, due to a </w:t>
      </w:r>
      <w:r w:rsidRPr="000B2EF1">
        <w:rPr>
          <w:rFonts w:eastAsiaTheme="minorEastAsia"/>
          <w:szCs w:val="21"/>
          <w:lang w:eastAsia="zh-CN"/>
        </w:rPr>
        <w:t>synchronization</w:t>
      </w:r>
      <w:r>
        <w:rPr>
          <w:rFonts w:eastAsiaTheme="minorEastAsia"/>
          <w:szCs w:val="21"/>
          <w:lang w:eastAsia="zh-CN"/>
        </w:rPr>
        <w:t xml:space="preserve"> error</w:t>
      </w:r>
      <w:r w:rsidR="001B0176">
        <w:rPr>
          <w:rFonts w:eastAsiaTheme="minorEastAsia"/>
          <w:szCs w:val="21"/>
          <w:lang w:eastAsia="zh-CN"/>
        </w:rPr>
        <w:t xml:space="preserve"> and definition</w:t>
      </w:r>
      <w:r>
        <w:rPr>
          <w:rFonts w:eastAsiaTheme="minorEastAsia"/>
          <w:szCs w:val="21"/>
          <w:lang w:eastAsia="zh-CN"/>
        </w:rPr>
        <w:t xml:space="preserve">, it is difficult to </w:t>
      </w:r>
      <w:r w:rsidR="001B0176">
        <w:rPr>
          <w:rFonts w:eastAsiaTheme="minorEastAsia"/>
          <w:szCs w:val="21"/>
          <w:lang w:eastAsia="zh-CN"/>
        </w:rPr>
        <w:t xml:space="preserve">be </w:t>
      </w:r>
      <w:r>
        <w:rPr>
          <w:rFonts w:eastAsiaTheme="minorEastAsia"/>
          <w:szCs w:val="21"/>
          <w:lang w:eastAsia="zh-CN"/>
        </w:rPr>
        <w:t>use</w:t>
      </w:r>
      <w:r w:rsidR="001B0176">
        <w:rPr>
          <w:rFonts w:eastAsiaTheme="minorEastAsia"/>
          <w:szCs w:val="21"/>
          <w:lang w:eastAsia="zh-CN"/>
        </w:rPr>
        <w:t>d</w:t>
      </w:r>
      <w:r>
        <w:rPr>
          <w:rFonts w:eastAsiaTheme="minorEastAsia"/>
          <w:szCs w:val="21"/>
          <w:lang w:eastAsia="zh-CN"/>
        </w:rPr>
        <w:t xml:space="preserve"> for the ranging and relative positioning between two UEs directly. But, some companies suggest determining </w:t>
      </w:r>
      <w:r>
        <w:rPr>
          <w:rFonts w:ascii="Times" w:hAnsi="Times"/>
          <w:szCs w:val="20"/>
        </w:rPr>
        <w:t>r</w:t>
      </w:r>
      <w:r>
        <w:rPr>
          <w:rFonts w:eastAsiaTheme="minorEastAsia"/>
          <w:szCs w:val="21"/>
          <w:lang w:eastAsia="zh-CN"/>
        </w:rPr>
        <w:t xml:space="preserve">anging and relative positioning by the absolute positioning of target UE and anchor </w:t>
      </w:r>
      <w:proofErr w:type="gramStart"/>
      <w:r>
        <w:rPr>
          <w:rFonts w:eastAsiaTheme="minorEastAsia"/>
          <w:szCs w:val="21"/>
          <w:lang w:eastAsia="zh-CN"/>
        </w:rPr>
        <w:t>UE(</w:t>
      </w:r>
      <w:proofErr w:type="gramEnd"/>
      <w:r>
        <w:rPr>
          <w:rFonts w:eastAsiaTheme="minorEastAsia"/>
          <w:szCs w:val="21"/>
          <w:lang w:eastAsia="zh-CN"/>
        </w:rPr>
        <w:t xml:space="preserve">the absolute positioning is estimated by SL-TDOA). That is, </w:t>
      </w:r>
    </w:p>
    <w:p w14:paraId="65C06470" w14:textId="50F166B8" w:rsidR="0021189B" w:rsidRDefault="0021189B" w:rsidP="00936C17">
      <w:pPr>
        <w:pStyle w:val="a0"/>
        <w:spacing w:line="260" w:lineRule="exact"/>
        <w:ind w:firstLineChars="100" w:firstLine="200"/>
        <w:rPr>
          <w:rFonts w:eastAsiaTheme="minorEastAsia"/>
          <w:szCs w:val="21"/>
          <w:lang w:eastAsia="zh-CN"/>
        </w:rPr>
      </w:pPr>
      <w:r>
        <w:rPr>
          <w:rFonts w:eastAsiaTheme="minorEastAsia"/>
          <w:szCs w:val="21"/>
          <w:lang w:eastAsia="zh-CN"/>
        </w:rPr>
        <w:t xml:space="preserve">  relative positioning = “the absolute positioning of the target UE” – “the absolute positioning of anchor UE A”</w:t>
      </w:r>
    </w:p>
    <w:p w14:paraId="5230F70C" w14:textId="77777777" w:rsidR="0021189B" w:rsidRDefault="0021189B" w:rsidP="0021189B">
      <w:pPr>
        <w:pStyle w:val="a0"/>
        <w:spacing w:line="260" w:lineRule="exact"/>
        <w:rPr>
          <w:rFonts w:eastAsiaTheme="minorEastAsia"/>
          <w:szCs w:val="21"/>
          <w:lang w:eastAsia="zh-CN"/>
        </w:rPr>
      </w:pPr>
      <w:r>
        <w:rPr>
          <w:rFonts w:eastAsiaTheme="minorEastAsia" w:hint="eastAsia"/>
          <w:szCs w:val="21"/>
          <w:lang w:eastAsia="zh-CN"/>
        </w:rPr>
        <w:t>w</w:t>
      </w:r>
      <w:r>
        <w:rPr>
          <w:rFonts w:eastAsiaTheme="minorEastAsia"/>
          <w:szCs w:val="21"/>
          <w:lang w:eastAsia="zh-CN"/>
        </w:rPr>
        <w:t xml:space="preserve">here: </w:t>
      </w:r>
    </w:p>
    <w:p w14:paraId="794DA2C9" w14:textId="000F19D5" w:rsidR="0021189B" w:rsidRDefault="0021189B" w:rsidP="0021189B">
      <w:pPr>
        <w:pStyle w:val="a0"/>
        <w:numPr>
          <w:ilvl w:val="0"/>
          <w:numId w:val="51"/>
        </w:numPr>
        <w:spacing w:line="260" w:lineRule="exact"/>
        <w:rPr>
          <w:rFonts w:ascii="Times" w:hAnsi="Times"/>
          <w:szCs w:val="20"/>
        </w:rPr>
      </w:pPr>
      <w:r>
        <w:rPr>
          <w:rFonts w:eastAsiaTheme="minorEastAsia"/>
          <w:szCs w:val="21"/>
          <w:lang w:eastAsia="zh-CN"/>
        </w:rPr>
        <w:t xml:space="preserve">the absolute positioning of target UE is estimated by </w:t>
      </w:r>
      <w:r>
        <w:rPr>
          <w:rFonts w:ascii="Times" w:hAnsi="Times"/>
          <w:szCs w:val="20"/>
        </w:rPr>
        <w:t xml:space="preserve">the signaling transmission between </w:t>
      </w:r>
      <w:r w:rsidRPr="00E70924">
        <w:rPr>
          <w:rFonts w:ascii="Times" w:hAnsi="Times"/>
          <w:szCs w:val="20"/>
        </w:rPr>
        <w:t>multiple anchor UE</w:t>
      </w:r>
      <w:r w:rsidRPr="00E70924">
        <w:rPr>
          <w:rFonts w:asciiTheme="minorEastAsia" w:eastAsiaTheme="minorEastAsia" w:hAnsiTheme="minorEastAsia" w:hint="eastAsia"/>
          <w:szCs w:val="20"/>
          <w:lang w:eastAsia="zh-CN"/>
        </w:rPr>
        <w:t>s</w:t>
      </w:r>
      <w:r>
        <w:rPr>
          <w:rFonts w:ascii="Times" w:hAnsi="Times"/>
          <w:color w:val="FF0000"/>
          <w:szCs w:val="20"/>
        </w:rPr>
        <w:t xml:space="preserve"> </w:t>
      </w:r>
      <w:r>
        <w:rPr>
          <w:rFonts w:ascii="Times" w:hAnsi="Times"/>
          <w:szCs w:val="20"/>
        </w:rPr>
        <w:t>and</w:t>
      </w:r>
      <w:r w:rsidRPr="00A91734">
        <w:rPr>
          <w:rFonts w:ascii="Times" w:hAnsi="Times"/>
          <w:szCs w:val="20"/>
        </w:rPr>
        <w:t xml:space="preserve"> target UE</w:t>
      </w:r>
    </w:p>
    <w:p w14:paraId="5E5EAF82" w14:textId="1D3D523F" w:rsidR="0021189B" w:rsidRDefault="0021189B" w:rsidP="0021189B">
      <w:pPr>
        <w:pStyle w:val="a0"/>
        <w:numPr>
          <w:ilvl w:val="0"/>
          <w:numId w:val="51"/>
        </w:numPr>
        <w:spacing w:line="260" w:lineRule="exact"/>
        <w:rPr>
          <w:rFonts w:ascii="Times" w:hAnsi="Times"/>
          <w:szCs w:val="20"/>
        </w:rPr>
      </w:pPr>
      <w:r>
        <w:rPr>
          <w:rFonts w:eastAsiaTheme="minorEastAsia"/>
          <w:szCs w:val="21"/>
          <w:lang w:eastAsia="zh-CN"/>
        </w:rPr>
        <w:t xml:space="preserve">the absolute positioning of </w:t>
      </w:r>
      <w:r>
        <w:rPr>
          <w:rFonts w:eastAsiaTheme="minorEastAsia" w:hint="eastAsia"/>
          <w:szCs w:val="21"/>
          <w:lang w:eastAsia="zh-CN"/>
        </w:rPr>
        <w:t>anchor</w:t>
      </w:r>
      <w:r>
        <w:rPr>
          <w:rFonts w:eastAsiaTheme="minorEastAsia"/>
          <w:szCs w:val="21"/>
          <w:lang w:eastAsia="zh-CN"/>
        </w:rPr>
        <w:t xml:space="preserve"> UE A is estimated by </w:t>
      </w:r>
      <w:r>
        <w:rPr>
          <w:rFonts w:ascii="Times" w:hAnsi="Times"/>
          <w:szCs w:val="20"/>
        </w:rPr>
        <w:t>the signaling transmission between</w:t>
      </w:r>
      <w:r w:rsidRPr="00936C17">
        <w:rPr>
          <w:szCs w:val="20"/>
        </w:rPr>
        <w:t xml:space="preserve"> </w:t>
      </w:r>
      <w:r w:rsidRPr="00E70924">
        <w:rPr>
          <w:szCs w:val="20"/>
        </w:rPr>
        <w:t>multiple anchor UE</w:t>
      </w:r>
      <w:r w:rsidRPr="00E70924">
        <w:rPr>
          <w:rFonts w:eastAsiaTheme="minorEastAsia"/>
          <w:szCs w:val="20"/>
          <w:lang w:eastAsia="zh-CN"/>
        </w:rPr>
        <w:t>s</w:t>
      </w:r>
      <w:r w:rsidRPr="00936C17">
        <w:rPr>
          <w:color w:val="FF0000"/>
          <w:szCs w:val="20"/>
        </w:rPr>
        <w:t xml:space="preserve"> </w:t>
      </w:r>
      <w:r>
        <w:rPr>
          <w:rFonts w:ascii="Times" w:hAnsi="Times"/>
          <w:szCs w:val="20"/>
        </w:rPr>
        <w:t>and</w:t>
      </w:r>
      <w:r w:rsidRPr="00A91734">
        <w:rPr>
          <w:rFonts w:ascii="Times" w:hAnsi="Times"/>
          <w:szCs w:val="20"/>
        </w:rPr>
        <w:t xml:space="preserve"> target UE</w:t>
      </w:r>
    </w:p>
    <w:p w14:paraId="32B571E5" w14:textId="75FA3CD8" w:rsidR="0021189B" w:rsidRDefault="0021189B" w:rsidP="0021189B">
      <w:pPr>
        <w:pStyle w:val="a0"/>
        <w:spacing w:line="260" w:lineRule="exact"/>
        <w:rPr>
          <w:rFonts w:ascii="Times" w:eastAsiaTheme="minorEastAsia" w:hAnsi="Times"/>
          <w:szCs w:val="20"/>
          <w:lang w:eastAsia="zh-CN"/>
        </w:rPr>
      </w:pPr>
      <w:proofErr w:type="gramStart"/>
      <w:r>
        <w:rPr>
          <w:rFonts w:ascii="Times" w:eastAsiaTheme="minorEastAsia" w:hAnsi="Times"/>
          <w:szCs w:val="20"/>
          <w:lang w:eastAsia="zh-CN"/>
        </w:rPr>
        <w:t>So,  the</w:t>
      </w:r>
      <w:proofErr w:type="gramEnd"/>
      <w:r>
        <w:rPr>
          <w:rFonts w:ascii="Times" w:eastAsiaTheme="minorEastAsia" w:hAnsi="Times"/>
          <w:szCs w:val="20"/>
          <w:lang w:eastAsia="zh-CN"/>
        </w:rPr>
        <w:t xml:space="preserve"> issue is</w:t>
      </w:r>
    </w:p>
    <w:p w14:paraId="730E6CE5" w14:textId="45496ADF" w:rsidR="0021189B" w:rsidRDefault="0021189B" w:rsidP="00936C17">
      <w:pPr>
        <w:pStyle w:val="a0"/>
        <w:numPr>
          <w:ilvl w:val="0"/>
          <w:numId w:val="52"/>
        </w:numPr>
        <w:spacing w:line="260" w:lineRule="exact"/>
        <w:rPr>
          <w:rFonts w:ascii="Times" w:eastAsiaTheme="minorEastAsia" w:hAnsi="Times"/>
          <w:szCs w:val="20"/>
          <w:lang w:eastAsia="zh-CN"/>
        </w:rPr>
      </w:pPr>
      <w:r>
        <w:rPr>
          <w:rFonts w:ascii="Times" w:eastAsiaTheme="minorEastAsia" w:hAnsi="Times"/>
          <w:szCs w:val="20"/>
          <w:lang w:eastAsia="zh-CN"/>
        </w:rPr>
        <w:t>whether support to transmit the multiple SL-RSTD results of the anchor UE A to target UE</w:t>
      </w:r>
    </w:p>
    <w:p w14:paraId="4F7C0628" w14:textId="5E4B0788" w:rsidR="0021189B" w:rsidRDefault="0021189B" w:rsidP="0021189B">
      <w:pPr>
        <w:pStyle w:val="a0"/>
        <w:spacing w:line="260" w:lineRule="exact"/>
        <w:rPr>
          <w:rFonts w:ascii="Times" w:eastAsiaTheme="minorEastAsia" w:hAnsi="Times"/>
          <w:szCs w:val="20"/>
          <w:lang w:eastAsia="zh-CN"/>
        </w:rPr>
      </w:pPr>
      <w:r>
        <w:rPr>
          <w:rFonts w:ascii="Times" w:eastAsiaTheme="minorEastAsia" w:hAnsi="Times"/>
          <w:szCs w:val="20"/>
          <w:lang w:eastAsia="zh-CN"/>
        </w:rPr>
        <w:t xml:space="preserve">For us, even though supporting transmission of the multiple SL-RSTD results of the anchor UE A to the target UE, there is still a problem with how to ensure the two anchor UE sets of anchor UE A and target UE is the same. Otherwise, the </w:t>
      </w:r>
      <w:r w:rsidRPr="0078133A">
        <w:rPr>
          <w:rFonts w:eastAsiaTheme="minorEastAsia"/>
          <w:szCs w:val="21"/>
          <w:lang w:eastAsia="zh-CN"/>
        </w:rPr>
        <w:t>synchronization errors</w:t>
      </w:r>
      <w:r>
        <w:rPr>
          <w:rFonts w:eastAsiaTheme="minorEastAsia"/>
          <w:szCs w:val="21"/>
          <w:lang w:eastAsia="zh-CN"/>
        </w:rPr>
        <w:t xml:space="preserve"> will impact each absolute positioning</w:t>
      </w:r>
      <w:r w:rsidR="001B0176" w:rsidRPr="001B0176">
        <w:rPr>
          <w:rFonts w:eastAsiaTheme="minorEastAsia"/>
          <w:szCs w:val="21"/>
          <w:lang w:eastAsia="zh-CN"/>
        </w:rPr>
        <w:t xml:space="preserve"> </w:t>
      </w:r>
      <w:r w:rsidR="001B0176">
        <w:rPr>
          <w:rFonts w:eastAsiaTheme="minorEastAsia"/>
          <w:szCs w:val="21"/>
          <w:lang w:eastAsia="zh-CN"/>
        </w:rPr>
        <w:t>seriously</w:t>
      </w:r>
      <w:r>
        <w:rPr>
          <w:rFonts w:eastAsiaTheme="minorEastAsia"/>
          <w:szCs w:val="21"/>
          <w:lang w:eastAsia="zh-CN"/>
        </w:rPr>
        <w:t>. In this case, we</w:t>
      </w:r>
      <w:r w:rsidR="00177A71">
        <w:rPr>
          <w:rFonts w:eastAsiaTheme="minorEastAsia"/>
          <w:szCs w:val="21"/>
          <w:lang w:eastAsia="zh-CN"/>
        </w:rPr>
        <w:t xml:space="preserve"> wonder about the benefit of </w:t>
      </w:r>
      <w:r>
        <w:rPr>
          <w:rFonts w:eastAsiaTheme="minorEastAsia"/>
          <w:szCs w:val="21"/>
          <w:lang w:eastAsia="zh-CN"/>
        </w:rPr>
        <w:t>transmit</w:t>
      </w:r>
      <w:r w:rsidR="00177A71">
        <w:rPr>
          <w:rFonts w:eastAsiaTheme="minorEastAsia"/>
          <w:szCs w:val="21"/>
          <w:lang w:eastAsia="zh-CN"/>
        </w:rPr>
        <w:t>ting</w:t>
      </w:r>
      <w:r>
        <w:rPr>
          <w:rFonts w:eastAsiaTheme="minorEastAsia"/>
          <w:szCs w:val="21"/>
          <w:lang w:eastAsia="zh-CN"/>
        </w:rPr>
        <w:t xml:space="preserve"> t</w:t>
      </w:r>
      <w:r>
        <w:rPr>
          <w:rFonts w:ascii="Times" w:eastAsiaTheme="minorEastAsia" w:hAnsi="Times"/>
          <w:szCs w:val="20"/>
          <w:lang w:eastAsia="zh-CN"/>
        </w:rPr>
        <w:t>he multiple SL-RSTD results of the anchor UE A to target UE by PC5 between anchor UE A and target UE directly</w:t>
      </w:r>
      <w:r w:rsidR="001B0176">
        <w:rPr>
          <w:rFonts w:ascii="Times" w:eastAsiaTheme="minorEastAsia" w:hAnsi="Times"/>
          <w:szCs w:val="20"/>
          <w:lang w:eastAsia="zh-CN"/>
        </w:rPr>
        <w:t xml:space="preserve"> since it is difficult to </w:t>
      </w:r>
      <w:r w:rsidR="001B0176">
        <w:rPr>
          <w:rFonts w:ascii="Times" w:eastAsiaTheme="minorEastAsia" w:hAnsi="Times" w:hint="eastAsia"/>
          <w:szCs w:val="20"/>
          <w:lang w:eastAsia="zh-CN"/>
        </w:rPr>
        <w:t>guarantee</w:t>
      </w:r>
      <w:r w:rsidR="001B0176">
        <w:rPr>
          <w:rFonts w:ascii="Times" w:eastAsiaTheme="minorEastAsia" w:hAnsi="Times"/>
          <w:szCs w:val="20"/>
          <w:lang w:eastAsia="zh-CN"/>
        </w:rPr>
        <w:t xml:space="preserve"> the</w:t>
      </w:r>
      <w:r w:rsidR="00177A71">
        <w:rPr>
          <w:rFonts w:ascii="Times" w:eastAsiaTheme="minorEastAsia" w:hAnsi="Times"/>
          <w:szCs w:val="20"/>
          <w:lang w:eastAsia="zh-CN"/>
        </w:rPr>
        <w:t xml:space="preserve"> two</w:t>
      </w:r>
      <w:r w:rsidR="001B0176">
        <w:rPr>
          <w:rFonts w:ascii="Times" w:eastAsiaTheme="minorEastAsia" w:hAnsi="Times"/>
          <w:szCs w:val="20"/>
          <w:lang w:eastAsia="zh-CN"/>
        </w:rPr>
        <w:t xml:space="preserve"> anchor UE set</w:t>
      </w:r>
      <w:r w:rsidR="00177A71">
        <w:rPr>
          <w:rFonts w:ascii="Times" w:eastAsiaTheme="minorEastAsia" w:hAnsi="Times"/>
          <w:szCs w:val="20"/>
          <w:lang w:eastAsia="zh-CN"/>
        </w:rPr>
        <w:t>s</w:t>
      </w:r>
      <w:r w:rsidR="001B0176">
        <w:rPr>
          <w:rFonts w:ascii="Times" w:eastAsiaTheme="minorEastAsia" w:hAnsi="Times"/>
          <w:szCs w:val="20"/>
          <w:lang w:eastAsia="zh-CN"/>
        </w:rPr>
        <w:t xml:space="preserve"> </w:t>
      </w:r>
      <w:r w:rsidR="00177A71">
        <w:rPr>
          <w:rFonts w:ascii="Times" w:eastAsiaTheme="minorEastAsia" w:hAnsi="Times"/>
          <w:szCs w:val="20"/>
          <w:lang w:eastAsia="zh-CN"/>
        </w:rPr>
        <w:t xml:space="preserve">are </w:t>
      </w:r>
      <w:r w:rsidR="001B0176">
        <w:rPr>
          <w:rFonts w:ascii="Times" w:eastAsiaTheme="minorEastAsia" w:hAnsi="Times"/>
          <w:szCs w:val="20"/>
          <w:lang w:eastAsia="zh-CN"/>
        </w:rPr>
        <w:t>the same</w:t>
      </w:r>
      <w:r>
        <w:rPr>
          <w:rFonts w:ascii="Times" w:eastAsiaTheme="minorEastAsia" w:hAnsi="Times"/>
          <w:szCs w:val="20"/>
          <w:lang w:eastAsia="zh-CN"/>
        </w:rPr>
        <w:t xml:space="preserve">. </w:t>
      </w:r>
      <w:r w:rsidR="001B0176">
        <w:rPr>
          <w:rFonts w:ascii="Times" w:eastAsiaTheme="minorEastAsia" w:hAnsi="Times"/>
          <w:szCs w:val="20"/>
          <w:lang w:eastAsia="zh-CN"/>
        </w:rPr>
        <w:t>T</w:t>
      </w:r>
      <w:r w:rsidR="001B0176">
        <w:rPr>
          <w:rFonts w:ascii="Times" w:eastAsiaTheme="minorEastAsia" w:hAnsi="Times" w:hint="eastAsia"/>
          <w:szCs w:val="20"/>
          <w:lang w:eastAsia="zh-CN"/>
        </w:rPr>
        <w:t>herefore</w:t>
      </w:r>
      <w:r>
        <w:rPr>
          <w:rFonts w:ascii="Times" w:eastAsiaTheme="minorEastAsia" w:hAnsi="Times"/>
          <w:szCs w:val="20"/>
          <w:lang w:eastAsia="zh-CN"/>
        </w:rPr>
        <w:t>, for mode 1, we are okay to mitigate the error on the LMF side with multiple anchor UE A. But</w:t>
      </w:r>
      <w:r w:rsidR="001B0176">
        <w:rPr>
          <w:rFonts w:ascii="Times" w:eastAsiaTheme="minorEastAsia" w:hAnsi="Times"/>
          <w:szCs w:val="20"/>
          <w:lang w:eastAsia="zh-CN"/>
        </w:rPr>
        <w:t>,</w:t>
      </w:r>
      <w:r>
        <w:rPr>
          <w:rFonts w:ascii="Times" w:eastAsiaTheme="minorEastAsia" w:hAnsi="Times"/>
          <w:szCs w:val="20"/>
          <w:lang w:eastAsia="zh-CN"/>
        </w:rPr>
        <w:t xml:space="preserve"> </w:t>
      </w:r>
      <w:r w:rsidR="001B0176">
        <w:rPr>
          <w:rFonts w:ascii="Times" w:eastAsiaTheme="minorEastAsia" w:hAnsi="Times" w:hint="eastAsia"/>
          <w:szCs w:val="20"/>
          <w:lang w:eastAsia="zh-CN"/>
        </w:rPr>
        <w:t>for</w:t>
      </w:r>
      <w:r w:rsidR="001B0176">
        <w:rPr>
          <w:rFonts w:ascii="Times" w:eastAsiaTheme="minorEastAsia" w:hAnsi="Times"/>
          <w:szCs w:val="20"/>
          <w:lang w:eastAsia="zh-CN"/>
        </w:rPr>
        <w:t xml:space="preserve"> </w:t>
      </w:r>
      <w:r w:rsidR="001B0176">
        <w:rPr>
          <w:rFonts w:ascii="Times" w:eastAsiaTheme="minorEastAsia" w:hAnsi="Times" w:hint="eastAsia"/>
          <w:szCs w:val="20"/>
          <w:lang w:eastAsia="zh-CN"/>
        </w:rPr>
        <w:t>mode</w:t>
      </w:r>
      <w:r w:rsidR="001B0176">
        <w:rPr>
          <w:rFonts w:ascii="Times" w:eastAsiaTheme="minorEastAsia" w:hAnsi="Times"/>
          <w:szCs w:val="20"/>
          <w:lang w:eastAsia="zh-CN"/>
        </w:rPr>
        <w:t xml:space="preserve"> 2</w:t>
      </w:r>
      <w:r w:rsidR="001B0176">
        <w:rPr>
          <w:rFonts w:ascii="Times" w:eastAsiaTheme="minorEastAsia" w:hAnsi="Times" w:hint="eastAsia"/>
          <w:szCs w:val="20"/>
          <w:lang w:eastAsia="zh-CN"/>
        </w:rPr>
        <w:t>,</w:t>
      </w:r>
      <w:r w:rsidR="001B0176">
        <w:rPr>
          <w:rFonts w:ascii="Times" w:eastAsiaTheme="minorEastAsia" w:hAnsi="Times"/>
          <w:szCs w:val="20"/>
          <w:lang w:eastAsia="zh-CN"/>
        </w:rPr>
        <w:t xml:space="preserve"> </w:t>
      </w:r>
      <w:r w:rsidR="00177A71">
        <w:rPr>
          <w:rFonts w:ascii="Times" w:eastAsiaTheme="minorEastAsia" w:hAnsi="Times"/>
          <w:szCs w:val="20"/>
          <w:lang w:eastAsia="zh-CN"/>
        </w:rPr>
        <w:t xml:space="preserve">we prefer </w:t>
      </w:r>
      <w:r>
        <w:rPr>
          <w:rFonts w:ascii="Times" w:eastAsiaTheme="minorEastAsia" w:hAnsi="Times"/>
          <w:szCs w:val="20"/>
          <w:lang w:eastAsia="zh-CN"/>
        </w:rPr>
        <w:t xml:space="preserve">not </w:t>
      </w:r>
      <w:r w:rsidR="002A3739">
        <w:rPr>
          <w:rFonts w:ascii="Times" w:eastAsiaTheme="minorEastAsia" w:hAnsi="Times"/>
          <w:szCs w:val="20"/>
          <w:lang w:eastAsia="zh-CN"/>
        </w:rPr>
        <w:t xml:space="preserve">to </w:t>
      </w:r>
      <w:r>
        <w:rPr>
          <w:rFonts w:ascii="Times" w:eastAsiaTheme="minorEastAsia" w:hAnsi="Times"/>
          <w:szCs w:val="20"/>
          <w:lang w:eastAsia="zh-CN"/>
        </w:rPr>
        <w:t xml:space="preserve">support to </w:t>
      </w:r>
      <w:r>
        <w:rPr>
          <w:rFonts w:eastAsiaTheme="minorEastAsia"/>
          <w:szCs w:val="21"/>
          <w:lang w:eastAsia="zh-CN"/>
        </w:rPr>
        <w:t>transmit t</w:t>
      </w:r>
      <w:r>
        <w:rPr>
          <w:rFonts w:ascii="Times" w:eastAsiaTheme="minorEastAsia" w:hAnsi="Times"/>
          <w:szCs w:val="20"/>
          <w:lang w:eastAsia="zh-CN"/>
        </w:rPr>
        <w:t>he multiple SL-RSTD results of the anchor UE A to target UE directly.</w:t>
      </w:r>
    </w:p>
    <w:p w14:paraId="76C7335F" w14:textId="6CBB34AF" w:rsidR="004370C3" w:rsidRDefault="004370C3" w:rsidP="00BD4FFC">
      <w:pPr>
        <w:pStyle w:val="a0"/>
        <w:spacing w:line="260" w:lineRule="exact"/>
        <w:rPr>
          <w:rFonts w:eastAsiaTheme="minorEastAsia"/>
          <w:szCs w:val="21"/>
          <w:lang w:eastAsia="zh-CN"/>
        </w:rPr>
      </w:pPr>
      <w:r>
        <w:rPr>
          <w:rFonts w:eastAsiaTheme="minorEastAsia" w:hint="eastAsia"/>
          <w:szCs w:val="21"/>
          <w:lang w:eastAsia="zh-CN"/>
        </w:rPr>
        <w:t>A</w:t>
      </w:r>
      <w:r>
        <w:rPr>
          <w:rFonts w:eastAsiaTheme="minorEastAsia"/>
          <w:szCs w:val="21"/>
          <w:lang w:eastAsia="zh-CN"/>
        </w:rPr>
        <w:t>nother issue is that the SL-TDOA is based on DL-TDOA or based on UL- TDOA. In our opinion, if the anchor UE is roadside units, DL-TDOA</w:t>
      </w:r>
      <w:r w:rsidR="001B0176">
        <w:rPr>
          <w:rFonts w:eastAsiaTheme="minorEastAsia"/>
          <w:szCs w:val="21"/>
          <w:lang w:eastAsia="zh-CN"/>
        </w:rPr>
        <w:t xml:space="preserve"> is preferred</w:t>
      </w:r>
      <w:r>
        <w:rPr>
          <w:rFonts w:eastAsiaTheme="minorEastAsia"/>
          <w:szCs w:val="21"/>
          <w:lang w:eastAsia="zh-CN"/>
        </w:rPr>
        <w:t xml:space="preserve">. </w:t>
      </w:r>
    </w:p>
    <w:p w14:paraId="1A35805D" w14:textId="77777777" w:rsidR="001B0176" w:rsidRDefault="001B0176" w:rsidP="001B0176">
      <w:pPr>
        <w:pStyle w:val="af2"/>
        <w:numPr>
          <w:ilvl w:val="0"/>
          <w:numId w:val="12"/>
        </w:numPr>
        <w:ind w:firstLineChars="0"/>
        <w:rPr>
          <w:rFonts w:eastAsia="MS Mincho"/>
          <w:bCs/>
        </w:rPr>
      </w:pPr>
    </w:p>
    <w:p w14:paraId="118A292F" w14:textId="77777777" w:rsidR="001B0176" w:rsidRPr="00936C17" w:rsidRDefault="001B0176" w:rsidP="001B0176">
      <w:pPr>
        <w:numPr>
          <w:ilvl w:val="0"/>
          <w:numId w:val="40"/>
        </w:numPr>
        <w:spacing w:after="160" w:line="259" w:lineRule="auto"/>
        <w:contextualSpacing/>
        <w:rPr>
          <w:rFonts w:ascii="Times" w:hAnsi="Times"/>
          <w:b/>
          <w:bCs/>
          <w:i/>
          <w:iCs/>
        </w:rPr>
      </w:pPr>
      <w:r w:rsidRPr="00936C17">
        <w:rPr>
          <w:rFonts w:ascii="Times" w:hAnsi="Times"/>
          <w:b/>
          <w:bCs/>
          <w:i/>
          <w:iCs/>
        </w:rPr>
        <w:t xml:space="preserve">With regards </w:t>
      </w:r>
      <w:proofErr w:type="gramStart"/>
      <w:r w:rsidRPr="00936C17">
        <w:rPr>
          <w:rFonts w:ascii="Times" w:hAnsi="Times"/>
          <w:b/>
          <w:bCs/>
          <w:i/>
          <w:iCs/>
        </w:rPr>
        <w:t>to  SL</w:t>
      </w:r>
      <w:proofErr w:type="gramEnd"/>
      <w:r w:rsidRPr="00936C17">
        <w:rPr>
          <w:rFonts w:ascii="Times" w:hAnsi="Times"/>
          <w:b/>
          <w:bCs/>
          <w:i/>
          <w:iCs/>
        </w:rPr>
        <w:t>-TDOA</w:t>
      </w:r>
    </w:p>
    <w:p w14:paraId="7C5AA8CB" w14:textId="727D95F8" w:rsidR="001B0176" w:rsidRPr="00936C17" w:rsidRDefault="001B0176" w:rsidP="001B0176">
      <w:pPr>
        <w:numPr>
          <w:ilvl w:val="1"/>
          <w:numId w:val="40"/>
        </w:numPr>
        <w:spacing w:after="160" w:line="259" w:lineRule="auto"/>
        <w:contextualSpacing/>
        <w:rPr>
          <w:rFonts w:ascii="Times" w:hAnsi="Times"/>
          <w:b/>
          <w:bCs/>
          <w:i/>
          <w:iCs/>
        </w:rPr>
      </w:pPr>
      <w:r w:rsidRPr="00936C17">
        <w:rPr>
          <w:rFonts w:ascii="Times" w:hAnsi="Times"/>
          <w:b/>
          <w:bCs/>
          <w:i/>
          <w:iCs/>
          <w:szCs w:val="20"/>
        </w:rPr>
        <w:t>Only used for the purpose of absolute positioning estimation of the target UE</w:t>
      </w:r>
    </w:p>
    <w:p w14:paraId="5E1FF081" w14:textId="72DA175F" w:rsidR="001B0176" w:rsidRPr="00936C17" w:rsidRDefault="00264599" w:rsidP="001B0176">
      <w:pPr>
        <w:numPr>
          <w:ilvl w:val="1"/>
          <w:numId w:val="40"/>
        </w:numPr>
        <w:spacing w:after="160" w:line="259" w:lineRule="auto"/>
        <w:contextualSpacing/>
        <w:rPr>
          <w:rFonts w:ascii="Times" w:hAnsi="Times"/>
          <w:b/>
          <w:bCs/>
          <w:i/>
          <w:iCs/>
        </w:rPr>
      </w:pPr>
      <w:r w:rsidRPr="00936C17">
        <w:rPr>
          <w:rFonts w:eastAsiaTheme="minorEastAsia"/>
          <w:b/>
          <w:bCs/>
          <w:i/>
          <w:iCs/>
          <w:szCs w:val="21"/>
          <w:lang w:eastAsia="zh-CN"/>
        </w:rPr>
        <w:t>T</w:t>
      </w:r>
      <w:r w:rsidR="001B0176" w:rsidRPr="00936C17">
        <w:rPr>
          <w:rFonts w:eastAsiaTheme="minorEastAsia"/>
          <w:b/>
          <w:bCs/>
          <w:i/>
          <w:iCs/>
          <w:szCs w:val="21"/>
          <w:lang w:eastAsia="zh-CN"/>
        </w:rPr>
        <w:t>he SL-TDOA based on DL-TDOA is preferred at least for the case that anchor UE is roadside units</w:t>
      </w:r>
      <w:r w:rsidR="004D3882">
        <w:rPr>
          <w:rFonts w:eastAsiaTheme="minorEastAsia"/>
          <w:b/>
          <w:bCs/>
          <w:i/>
          <w:iCs/>
          <w:szCs w:val="21"/>
          <w:lang w:eastAsia="zh-CN"/>
        </w:rPr>
        <w:t>.</w:t>
      </w:r>
    </w:p>
    <w:p w14:paraId="33B0B2E5" w14:textId="77777777" w:rsidR="004370C3" w:rsidRPr="001B0176" w:rsidRDefault="004370C3" w:rsidP="004370C3">
      <w:pPr>
        <w:rPr>
          <w:rFonts w:eastAsiaTheme="minorEastAsia"/>
          <w:lang w:eastAsia="zh-CN"/>
        </w:rPr>
      </w:pPr>
    </w:p>
    <w:p w14:paraId="5CBF71D3" w14:textId="4666CEAA" w:rsidR="00FD09A2" w:rsidRPr="00264599" w:rsidRDefault="00FD09A2" w:rsidP="00356312">
      <w:pPr>
        <w:pStyle w:val="20"/>
      </w:pPr>
      <w:r w:rsidRPr="00264599">
        <w:t>Hybrid positioning</w:t>
      </w:r>
    </w:p>
    <w:p w14:paraId="38F86399" w14:textId="2F1A908F" w:rsidR="00BD4FFC" w:rsidRPr="00264599" w:rsidRDefault="004370C3" w:rsidP="00BD4FFC">
      <w:pPr>
        <w:pStyle w:val="a0"/>
        <w:spacing w:line="260" w:lineRule="exact"/>
        <w:rPr>
          <w:rFonts w:eastAsiaTheme="minorEastAsia"/>
          <w:szCs w:val="21"/>
          <w:lang w:eastAsia="zh-CN"/>
        </w:rPr>
      </w:pPr>
      <w:r w:rsidRPr="00264599">
        <w:rPr>
          <w:rFonts w:eastAsiaTheme="minorEastAsia"/>
          <w:szCs w:val="21"/>
          <w:lang w:eastAsia="zh-CN"/>
        </w:rPr>
        <w:t xml:space="preserve">If hybrid positioning is supported, </w:t>
      </w:r>
      <w:r w:rsidR="001B0176" w:rsidRPr="00264599">
        <w:rPr>
          <w:rFonts w:eastAsiaTheme="minorEastAsia"/>
          <w:szCs w:val="21"/>
          <w:lang w:eastAsia="zh-CN"/>
        </w:rPr>
        <w:t>we prefer to</w:t>
      </w:r>
      <w:r w:rsidRPr="00264599">
        <w:rPr>
          <w:rFonts w:eastAsiaTheme="minorEastAsia"/>
          <w:szCs w:val="21"/>
          <w:lang w:eastAsia="zh-CN"/>
        </w:rPr>
        <w:t xml:space="preserve"> operate DL-PRS mea</w:t>
      </w:r>
      <w:r w:rsidR="00BD4FFC" w:rsidRPr="00264599">
        <w:rPr>
          <w:rFonts w:eastAsiaTheme="minorEastAsia"/>
          <w:szCs w:val="21"/>
          <w:lang w:eastAsia="zh-CN"/>
        </w:rPr>
        <w:t>sure</w:t>
      </w:r>
      <w:r w:rsidRPr="00264599">
        <w:rPr>
          <w:rFonts w:eastAsiaTheme="minorEastAsia"/>
          <w:szCs w:val="21"/>
          <w:lang w:eastAsia="zh-CN"/>
        </w:rPr>
        <w:t>ment and SL-PRS measurement separately (i.e., hybrid RSTD measurement based on DL-PRS and SL-PRS</w:t>
      </w:r>
      <w:r w:rsidR="00264599" w:rsidRPr="00E70924">
        <w:rPr>
          <w:rFonts w:eastAsiaTheme="minorEastAsia"/>
          <w:szCs w:val="21"/>
          <w:lang w:eastAsia="zh-CN"/>
        </w:rPr>
        <w:t xml:space="preserve"> is calculated by the implementation</w:t>
      </w:r>
      <w:r w:rsidRPr="00264599">
        <w:rPr>
          <w:rFonts w:eastAsiaTheme="minorEastAsia"/>
          <w:szCs w:val="21"/>
          <w:lang w:eastAsia="zh-CN"/>
        </w:rPr>
        <w:t xml:space="preserve">). And the target UE calculates its </w:t>
      </w:r>
      <w:r w:rsidR="00BD4FFC" w:rsidRPr="00264599">
        <w:rPr>
          <w:rFonts w:eastAsiaTheme="minorEastAsia"/>
          <w:szCs w:val="21"/>
          <w:lang w:eastAsia="zh-CN"/>
        </w:rPr>
        <w:t xml:space="preserve">position based on measurement results of DL-PRS and SL-PRS (e.g., DL-RSTD and SL-RSTD, or TX-RX timing difference based on DL-PRS and TX-RX timing difference based on SL-PRS). </w:t>
      </w:r>
    </w:p>
    <w:p w14:paraId="05569A50" w14:textId="142140A3" w:rsidR="003E04E1" w:rsidRPr="00264599" w:rsidRDefault="003E04E1" w:rsidP="00706F54">
      <w:pPr>
        <w:pStyle w:val="af2"/>
        <w:numPr>
          <w:ilvl w:val="0"/>
          <w:numId w:val="12"/>
        </w:numPr>
        <w:ind w:firstLineChars="0"/>
        <w:rPr>
          <w:b/>
          <w:i/>
          <w:szCs w:val="20"/>
          <w:lang w:val="en-US" w:eastAsia="zh-CN"/>
        </w:rPr>
      </w:pPr>
    </w:p>
    <w:p w14:paraId="5773204F" w14:textId="3F4BA550" w:rsidR="00BD4FFC" w:rsidRPr="00264599" w:rsidRDefault="003E04E1" w:rsidP="003E04E1">
      <w:pPr>
        <w:pStyle w:val="a0"/>
        <w:numPr>
          <w:ilvl w:val="0"/>
          <w:numId w:val="9"/>
        </w:numPr>
        <w:spacing w:line="260" w:lineRule="exact"/>
        <w:rPr>
          <w:rFonts w:eastAsiaTheme="minorEastAsia"/>
          <w:b/>
          <w:i/>
          <w:szCs w:val="20"/>
          <w:lang w:eastAsia="zh-CN"/>
        </w:rPr>
      </w:pPr>
      <w:r w:rsidRPr="00264599">
        <w:rPr>
          <w:rFonts w:eastAsiaTheme="minorEastAsia"/>
          <w:b/>
          <w:i/>
          <w:szCs w:val="20"/>
          <w:lang w:eastAsia="zh-CN"/>
        </w:rPr>
        <w:t xml:space="preserve"> </w:t>
      </w:r>
      <w:r w:rsidR="00264599" w:rsidRPr="00E70924">
        <w:rPr>
          <w:rFonts w:eastAsiaTheme="minorEastAsia"/>
          <w:b/>
          <w:i/>
          <w:szCs w:val="20"/>
          <w:lang w:eastAsia="zh-CN"/>
        </w:rPr>
        <w:t>H</w:t>
      </w:r>
      <w:r w:rsidRPr="00264599">
        <w:rPr>
          <w:rFonts w:eastAsiaTheme="minorEastAsia" w:hint="eastAsia"/>
          <w:b/>
          <w:i/>
          <w:szCs w:val="20"/>
          <w:lang w:eastAsia="zh-CN"/>
        </w:rPr>
        <w:t>ybrid</w:t>
      </w:r>
      <w:r w:rsidRPr="00264599">
        <w:rPr>
          <w:rFonts w:eastAsiaTheme="minorEastAsia"/>
          <w:b/>
          <w:i/>
          <w:szCs w:val="20"/>
          <w:lang w:eastAsia="zh-CN"/>
        </w:rPr>
        <w:t xml:space="preserve"> positioning is supported</w:t>
      </w:r>
      <w:r w:rsidR="00264599" w:rsidRPr="00E70924">
        <w:rPr>
          <w:rFonts w:eastAsiaTheme="minorEastAsia"/>
          <w:b/>
          <w:i/>
          <w:szCs w:val="20"/>
          <w:lang w:eastAsia="zh-CN"/>
        </w:rPr>
        <w:t xml:space="preserve"> by the implementation</w:t>
      </w:r>
      <w:r w:rsidRPr="00264599">
        <w:rPr>
          <w:rFonts w:eastAsiaTheme="minorEastAsia"/>
          <w:b/>
          <w:i/>
          <w:szCs w:val="20"/>
          <w:lang w:eastAsia="zh-CN"/>
        </w:rPr>
        <w:t xml:space="preserve">. </w:t>
      </w:r>
    </w:p>
    <w:p w14:paraId="32A14F0E" w14:textId="14B41CBE" w:rsidR="00187029" w:rsidRDefault="00221635" w:rsidP="00356312">
      <w:pPr>
        <w:pStyle w:val="20"/>
      </w:pPr>
      <w:r>
        <w:t>P</w:t>
      </w:r>
      <w:r w:rsidR="000D7B8F" w:rsidRPr="00CA7472">
        <w:t>ositioning</w:t>
      </w:r>
      <w:r w:rsidR="00AF23BE" w:rsidRPr="00CA7472">
        <w:t xml:space="preserve"> enhancement</w:t>
      </w:r>
      <w:r w:rsidR="00FF406C" w:rsidRPr="00CA7472">
        <w:t xml:space="preserve"> with multi-panel</w:t>
      </w:r>
    </w:p>
    <w:p w14:paraId="768A87E7" w14:textId="0E69B1AA" w:rsidR="000E5426" w:rsidRDefault="00A83825" w:rsidP="00445DD1">
      <w:pPr>
        <w:pStyle w:val="af8"/>
        <w:widowControl/>
        <w:spacing w:after="120" w:line="260" w:lineRule="exact"/>
        <w:rPr>
          <w:color w:val="000000"/>
          <w:sz w:val="20"/>
          <w:szCs w:val="20"/>
        </w:rPr>
      </w:pPr>
      <w:r>
        <w:rPr>
          <w:color w:val="000000"/>
          <w:sz w:val="20"/>
          <w:szCs w:val="20"/>
        </w:rPr>
        <w:t>I</w:t>
      </w:r>
      <w:r w:rsidR="000E5426">
        <w:rPr>
          <w:color w:val="000000"/>
          <w:sz w:val="20"/>
          <w:szCs w:val="20"/>
        </w:rPr>
        <w:t>n NR positioning</w:t>
      </w:r>
      <w:r w:rsidR="004C6471">
        <w:rPr>
          <w:color w:val="000000"/>
          <w:sz w:val="20"/>
          <w:szCs w:val="20"/>
        </w:rPr>
        <w:t xml:space="preserve"> enhancement</w:t>
      </w:r>
      <w:r w:rsidR="000E5426">
        <w:rPr>
          <w:color w:val="000000"/>
          <w:sz w:val="20"/>
          <w:szCs w:val="20"/>
        </w:rPr>
        <w:t>, ARP and TEG ID have been introduced for multi-panels to achieve high accuracy positioning.</w:t>
      </w:r>
    </w:p>
    <w:p w14:paraId="225DF48B" w14:textId="1098FED6" w:rsidR="000E5426" w:rsidRDefault="000E5426" w:rsidP="00445DD1">
      <w:pPr>
        <w:spacing w:after="120" w:line="260" w:lineRule="exact"/>
        <w:jc w:val="both"/>
        <w:rPr>
          <w:color w:val="000000"/>
          <w:szCs w:val="20"/>
        </w:rPr>
      </w:pPr>
      <w:r>
        <w:rPr>
          <w:color w:val="000000"/>
          <w:szCs w:val="20"/>
        </w:rPr>
        <w:lastRenderedPageBreak/>
        <w:t xml:space="preserve">The current antenna configuration in TR37.885 for V2X is placed as option 2 shown below which is </w:t>
      </w:r>
      <w:r w:rsidR="00221635">
        <w:rPr>
          <w:color w:val="000000"/>
          <w:szCs w:val="20"/>
        </w:rPr>
        <w:t xml:space="preserve">a </w:t>
      </w:r>
      <w:r>
        <w:rPr>
          <w:color w:val="000000"/>
          <w:szCs w:val="20"/>
        </w:rPr>
        <w:t xml:space="preserve">distributed antenna system. Besides, </w:t>
      </w:r>
      <w:r>
        <w:rPr>
          <w:rFonts w:hint="eastAsia"/>
          <w:color w:val="000000"/>
          <w:szCs w:val="20"/>
        </w:rPr>
        <w:t>a</w:t>
      </w:r>
      <w:r w:rsidR="00621B56" w:rsidRPr="00621B56">
        <w:rPr>
          <w:color w:val="000000"/>
          <w:szCs w:val="20"/>
        </w:rPr>
        <w:t>ccording to</w:t>
      </w:r>
      <w:r>
        <w:rPr>
          <w:color w:val="000000"/>
          <w:szCs w:val="20"/>
        </w:rPr>
        <w:t xml:space="preserve"> </w:t>
      </w:r>
      <w:r>
        <w:rPr>
          <w:rFonts w:hint="eastAsia"/>
          <w:color w:val="000000"/>
          <w:szCs w:val="20"/>
        </w:rPr>
        <w:t>the</w:t>
      </w:r>
      <w:r>
        <w:rPr>
          <w:color w:val="000000"/>
          <w:szCs w:val="20"/>
        </w:rPr>
        <w:t xml:space="preserve"> </w:t>
      </w:r>
      <w:r>
        <w:rPr>
          <w:rFonts w:hint="eastAsia"/>
          <w:color w:val="000000"/>
          <w:szCs w:val="20"/>
        </w:rPr>
        <w:t>analysi</w:t>
      </w:r>
      <w:r>
        <w:rPr>
          <w:color w:val="000000"/>
          <w:szCs w:val="20"/>
        </w:rPr>
        <w:t xml:space="preserve">s </w:t>
      </w:r>
      <w:r>
        <w:rPr>
          <w:rFonts w:hint="eastAsia"/>
          <w:color w:val="000000"/>
          <w:szCs w:val="20"/>
        </w:rPr>
        <w:t>in</w:t>
      </w:r>
      <w:r>
        <w:rPr>
          <w:color w:val="000000"/>
          <w:szCs w:val="20"/>
        </w:rPr>
        <w:t xml:space="preserve"> </w:t>
      </w:r>
      <w:r>
        <w:rPr>
          <w:rFonts w:hint="eastAsia"/>
          <w:color w:val="000000"/>
          <w:szCs w:val="20"/>
        </w:rPr>
        <w:t>the</w:t>
      </w:r>
      <w:r>
        <w:rPr>
          <w:color w:val="000000"/>
          <w:szCs w:val="20"/>
        </w:rPr>
        <w:t xml:space="preserve"> 5GAA</w:t>
      </w:r>
      <w:r w:rsidRPr="006A18BB">
        <w:rPr>
          <w:color w:val="000000"/>
          <w:szCs w:val="20"/>
        </w:rPr>
        <w:t xml:space="preserve"> </w:t>
      </w:r>
      <w:r>
        <w:rPr>
          <w:color w:val="000000"/>
          <w:szCs w:val="20"/>
        </w:rPr>
        <w:t xml:space="preserve">LS, the distributed antennas on the vehicle may affect the positioning performance and reduce the </w:t>
      </w:r>
      <w:r w:rsidR="00733D48">
        <w:rPr>
          <w:color w:val="000000"/>
          <w:szCs w:val="20"/>
        </w:rPr>
        <w:t xml:space="preserve">required </w:t>
      </w:r>
      <w:r>
        <w:rPr>
          <w:color w:val="000000"/>
          <w:szCs w:val="20"/>
        </w:rPr>
        <w:t xml:space="preserve">number of </w:t>
      </w:r>
      <w:r>
        <w:rPr>
          <w:rFonts w:hint="eastAsia"/>
          <w:color w:val="000000"/>
          <w:szCs w:val="20"/>
        </w:rPr>
        <w:t>g</w:t>
      </w:r>
      <w:r>
        <w:rPr>
          <w:color w:val="000000"/>
          <w:szCs w:val="20"/>
        </w:rPr>
        <w:t>NB/RSU</w:t>
      </w:r>
      <w:r w:rsidR="005A54B3">
        <w:rPr>
          <w:color w:val="000000"/>
          <w:szCs w:val="20"/>
        </w:rPr>
        <w:t>s</w:t>
      </w:r>
      <w:r w:rsidR="00733D48">
        <w:rPr>
          <w:color w:val="000000"/>
          <w:szCs w:val="20"/>
        </w:rPr>
        <w:t xml:space="preserve"> to achieve the target </w:t>
      </w:r>
      <w:r w:rsidR="005A54B3">
        <w:rPr>
          <w:color w:val="000000"/>
          <w:szCs w:val="20"/>
        </w:rPr>
        <w:t>positioning accuracy</w:t>
      </w:r>
      <w:r>
        <w:rPr>
          <w:color w:val="000000"/>
          <w:szCs w:val="20"/>
        </w:rPr>
        <w:t>.</w:t>
      </w:r>
    </w:p>
    <w:tbl>
      <w:tblPr>
        <w:tblStyle w:val="af"/>
        <w:tblW w:w="0" w:type="auto"/>
        <w:tblLook w:val="04A0" w:firstRow="1" w:lastRow="0" w:firstColumn="1" w:lastColumn="0" w:noHBand="0" w:noVBand="1"/>
      </w:tblPr>
      <w:tblGrid>
        <w:gridCol w:w="9060"/>
      </w:tblGrid>
      <w:tr w:rsidR="000E5426" w:rsidRPr="006A18BB" w14:paraId="6BEB8528" w14:textId="77777777" w:rsidTr="00932B99">
        <w:tc>
          <w:tcPr>
            <w:tcW w:w="9060" w:type="dxa"/>
          </w:tcPr>
          <w:p w14:paraId="097B4B4C" w14:textId="77777777" w:rsidR="000E5426" w:rsidRPr="006A18BB" w:rsidRDefault="000E5426" w:rsidP="00E14495">
            <w:pPr>
              <w:pStyle w:val="B1"/>
              <w:spacing w:after="120" w:line="260" w:lineRule="exact"/>
              <w:ind w:left="0" w:firstLine="0"/>
              <w:jc w:val="both"/>
              <w:rPr>
                <w:rFonts w:eastAsiaTheme="minorEastAsia"/>
                <w:i/>
                <w:iCs/>
                <w:szCs w:val="15"/>
                <w:lang w:eastAsia="zh-CN"/>
              </w:rPr>
            </w:pPr>
            <w:r w:rsidRPr="006A18BB">
              <w:rPr>
                <w:rFonts w:eastAsiaTheme="minorEastAsia" w:hint="eastAsia"/>
                <w:i/>
                <w:iCs/>
                <w:szCs w:val="15"/>
                <w:lang w:eastAsia="zh-CN"/>
              </w:rPr>
              <w:t>T</w:t>
            </w:r>
            <w:r w:rsidRPr="006A18BB">
              <w:rPr>
                <w:rFonts w:eastAsiaTheme="minorEastAsia"/>
                <w:i/>
                <w:iCs/>
                <w:szCs w:val="15"/>
                <w:lang w:eastAsia="zh-CN"/>
              </w:rPr>
              <w:t>R 37.885 6.1.4</w:t>
            </w:r>
            <w:r>
              <w:rPr>
                <w:rFonts w:eastAsiaTheme="minorEastAsia"/>
                <w:i/>
                <w:iCs/>
                <w:szCs w:val="15"/>
                <w:lang w:eastAsia="zh-CN"/>
              </w:rPr>
              <w:t>[6]</w:t>
            </w:r>
          </w:p>
          <w:p w14:paraId="5A044B12" w14:textId="77777777" w:rsidR="000E5426" w:rsidRPr="006A18BB" w:rsidRDefault="000E5426" w:rsidP="00E14495">
            <w:pPr>
              <w:pStyle w:val="B1"/>
              <w:spacing w:after="120" w:line="260" w:lineRule="exact"/>
              <w:jc w:val="both"/>
              <w:rPr>
                <w:lang w:eastAsia="ko-KR"/>
              </w:rPr>
            </w:pPr>
            <w:r>
              <w:rPr>
                <w:lang w:eastAsia="ko-KR"/>
              </w:rPr>
              <w:t>-</w:t>
            </w:r>
            <w:r w:rsidRPr="006A18BB">
              <w:rPr>
                <w:lang w:eastAsia="ko-KR"/>
              </w:rPr>
              <w:tab/>
            </w:r>
            <w:r w:rsidRPr="006A18BB">
              <w:rPr>
                <w:rFonts w:hint="eastAsia"/>
                <w:lang w:eastAsia="ko-KR"/>
              </w:rPr>
              <w:t>Option 2: Two panels are placed in the vehicle as follows and the antenna pattern for each location is given by Tables 6.1.4-10 and, 6.1.4-11. The antenna array configuration is given by Table 6.1.4-12.</w:t>
            </w:r>
          </w:p>
          <w:p w14:paraId="71C0CEAC" w14:textId="77777777" w:rsidR="000E5426" w:rsidRPr="006A18BB" w:rsidRDefault="000E5426" w:rsidP="00E14495">
            <w:pPr>
              <w:pStyle w:val="B2"/>
              <w:spacing w:after="120" w:line="260" w:lineRule="exact"/>
              <w:jc w:val="both"/>
              <w:rPr>
                <w:lang w:eastAsia="ko-KR"/>
              </w:rPr>
            </w:pPr>
            <w:r w:rsidRPr="006A18BB">
              <w:rPr>
                <w:lang w:eastAsia="ko-KR"/>
              </w:rPr>
              <w:t>-</w:t>
            </w:r>
            <w:r w:rsidRPr="006A18BB">
              <w:rPr>
                <w:lang w:eastAsia="ko-KR"/>
              </w:rPr>
              <w:tab/>
              <w:t xml:space="preserve">For vehicle type 1, </w:t>
            </w:r>
            <w:r w:rsidRPr="006A18BB">
              <w:rPr>
                <w:rFonts w:hint="eastAsia"/>
                <w:lang w:eastAsia="ko-KR"/>
              </w:rPr>
              <w:t>o</w:t>
            </w:r>
            <w:r w:rsidRPr="006A18BB">
              <w:rPr>
                <w:lang w:eastAsia="ko-KR"/>
              </w:rPr>
              <w:t>ne panel at the front bumper and one panel at the rear bumper</w:t>
            </w:r>
          </w:p>
          <w:p w14:paraId="0CC59439" w14:textId="77777777" w:rsidR="000E5426" w:rsidRPr="006A18BB" w:rsidRDefault="000E5426" w:rsidP="00E14495">
            <w:pPr>
              <w:pStyle w:val="B2"/>
              <w:spacing w:after="120" w:line="260" w:lineRule="exact"/>
              <w:jc w:val="both"/>
              <w:rPr>
                <w:lang w:eastAsia="ko-KR"/>
              </w:rPr>
            </w:pPr>
            <w:r w:rsidRPr="006A18BB">
              <w:rPr>
                <w:lang w:eastAsia="ko-KR"/>
              </w:rPr>
              <w:t>-</w:t>
            </w:r>
            <w:r w:rsidRPr="006A18BB">
              <w:rPr>
                <w:lang w:eastAsia="ko-KR"/>
              </w:rPr>
              <w:tab/>
              <w:t xml:space="preserve">For vehicle type 2, </w:t>
            </w:r>
            <w:r w:rsidRPr="006A18BB">
              <w:rPr>
                <w:rFonts w:hint="eastAsia"/>
                <w:lang w:eastAsia="ko-KR"/>
              </w:rPr>
              <w:t>o</w:t>
            </w:r>
            <w:r w:rsidRPr="006A18BB">
              <w:rPr>
                <w:lang w:eastAsia="ko-KR"/>
              </w:rPr>
              <w:t xml:space="preserve">ne panel at the front </w:t>
            </w:r>
            <w:r w:rsidRPr="006A18BB">
              <w:rPr>
                <w:rFonts w:hint="eastAsia"/>
                <w:lang w:eastAsia="ko-KR"/>
              </w:rPr>
              <w:t>rooftop</w:t>
            </w:r>
            <w:r w:rsidRPr="006A18BB">
              <w:rPr>
                <w:lang w:eastAsia="ko-KR"/>
              </w:rPr>
              <w:t xml:space="preserve"> and one panel at the rear rooftop</w:t>
            </w:r>
          </w:p>
          <w:p w14:paraId="12D40C60" w14:textId="77777777" w:rsidR="000E5426" w:rsidRPr="006A18BB" w:rsidRDefault="000E5426" w:rsidP="00E14495">
            <w:pPr>
              <w:pStyle w:val="B2"/>
              <w:spacing w:after="120" w:line="260" w:lineRule="exact"/>
              <w:jc w:val="both"/>
              <w:rPr>
                <w:color w:val="000000"/>
              </w:rPr>
            </w:pPr>
            <w:r w:rsidRPr="006A18BB">
              <w:rPr>
                <w:lang w:eastAsia="ko-KR"/>
              </w:rPr>
              <w:t>-</w:t>
            </w:r>
            <w:r w:rsidRPr="006A18BB">
              <w:rPr>
                <w:lang w:eastAsia="ko-KR"/>
              </w:rPr>
              <w:tab/>
              <w:t>For vehicle type 3,</w:t>
            </w:r>
            <w:r w:rsidRPr="006A18BB">
              <w:rPr>
                <w:rFonts w:hint="eastAsia"/>
                <w:lang w:eastAsia="ko-KR"/>
              </w:rPr>
              <w:t xml:space="preserve"> o</w:t>
            </w:r>
            <w:r w:rsidRPr="006A18BB">
              <w:rPr>
                <w:lang w:eastAsia="ko-KR"/>
              </w:rPr>
              <w:t xml:space="preserve">ne panel at the front </w:t>
            </w:r>
            <w:r w:rsidRPr="006A18BB">
              <w:rPr>
                <w:rFonts w:hint="eastAsia"/>
                <w:lang w:eastAsia="ko-KR"/>
              </w:rPr>
              <w:t>rooftop</w:t>
            </w:r>
            <w:r w:rsidRPr="006A18BB">
              <w:rPr>
                <w:lang w:eastAsia="ko-KR"/>
              </w:rPr>
              <w:t xml:space="preserve"> and one panel at the rear rooftop</w:t>
            </w:r>
          </w:p>
        </w:tc>
      </w:tr>
    </w:tbl>
    <w:p w14:paraId="404C1DDA" w14:textId="4D407ABF" w:rsidR="000E5426" w:rsidRDefault="000E5426" w:rsidP="00445DD1">
      <w:pPr>
        <w:pStyle w:val="af8"/>
        <w:widowControl/>
        <w:spacing w:after="120" w:line="260" w:lineRule="exact"/>
        <w:rPr>
          <w:color w:val="000000"/>
          <w:sz w:val="20"/>
          <w:szCs w:val="20"/>
        </w:rPr>
      </w:pPr>
      <w:r>
        <w:rPr>
          <w:color w:val="000000"/>
          <w:sz w:val="20"/>
          <w:szCs w:val="20"/>
        </w:rPr>
        <w:t xml:space="preserve">In addition, we </w:t>
      </w:r>
      <w:r>
        <w:rPr>
          <w:rFonts w:hint="eastAsia"/>
          <w:color w:val="000000"/>
          <w:sz w:val="20"/>
          <w:szCs w:val="20"/>
        </w:rPr>
        <w:t>evaluate</w:t>
      </w:r>
      <w:r>
        <w:rPr>
          <w:color w:val="000000"/>
          <w:sz w:val="20"/>
          <w:szCs w:val="20"/>
        </w:rPr>
        <w:t xml:space="preserve"> </w:t>
      </w:r>
      <w:r>
        <w:rPr>
          <w:rFonts w:hint="eastAsia"/>
          <w:color w:val="000000"/>
          <w:sz w:val="20"/>
          <w:szCs w:val="20"/>
        </w:rPr>
        <w:t>positioning</w:t>
      </w:r>
      <w:r>
        <w:rPr>
          <w:color w:val="000000"/>
          <w:sz w:val="20"/>
          <w:szCs w:val="20"/>
        </w:rPr>
        <w:t xml:space="preserve"> </w:t>
      </w:r>
      <w:r>
        <w:rPr>
          <w:rFonts w:hint="eastAsia"/>
          <w:color w:val="000000"/>
          <w:sz w:val="20"/>
          <w:szCs w:val="20"/>
        </w:rPr>
        <w:t>m</w:t>
      </w:r>
      <w:r>
        <w:rPr>
          <w:color w:val="000000"/>
          <w:sz w:val="20"/>
          <w:szCs w:val="20"/>
        </w:rPr>
        <w:t>e</w:t>
      </w:r>
      <w:r>
        <w:rPr>
          <w:rFonts w:hint="eastAsia"/>
          <w:color w:val="000000"/>
          <w:sz w:val="20"/>
          <w:szCs w:val="20"/>
        </w:rPr>
        <w:t>tric</w:t>
      </w:r>
      <w:r>
        <w:rPr>
          <w:color w:val="000000"/>
          <w:sz w:val="20"/>
          <w:szCs w:val="20"/>
        </w:rPr>
        <w:t xml:space="preserve">s </w:t>
      </w:r>
      <w:r>
        <w:rPr>
          <w:rFonts w:hint="eastAsia"/>
          <w:color w:val="000000"/>
          <w:sz w:val="20"/>
          <w:szCs w:val="20"/>
        </w:rPr>
        <w:t>based</w:t>
      </w:r>
      <w:r>
        <w:rPr>
          <w:color w:val="000000"/>
          <w:sz w:val="20"/>
          <w:szCs w:val="20"/>
        </w:rPr>
        <w:t xml:space="preserve"> </w:t>
      </w:r>
      <w:r>
        <w:rPr>
          <w:rFonts w:hint="eastAsia"/>
          <w:color w:val="000000"/>
          <w:sz w:val="20"/>
          <w:szCs w:val="20"/>
        </w:rPr>
        <w:t>on</w:t>
      </w:r>
      <w:r>
        <w:rPr>
          <w:color w:val="000000"/>
          <w:sz w:val="20"/>
          <w:szCs w:val="20"/>
        </w:rPr>
        <w:t xml:space="preserve"> </w:t>
      </w:r>
      <w:r>
        <w:rPr>
          <w:rFonts w:hint="eastAsia"/>
          <w:color w:val="000000"/>
          <w:sz w:val="20"/>
          <w:szCs w:val="20"/>
        </w:rPr>
        <w:t>the</w:t>
      </w:r>
      <w:r>
        <w:rPr>
          <w:color w:val="000000"/>
          <w:sz w:val="20"/>
          <w:szCs w:val="20"/>
        </w:rPr>
        <w:t xml:space="preserve"> </w:t>
      </w:r>
      <w:r>
        <w:rPr>
          <w:rFonts w:hint="eastAsia"/>
          <w:color w:val="000000"/>
          <w:sz w:val="20"/>
          <w:szCs w:val="20"/>
        </w:rPr>
        <w:t>ex</w:t>
      </w:r>
      <w:r>
        <w:rPr>
          <w:color w:val="000000"/>
          <w:sz w:val="20"/>
          <w:szCs w:val="20"/>
        </w:rPr>
        <w:t>is</w:t>
      </w:r>
      <w:r>
        <w:rPr>
          <w:rFonts w:hint="eastAsia"/>
          <w:color w:val="000000"/>
          <w:sz w:val="20"/>
          <w:szCs w:val="20"/>
        </w:rPr>
        <w:t>ting</w:t>
      </w:r>
      <w:r>
        <w:rPr>
          <w:color w:val="000000"/>
          <w:sz w:val="20"/>
          <w:szCs w:val="20"/>
        </w:rPr>
        <w:t xml:space="preserve"> </w:t>
      </w:r>
      <w:r>
        <w:rPr>
          <w:rFonts w:hint="eastAsia"/>
          <w:color w:val="000000"/>
          <w:sz w:val="20"/>
          <w:szCs w:val="20"/>
        </w:rPr>
        <w:t>antenna</w:t>
      </w:r>
      <w:r>
        <w:rPr>
          <w:color w:val="000000"/>
          <w:sz w:val="20"/>
          <w:szCs w:val="20"/>
        </w:rPr>
        <w:t xml:space="preserve"> </w:t>
      </w:r>
      <w:r>
        <w:rPr>
          <w:rFonts w:hint="eastAsia"/>
          <w:color w:val="000000"/>
          <w:sz w:val="20"/>
          <w:szCs w:val="20"/>
        </w:rPr>
        <w:t>configuration</w:t>
      </w:r>
      <w:r>
        <w:rPr>
          <w:color w:val="000000"/>
          <w:sz w:val="20"/>
          <w:szCs w:val="20"/>
        </w:rPr>
        <w:t xml:space="preserve"> </w:t>
      </w:r>
      <w:r>
        <w:rPr>
          <w:rFonts w:hint="eastAsia"/>
          <w:color w:val="000000"/>
          <w:sz w:val="20"/>
          <w:szCs w:val="20"/>
        </w:rPr>
        <w:t>and</w:t>
      </w:r>
      <w:r>
        <w:rPr>
          <w:color w:val="000000"/>
          <w:sz w:val="20"/>
          <w:szCs w:val="20"/>
        </w:rPr>
        <w:t xml:space="preserve"> </w:t>
      </w:r>
      <w:r w:rsidR="005839F1">
        <w:rPr>
          <w:color w:val="000000"/>
          <w:sz w:val="20"/>
          <w:szCs w:val="20"/>
        </w:rPr>
        <w:t xml:space="preserve">multiple </w:t>
      </w:r>
      <w:r>
        <w:rPr>
          <w:rFonts w:hint="eastAsia"/>
          <w:color w:val="000000"/>
          <w:sz w:val="20"/>
          <w:szCs w:val="20"/>
        </w:rPr>
        <w:t>panel</w:t>
      </w:r>
      <w:r w:rsidR="005839F1">
        <w:rPr>
          <w:color w:val="000000"/>
          <w:sz w:val="20"/>
          <w:szCs w:val="20"/>
        </w:rPr>
        <w:t>s</w:t>
      </w:r>
      <w:r>
        <w:rPr>
          <w:color w:val="000000"/>
          <w:sz w:val="20"/>
          <w:szCs w:val="20"/>
        </w:rPr>
        <w:t xml:space="preserve"> </w:t>
      </w:r>
      <w:r w:rsidR="005839F1">
        <w:rPr>
          <w:color w:val="000000"/>
          <w:sz w:val="20"/>
          <w:szCs w:val="20"/>
        </w:rPr>
        <w:t xml:space="preserve">configuration </w:t>
      </w:r>
      <w:r>
        <w:rPr>
          <w:rFonts w:hint="eastAsia"/>
          <w:color w:val="000000"/>
          <w:sz w:val="20"/>
          <w:szCs w:val="20"/>
        </w:rPr>
        <w:t>(</w:t>
      </w:r>
      <w:r>
        <w:rPr>
          <w:color w:val="000000"/>
          <w:sz w:val="20"/>
          <w:szCs w:val="20"/>
        </w:rPr>
        <w:t xml:space="preserve">that is </w:t>
      </w:r>
      <w:r>
        <w:rPr>
          <w:rFonts w:hint="eastAsia"/>
          <w:color w:val="000000"/>
          <w:sz w:val="20"/>
          <w:szCs w:val="20"/>
        </w:rPr>
        <w:t>option</w:t>
      </w:r>
      <w:r>
        <w:rPr>
          <w:color w:val="000000"/>
          <w:sz w:val="20"/>
          <w:szCs w:val="20"/>
        </w:rPr>
        <w:t xml:space="preserve"> 2 </w:t>
      </w:r>
      <w:r>
        <w:rPr>
          <w:rFonts w:hint="eastAsia"/>
          <w:color w:val="000000"/>
          <w:sz w:val="20"/>
          <w:szCs w:val="20"/>
        </w:rPr>
        <w:t>for</w:t>
      </w:r>
      <w:r>
        <w:rPr>
          <w:color w:val="000000"/>
          <w:sz w:val="20"/>
          <w:szCs w:val="20"/>
        </w:rPr>
        <w:t xml:space="preserve"> the </w:t>
      </w:r>
      <w:r>
        <w:rPr>
          <w:rFonts w:hint="eastAsia"/>
          <w:color w:val="000000"/>
          <w:sz w:val="20"/>
          <w:szCs w:val="20"/>
        </w:rPr>
        <w:t>vehicle</w:t>
      </w:r>
      <w:r>
        <w:rPr>
          <w:color w:val="000000"/>
          <w:sz w:val="20"/>
          <w:szCs w:val="20"/>
        </w:rPr>
        <w:t xml:space="preserve">) </w:t>
      </w:r>
      <w:r>
        <w:rPr>
          <w:rFonts w:hint="eastAsia"/>
          <w:color w:val="000000"/>
          <w:sz w:val="20"/>
          <w:szCs w:val="20"/>
        </w:rPr>
        <w:t>in</w:t>
      </w:r>
      <w:r>
        <w:rPr>
          <w:color w:val="000000"/>
          <w:sz w:val="20"/>
          <w:szCs w:val="20"/>
        </w:rPr>
        <w:t xml:space="preserve"> V2X </w:t>
      </w:r>
      <w:r>
        <w:rPr>
          <w:rFonts w:hint="eastAsia"/>
          <w:color w:val="000000"/>
          <w:sz w:val="20"/>
          <w:szCs w:val="20"/>
        </w:rPr>
        <w:t>positioning</w:t>
      </w:r>
      <w:r>
        <w:rPr>
          <w:color w:val="000000"/>
          <w:sz w:val="20"/>
          <w:szCs w:val="20"/>
        </w:rPr>
        <w:t xml:space="preserve">. </w:t>
      </w:r>
      <w:r w:rsidR="005839F1">
        <w:rPr>
          <w:color w:val="000000"/>
          <w:sz w:val="20"/>
          <w:szCs w:val="20"/>
        </w:rPr>
        <w:t>W</w:t>
      </w:r>
      <w:r w:rsidRPr="00DB0DDB">
        <w:rPr>
          <w:rFonts w:hint="eastAsia"/>
          <w:color w:val="000000"/>
          <w:sz w:val="20"/>
          <w:szCs w:val="20"/>
        </w:rPr>
        <w:t>e</w:t>
      </w:r>
      <w:r w:rsidRPr="00DB0DDB">
        <w:rPr>
          <w:color w:val="000000"/>
          <w:sz w:val="20"/>
          <w:szCs w:val="20"/>
        </w:rPr>
        <w:t xml:space="preserve"> </w:t>
      </w:r>
      <w:r w:rsidRPr="00DB0DDB">
        <w:rPr>
          <w:rFonts w:hint="eastAsia"/>
          <w:color w:val="000000"/>
          <w:sz w:val="20"/>
          <w:szCs w:val="20"/>
        </w:rPr>
        <w:t>can</w:t>
      </w:r>
      <w:r w:rsidRPr="00DB0DDB">
        <w:rPr>
          <w:color w:val="000000"/>
          <w:sz w:val="20"/>
          <w:szCs w:val="20"/>
        </w:rPr>
        <w:t xml:space="preserve"> </w:t>
      </w:r>
      <w:r w:rsidRPr="00DB0DDB">
        <w:rPr>
          <w:rFonts w:hint="eastAsia"/>
          <w:color w:val="000000"/>
          <w:sz w:val="20"/>
          <w:szCs w:val="20"/>
        </w:rPr>
        <w:t>f</w:t>
      </w:r>
      <w:r w:rsidRPr="00DB0DDB">
        <w:rPr>
          <w:color w:val="000000"/>
          <w:sz w:val="20"/>
          <w:szCs w:val="20"/>
        </w:rPr>
        <w:t>i</w:t>
      </w:r>
      <w:r w:rsidRPr="00DB0DDB">
        <w:rPr>
          <w:rFonts w:hint="eastAsia"/>
          <w:color w:val="000000"/>
          <w:sz w:val="20"/>
          <w:szCs w:val="20"/>
        </w:rPr>
        <w:t>nd</w:t>
      </w:r>
      <w:r w:rsidRPr="00DB0DDB">
        <w:rPr>
          <w:color w:val="000000"/>
          <w:sz w:val="20"/>
          <w:szCs w:val="20"/>
        </w:rPr>
        <w:t xml:space="preserve"> </w:t>
      </w:r>
      <w:r w:rsidRPr="00DB0DDB">
        <w:rPr>
          <w:rFonts w:hint="eastAsia"/>
          <w:color w:val="000000"/>
          <w:sz w:val="20"/>
          <w:szCs w:val="20"/>
        </w:rPr>
        <w:t>the</w:t>
      </w:r>
      <w:r w:rsidRPr="00DB0DDB">
        <w:rPr>
          <w:color w:val="000000"/>
          <w:sz w:val="20"/>
          <w:szCs w:val="20"/>
        </w:rPr>
        <w:t xml:space="preserve"> </w:t>
      </w:r>
      <w:r w:rsidRPr="00DB0DDB">
        <w:rPr>
          <w:rFonts w:hint="eastAsia"/>
          <w:color w:val="000000"/>
          <w:sz w:val="20"/>
          <w:szCs w:val="20"/>
        </w:rPr>
        <w:t>performance</w:t>
      </w:r>
      <w:r w:rsidRPr="00DB0DDB">
        <w:rPr>
          <w:color w:val="000000"/>
          <w:sz w:val="20"/>
          <w:szCs w:val="20"/>
        </w:rPr>
        <w:t xml:space="preserve"> </w:t>
      </w:r>
      <w:r w:rsidRPr="00DB0DDB">
        <w:rPr>
          <w:rFonts w:hint="eastAsia"/>
          <w:color w:val="000000"/>
          <w:sz w:val="20"/>
          <w:szCs w:val="20"/>
        </w:rPr>
        <w:t>gain</w:t>
      </w:r>
      <w:r w:rsidRPr="00DB0DDB">
        <w:rPr>
          <w:color w:val="000000"/>
          <w:sz w:val="20"/>
          <w:szCs w:val="20"/>
        </w:rPr>
        <w:t xml:space="preserve"> </w:t>
      </w:r>
      <w:r w:rsidRPr="00DB0DDB">
        <w:rPr>
          <w:rFonts w:hint="eastAsia"/>
          <w:color w:val="000000"/>
          <w:sz w:val="20"/>
          <w:szCs w:val="20"/>
        </w:rPr>
        <w:t>with</w:t>
      </w:r>
      <w:r w:rsidRPr="00DB0DDB">
        <w:rPr>
          <w:color w:val="000000"/>
          <w:sz w:val="20"/>
          <w:szCs w:val="20"/>
        </w:rPr>
        <w:t xml:space="preserve"> the distributed </w:t>
      </w:r>
      <w:r w:rsidR="005839F1">
        <w:rPr>
          <w:color w:val="000000"/>
          <w:sz w:val="20"/>
          <w:szCs w:val="20"/>
        </w:rPr>
        <w:t xml:space="preserve">multiple </w:t>
      </w:r>
      <w:r w:rsidRPr="00DB0DDB">
        <w:rPr>
          <w:color w:val="000000"/>
          <w:sz w:val="20"/>
          <w:szCs w:val="20"/>
        </w:rPr>
        <w:t xml:space="preserve">antenna </w:t>
      </w:r>
      <w:r w:rsidR="005839F1">
        <w:rPr>
          <w:color w:val="000000"/>
          <w:sz w:val="20"/>
          <w:szCs w:val="20"/>
        </w:rPr>
        <w:t xml:space="preserve">panels </w:t>
      </w:r>
      <w:r w:rsidRPr="00DB0DDB">
        <w:rPr>
          <w:color w:val="000000"/>
          <w:sz w:val="20"/>
          <w:szCs w:val="20"/>
        </w:rPr>
        <w:t>system for V2X positioning</w:t>
      </w:r>
      <w:r w:rsidR="00B25BD1" w:rsidRPr="00DB0DDB">
        <w:rPr>
          <w:color w:val="000000"/>
          <w:sz w:val="20"/>
          <w:szCs w:val="20"/>
        </w:rPr>
        <w:t xml:space="preserve"> </w:t>
      </w:r>
      <w:r w:rsidR="005839F1">
        <w:rPr>
          <w:color w:val="000000"/>
          <w:sz w:val="20"/>
          <w:szCs w:val="20"/>
        </w:rPr>
        <w:t xml:space="preserve">in our companion contribution </w:t>
      </w:r>
      <w:r w:rsidRPr="00DB0DDB">
        <w:rPr>
          <w:rFonts w:hint="eastAsia"/>
          <w:color w:val="000000"/>
          <w:sz w:val="20"/>
          <w:szCs w:val="20"/>
        </w:rPr>
        <w:t>[</w:t>
      </w:r>
      <w:r w:rsidRPr="00DB0DDB">
        <w:rPr>
          <w:color w:val="000000"/>
          <w:sz w:val="20"/>
          <w:szCs w:val="20"/>
        </w:rPr>
        <w:t>2].</w:t>
      </w:r>
    </w:p>
    <w:p w14:paraId="174D9A2C" w14:textId="1E858E80" w:rsidR="000E5426" w:rsidRDefault="000E5426" w:rsidP="00445DD1">
      <w:pPr>
        <w:pStyle w:val="af8"/>
        <w:widowControl/>
        <w:spacing w:after="120" w:line="260" w:lineRule="exact"/>
        <w:rPr>
          <w:color w:val="000000"/>
          <w:sz w:val="20"/>
          <w:szCs w:val="20"/>
        </w:rPr>
      </w:pPr>
      <w:r>
        <w:rPr>
          <w:rFonts w:hint="eastAsia"/>
          <w:color w:val="000000"/>
          <w:sz w:val="20"/>
          <w:szCs w:val="20"/>
        </w:rPr>
        <w:t>T</w:t>
      </w:r>
      <w:r>
        <w:rPr>
          <w:color w:val="000000"/>
          <w:sz w:val="20"/>
          <w:szCs w:val="20"/>
        </w:rPr>
        <w:t xml:space="preserve">herefore, </w:t>
      </w:r>
      <w:r w:rsidR="00CC4584">
        <w:rPr>
          <w:color w:val="000000"/>
          <w:sz w:val="20"/>
          <w:szCs w:val="20"/>
        </w:rPr>
        <w:t xml:space="preserve">the following observation and proposal are proposed. </w:t>
      </w:r>
    </w:p>
    <w:p w14:paraId="2056363B" w14:textId="77777777" w:rsidR="000E5426" w:rsidRDefault="000E5426" w:rsidP="00AE32A0">
      <w:pPr>
        <w:pStyle w:val="a0"/>
        <w:numPr>
          <w:ilvl w:val="0"/>
          <w:numId w:val="11"/>
        </w:numPr>
        <w:spacing w:line="260" w:lineRule="exact"/>
        <w:rPr>
          <w:rFonts w:eastAsiaTheme="minorEastAsia"/>
          <w:b/>
          <w:i/>
          <w:szCs w:val="20"/>
          <w:lang w:eastAsia="zh-CN"/>
        </w:rPr>
      </w:pPr>
    </w:p>
    <w:p w14:paraId="266B429D" w14:textId="32526ADA" w:rsidR="000E5426" w:rsidRPr="00FF0ECB" w:rsidRDefault="000E5426" w:rsidP="00AE32A0">
      <w:pPr>
        <w:pStyle w:val="a0"/>
        <w:numPr>
          <w:ilvl w:val="0"/>
          <w:numId w:val="9"/>
        </w:numPr>
        <w:spacing w:line="260" w:lineRule="exact"/>
        <w:rPr>
          <w:rFonts w:eastAsiaTheme="minorEastAsia"/>
          <w:b/>
          <w:i/>
          <w:szCs w:val="20"/>
          <w:lang w:eastAsia="zh-CN"/>
        </w:rPr>
      </w:pPr>
      <w:r w:rsidRPr="000E5426">
        <w:rPr>
          <w:rFonts w:eastAsiaTheme="minorEastAsia"/>
          <w:b/>
          <w:i/>
          <w:szCs w:val="20"/>
          <w:lang w:eastAsia="zh-CN"/>
        </w:rPr>
        <w:t>W</w:t>
      </w:r>
      <w:r w:rsidRPr="000E5426">
        <w:rPr>
          <w:rFonts w:eastAsiaTheme="minorEastAsia" w:hint="eastAsia"/>
          <w:b/>
          <w:i/>
          <w:szCs w:val="20"/>
          <w:lang w:eastAsia="zh-CN"/>
        </w:rPr>
        <w:t>ith</w:t>
      </w:r>
      <w:r w:rsidRPr="000E5426">
        <w:rPr>
          <w:rFonts w:eastAsiaTheme="minorEastAsia"/>
          <w:b/>
          <w:i/>
          <w:szCs w:val="20"/>
          <w:lang w:eastAsia="zh-CN"/>
        </w:rPr>
        <w:t xml:space="preserve"> distributed antenna systems, the positioning performance will be improved compared </w:t>
      </w:r>
      <w:r>
        <w:rPr>
          <w:rFonts w:eastAsiaTheme="minorEastAsia"/>
          <w:b/>
          <w:i/>
          <w:szCs w:val="20"/>
          <w:lang w:eastAsia="zh-CN"/>
        </w:rPr>
        <w:t xml:space="preserve">to </w:t>
      </w:r>
      <w:r w:rsidRPr="000E5426">
        <w:rPr>
          <w:rFonts w:eastAsiaTheme="minorEastAsia"/>
          <w:b/>
          <w:i/>
          <w:szCs w:val="20"/>
          <w:lang w:eastAsia="zh-CN"/>
        </w:rPr>
        <w:t>single-panel antenna systems</w:t>
      </w:r>
      <w:r>
        <w:rPr>
          <w:rFonts w:eastAsiaTheme="minorEastAsia"/>
          <w:b/>
          <w:i/>
          <w:szCs w:val="20"/>
          <w:lang w:eastAsia="zh-CN"/>
        </w:rPr>
        <w:t>.</w:t>
      </w:r>
    </w:p>
    <w:p w14:paraId="17204A20" w14:textId="77777777" w:rsidR="000E5426" w:rsidRPr="00F22532" w:rsidRDefault="000E5426" w:rsidP="001C31CE">
      <w:pPr>
        <w:pStyle w:val="af2"/>
        <w:numPr>
          <w:ilvl w:val="0"/>
          <w:numId w:val="12"/>
        </w:numPr>
        <w:ind w:firstLineChars="0"/>
        <w:rPr>
          <w:b/>
          <w:i/>
          <w:szCs w:val="20"/>
          <w:lang w:val="en-US" w:eastAsia="zh-CN"/>
        </w:rPr>
      </w:pPr>
    </w:p>
    <w:p w14:paraId="410AD40B" w14:textId="5418C82A" w:rsidR="000E5426" w:rsidRDefault="00891067" w:rsidP="00AE32A0">
      <w:pPr>
        <w:pStyle w:val="a0"/>
        <w:numPr>
          <w:ilvl w:val="0"/>
          <w:numId w:val="10"/>
        </w:numPr>
        <w:spacing w:line="260" w:lineRule="exact"/>
        <w:rPr>
          <w:b/>
          <w:i/>
          <w:iCs/>
          <w:color w:val="000000"/>
          <w:szCs w:val="20"/>
        </w:rPr>
      </w:pPr>
      <w:r>
        <w:rPr>
          <w:b/>
          <w:i/>
          <w:iCs/>
          <w:color w:val="000000"/>
          <w:szCs w:val="20"/>
        </w:rPr>
        <w:t xml:space="preserve">Two antenna panels </w:t>
      </w:r>
      <w:r w:rsidR="00A62B88">
        <w:rPr>
          <w:b/>
          <w:i/>
          <w:iCs/>
          <w:color w:val="000000"/>
          <w:szCs w:val="20"/>
        </w:rPr>
        <w:t>can be considered</w:t>
      </w:r>
      <w:r>
        <w:rPr>
          <w:b/>
          <w:i/>
          <w:iCs/>
          <w:color w:val="000000"/>
          <w:szCs w:val="20"/>
        </w:rPr>
        <w:t xml:space="preserve"> </w:t>
      </w:r>
      <w:r w:rsidR="000E5426" w:rsidRPr="006A18BB">
        <w:rPr>
          <w:b/>
          <w:i/>
          <w:iCs/>
          <w:color w:val="000000"/>
          <w:szCs w:val="20"/>
        </w:rPr>
        <w:t>for V2X positioning</w:t>
      </w:r>
      <w:r w:rsidR="00EC37D0">
        <w:rPr>
          <w:b/>
          <w:i/>
          <w:iCs/>
          <w:color w:val="000000"/>
          <w:szCs w:val="20"/>
        </w:rPr>
        <w:t>.</w:t>
      </w:r>
    </w:p>
    <w:p w14:paraId="3C2DE71F" w14:textId="3F737EEA" w:rsidR="00F54E6B" w:rsidRDefault="004F57E8" w:rsidP="00804B5F">
      <w:pPr>
        <w:pStyle w:val="a0"/>
        <w:numPr>
          <w:ilvl w:val="1"/>
          <w:numId w:val="10"/>
        </w:numPr>
        <w:spacing w:line="260" w:lineRule="exact"/>
        <w:rPr>
          <w:b/>
          <w:i/>
          <w:iCs/>
          <w:color w:val="000000"/>
          <w:szCs w:val="20"/>
        </w:rPr>
      </w:pPr>
      <w:r>
        <w:rPr>
          <w:rFonts w:eastAsiaTheme="minorEastAsia"/>
          <w:b/>
          <w:i/>
          <w:iCs/>
          <w:color w:val="000000"/>
          <w:szCs w:val="20"/>
          <w:lang w:eastAsia="zh-CN"/>
        </w:rPr>
        <w:t>Multiple</w:t>
      </w:r>
      <w:r w:rsidR="00DE189D">
        <w:rPr>
          <w:rFonts w:eastAsiaTheme="minorEastAsia"/>
          <w:b/>
          <w:i/>
          <w:iCs/>
          <w:color w:val="000000"/>
          <w:szCs w:val="20"/>
          <w:lang w:eastAsia="zh-CN"/>
        </w:rPr>
        <w:t xml:space="preserve"> </w:t>
      </w:r>
      <w:r w:rsidR="00F54E6B">
        <w:rPr>
          <w:rFonts w:eastAsiaTheme="minorEastAsia"/>
          <w:b/>
          <w:i/>
          <w:iCs/>
          <w:color w:val="000000"/>
          <w:szCs w:val="20"/>
          <w:lang w:eastAsia="zh-CN"/>
        </w:rPr>
        <w:t xml:space="preserve">antenna </w:t>
      </w:r>
      <w:r w:rsidR="00F54E6B">
        <w:rPr>
          <w:rFonts w:eastAsiaTheme="minorEastAsia" w:hint="eastAsia"/>
          <w:b/>
          <w:i/>
          <w:iCs/>
          <w:color w:val="000000"/>
          <w:szCs w:val="20"/>
          <w:lang w:eastAsia="zh-CN"/>
        </w:rPr>
        <w:t>panels</w:t>
      </w:r>
      <w:r w:rsidR="00F54E6B">
        <w:rPr>
          <w:rFonts w:eastAsiaTheme="minorEastAsia"/>
          <w:b/>
          <w:i/>
          <w:iCs/>
          <w:color w:val="000000"/>
          <w:szCs w:val="20"/>
          <w:lang w:eastAsia="zh-CN"/>
        </w:rPr>
        <w:t xml:space="preserve">’ measurement and SL-PRS configuration can be further </w:t>
      </w:r>
      <w:r w:rsidR="002A3739">
        <w:rPr>
          <w:rFonts w:eastAsiaTheme="minorEastAsia"/>
          <w:b/>
          <w:i/>
          <w:iCs/>
          <w:color w:val="000000"/>
          <w:szCs w:val="20"/>
          <w:lang w:eastAsia="zh-CN"/>
        </w:rPr>
        <w:t>considered</w:t>
      </w:r>
      <w:r w:rsidR="00DE189D">
        <w:rPr>
          <w:rFonts w:eastAsiaTheme="minorEastAsia"/>
          <w:b/>
          <w:i/>
          <w:iCs/>
          <w:color w:val="000000"/>
          <w:szCs w:val="20"/>
          <w:lang w:eastAsia="zh-CN"/>
        </w:rPr>
        <w:t xml:space="preserve">. </w:t>
      </w:r>
    </w:p>
    <w:p w14:paraId="1FC0EB3C" w14:textId="6A5302D3" w:rsidR="004B1549" w:rsidRDefault="007B7349">
      <w:pPr>
        <w:pStyle w:val="1"/>
      </w:pPr>
      <w:r>
        <w:rPr>
          <w:rFonts w:eastAsiaTheme="minorEastAsia"/>
        </w:rPr>
        <w:t>SL</w:t>
      </w:r>
      <w:r w:rsidR="00272AB4">
        <w:rPr>
          <w:rFonts w:eastAsiaTheme="minorEastAsia" w:hint="eastAsia"/>
        </w:rPr>
        <w:t xml:space="preserve"> </w:t>
      </w:r>
      <w:r w:rsidR="00EE689D">
        <w:rPr>
          <w:rFonts w:eastAsiaTheme="minorEastAsia" w:hint="eastAsia"/>
        </w:rPr>
        <w:t>P</w:t>
      </w:r>
      <w:r w:rsidR="0060252E">
        <w:t xml:space="preserve">RS design </w:t>
      </w:r>
    </w:p>
    <w:p w14:paraId="3744A0EB" w14:textId="5A8B1980" w:rsidR="00A108B1" w:rsidRPr="006E088E" w:rsidRDefault="006E088E" w:rsidP="00A108B1">
      <w:pPr>
        <w:pStyle w:val="a0"/>
        <w:spacing w:line="260" w:lineRule="exact"/>
        <w:rPr>
          <w:rFonts w:eastAsiaTheme="minorEastAsia"/>
          <w:szCs w:val="20"/>
          <w:lang w:val="en-US" w:eastAsia="zh-CN"/>
        </w:rPr>
      </w:pPr>
      <w:r>
        <w:rPr>
          <w:rFonts w:eastAsiaTheme="minorEastAsia" w:hint="eastAsia"/>
          <w:szCs w:val="20"/>
          <w:lang w:val="en-US" w:eastAsia="zh-CN"/>
        </w:rPr>
        <w:t>I</w:t>
      </w:r>
      <w:r w:rsidR="008B7236">
        <w:rPr>
          <w:rFonts w:eastAsiaTheme="minorEastAsia"/>
          <w:szCs w:val="20"/>
          <w:lang w:val="en-US" w:eastAsia="zh-CN"/>
        </w:rPr>
        <w:t>t</w:t>
      </w:r>
      <w:r>
        <w:rPr>
          <w:rFonts w:eastAsiaTheme="minorEastAsia"/>
          <w:szCs w:val="20"/>
          <w:lang w:val="en-US" w:eastAsia="zh-CN"/>
        </w:rPr>
        <w:t xml:space="preserve"> has </w:t>
      </w:r>
      <w:r w:rsidR="00EE717B">
        <w:rPr>
          <w:rFonts w:eastAsiaTheme="minorEastAsia"/>
          <w:szCs w:val="20"/>
          <w:lang w:val="en-US" w:eastAsia="zh-CN"/>
        </w:rPr>
        <w:t xml:space="preserve">been </w:t>
      </w:r>
      <w:r>
        <w:rPr>
          <w:rFonts w:eastAsiaTheme="minorEastAsia"/>
          <w:szCs w:val="20"/>
          <w:lang w:val="en-US" w:eastAsia="zh-CN"/>
        </w:rPr>
        <w:t xml:space="preserve">agreed that </w:t>
      </w:r>
      <w:r w:rsidR="001E7E6A">
        <w:rPr>
          <w:rFonts w:eastAsiaTheme="minorEastAsia"/>
          <w:szCs w:val="20"/>
          <w:lang w:val="en-US" w:eastAsia="zh-CN"/>
        </w:rPr>
        <w:t xml:space="preserve">a </w:t>
      </w:r>
      <w:r w:rsidRPr="006E088E">
        <w:rPr>
          <w:rFonts w:eastAsiaTheme="minorEastAsia"/>
          <w:szCs w:val="20"/>
          <w:lang w:val="en-US" w:eastAsia="zh-CN"/>
        </w:rPr>
        <w:t xml:space="preserve">new reference signal </w:t>
      </w:r>
      <w:r w:rsidR="00C734E7">
        <w:rPr>
          <w:rFonts w:eastAsiaTheme="minorEastAsia"/>
          <w:szCs w:val="20"/>
          <w:lang w:val="en-US" w:eastAsia="zh-CN"/>
        </w:rPr>
        <w:t xml:space="preserve">should be introduced </w:t>
      </w:r>
      <w:r w:rsidRPr="006E088E">
        <w:rPr>
          <w:rFonts w:eastAsiaTheme="minorEastAsia"/>
          <w:szCs w:val="20"/>
          <w:lang w:val="en-US" w:eastAsia="zh-CN"/>
        </w:rPr>
        <w:t xml:space="preserve">for </w:t>
      </w:r>
      <w:r w:rsidR="00C734E7">
        <w:rPr>
          <w:rFonts w:eastAsiaTheme="minorEastAsia"/>
          <w:szCs w:val="20"/>
          <w:lang w:val="en-US" w:eastAsia="zh-CN"/>
        </w:rPr>
        <w:t xml:space="preserve">supporting </w:t>
      </w:r>
      <w:r w:rsidRPr="006E088E">
        <w:rPr>
          <w:rFonts w:eastAsiaTheme="minorEastAsia"/>
          <w:szCs w:val="20"/>
          <w:lang w:val="en-US" w:eastAsia="zh-CN"/>
        </w:rPr>
        <w:t>SL positioning/ranging.</w:t>
      </w:r>
      <w:r>
        <w:rPr>
          <w:rFonts w:eastAsiaTheme="minorEastAsia"/>
          <w:szCs w:val="20"/>
          <w:lang w:val="en-US" w:eastAsia="zh-CN"/>
        </w:rPr>
        <w:t xml:space="preserve"> I</w:t>
      </w:r>
      <w:r w:rsidR="00A108B1">
        <w:rPr>
          <w:rFonts w:eastAsiaTheme="minorEastAsia" w:hint="eastAsia"/>
          <w:lang w:eastAsia="zh-CN"/>
        </w:rPr>
        <w:t>n</w:t>
      </w:r>
      <w:r w:rsidR="00A108B1">
        <w:rPr>
          <w:rFonts w:eastAsiaTheme="minorEastAsia"/>
          <w:lang w:eastAsia="zh-CN"/>
        </w:rPr>
        <w:t xml:space="preserve"> </w:t>
      </w:r>
      <w:r w:rsidR="00A108B1">
        <w:rPr>
          <w:rFonts w:eastAsiaTheme="minorEastAsia" w:hint="eastAsia"/>
          <w:lang w:eastAsia="zh-CN"/>
        </w:rPr>
        <w:t>th</w:t>
      </w:r>
      <w:r w:rsidR="00912654">
        <w:rPr>
          <w:rFonts w:eastAsiaTheme="minorEastAsia"/>
          <w:lang w:eastAsia="zh-CN"/>
        </w:rPr>
        <w:t>is</w:t>
      </w:r>
      <w:r w:rsidR="00A108B1">
        <w:rPr>
          <w:rFonts w:eastAsiaTheme="minorEastAsia"/>
          <w:lang w:eastAsia="zh-CN"/>
        </w:rPr>
        <w:t xml:space="preserve"> </w:t>
      </w:r>
      <w:r w:rsidR="00A108B1">
        <w:rPr>
          <w:rFonts w:eastAsiaTheme="minorEastAsia" w:hint="eastAsia"/>
          <w:lang w:eastAsia="zh-CN"/>
        </w:rPr>
        <w:t>section,</w:t>
      </w:r>
      <w:r w:rsidR="00A108B1">
        <w:rPr>
          <w:rFonts w:eastAsiaTheme="minorEastAsia"/>
          <w:lang w:eastAsia="zh-CN"/>
        </w:rPr>
        <w:t xml:space="preserve"> we present our views on </w:t>
      </w:r>
      <w:r w:rsidR="00FD09A2">
        <w:rPr>
          <w:rFonts w:eastAsiaTheme="minorEastAsia"/>
          <w:lang w:eastAsia="zh-CN"/>
        </w:rPr>
        <w:t xml:space="preserve">SL PRS </w:t>
      </w:r>
      <w:r w:rsidR="00A108B1">
        <w:rPr>
          <w:rFonts w:eastAsiaTheme="minorEastAsia"/>
          <w:lang w:eastAsia="zh-CN"/>
        </w:rPr>
        <w:t>design for SL positioning.</w:t>
      </w:r>
    </w:p>
    <w:p w14:paraId="2964E40E" w14:textId="077B5705" w:rsidR="00CC3697" w:rsidRDefault="00CC3697" w:rsidP="00CC3697">
      <w:pPr>
        <w:pStyle w:val="20"/>
      </w:pPr>
      <w:r w:rsidRPr="00CC3697">
        <w:t>SL-PRS sequence generation</w:t>
      </w:r>
    </w:p>
    <w:tbl>
      <w:tblPr>
        <w:tblStyle w:val="af"/>
        <w:tblW w:w="0" w:type="auto"/>
        <w:tblLook w:val="04A0" w:firstRow="1" w:lastRow="0" w:firstColumn="1" w:lastColumn="0" w:noHBand="0" w:noVBand="1"/>
      </w:tblPr>
      <w:tblGrid>
        <w:gridCol w:w="9060"/>
      </w:tblGrid>
      <w:tr w:rsidR="003B5A00" w14:paraId="0384CD09" w14:textId="77777777" w:rsidTr="003B5A00">
        <w:tc>
          <w:tcPr>
            <w:tcW w:w="9060" w:type="dxa"/>
          </w:tcPr>
          <w:p w14:paraId="1D85785E" w14:textId="77777777" w:rsidR="003B5A00" w:rsidRPr="00135C3C" w:rsidRDefault="003B5A00" w:rsidP="003B5A00">
            <w:pPr>
              <w:tabs>
                <w:tab w:val="left" w:pos="1276"/>
              </w:tabs>
              <w:rPr>
                <w:rFonts w:ascii="Times" w:eastAsiaTheme="minorEastAsia" w:hAnsi="Times"/>
                <w:b/>
                <w:szCs w:val="20"/>
                <w:u w:val="single"/>
                <w:lang w:eastAsia="zh-CN"/>
              </w:rPr>
            </w:pPr>
            <w:r w:rsidRPr="00135C3C">
              <w:rPr>
                <w:rFonts w:ascii="Times" w:eastAsiaTheme="minorEastAsia" w:hAnsi="Times" w:hint="eastAsia"/>
                <w:b/>
                <w:szCs w:val="20"/>
                <w:u w:val="single"/>
                <w:lang w:eastAsia="zh-CN"/>
              </w:rPr>
              <w:t>R</w:t>
            </w:r>
            <w:r w:rsidRPr="00135C3C">
              <w:rPr>
                <w:rFonts w:ascii="Times" w:eastAsiaTheme="minorEastAsia" w:hAnsi="Times"/>
                <w:b/>
                <w:szCs w:val="20"/>
                <w:u w:val="single"/>
                <w:lang w:eastAsia="zh-CN"/>
              </w:rPr>
              <w:t>AN1 109e-meeting</w:t>
            </w:r>
          </w:p>
          <w:p w14:paraId="246768F8" w14:textId="77777777" w:rsidR="003B5A00" w:rsidRPr="00F834FA" w:rsidRDefault="003B5A00" w:rsidP="003B5A00">
            <w:pPr>
              <w:tabs>
                <w:tab w:val="left" w:pos="1276"/>
              </w:tabs>
              <w:rPr>
                <w:rFonts w:ascii="Times" w:eastAsia="Batang" w:hAnsi="Times"/>
                <w:bCs/>
                <w:szCs w:val="20"/>
              </w:rPr>
            </w:pPr>
            <w:r w:rsidRPr="00F834FA">
              <w:rPr>
                <w:rFonts w:ascii="Times" w:eastAsia="Batang" w:hAnsi="Times"/>
                <w:bCs/>
                <w:szCs w:val="20"/>
                <w:highlight w:val="green"/>
              </w:rPr>
              <w:t>Agreement</w:t>
            </w:r>
          </w:p>
          <w:p w14:paraId="2E32BC20" w14:textId="77777777" w:rsidR="003B5A00" w:rsidRPr="00F834FA" w:rsidRDefault="003B5A00" w:rsidP="003B5A00">
            <w:pPr>
              <w:rPr>
                <w:rFonts w:ascii="Times" w:eastAsia="Batang" w:hAnsi="Times"/>
                <w:lang w:eastAsia="x-none"/>
              </w:rPr>
            </w:pPr>
            <w:r w:rsidRPr="00F834FA">
              <w:rPr>
                <w:rFonts w:ascii="Times" w:eastAsia="Batang" w:hAnsi="Times"/>
                <w:lang w:eastAsia="x-none"/>
              </w:rPr>
              <w:t>Study new reference signal for SL positioning/ranging using the existing PRS/SRS design and SL design framework as a starting point.</w:t>
            </w:r>
          </w:p>
          <w:p w14:paraId="6B67DCC8" w14:textId="77777777" w:rsidR="003B5A00" w:rsidRPr="00F834FA" w:rsidRDefault="003B5A00">
            <w:pPr>
              <w:widowControl w:val="0"/>
              <w:numPr>
                <w:ilvl w:val="0"/>
                <w:numId w:val="20"/>
              </w:numPr>
              <w:wordWrap w:val="0"/>
              <w:overflowPunct w:val="0"/>
              <w:autoSpaceDE w:val="0"/>
              <w:autoSpaceDN w:val="0"/>
              <w:adjustRightInd w:val="0"/>
              <w:spacing w:after="180"/>
              <w:contextualSpacing/>
              <w:textAlignment w:val="baseline"/>
              <w:rPr>
                <w:rFonts w:eastAsia="宋体"/>
                <w:szCs w:val="20"/>
                <w:lang w:eastAsia="ja-JP"/>
              </w:rPr>
            </w:pPr>
            <w:r w:rsidRPr="00F834FA">
              <w:rPr>
                <w:rFonts w:eastAsia="宋体"/>
                <w:szCs w:val="20"/>
                <w:lang w:eastAsia="ja-JP"/>
              </w:rPr>
              <w:t>The study could at least include: Sequence design, frequency domain pattern, time domain pattern (e.g. number of symbols, repetitions, etc), time domain behavior, configuration/triggering/activation/de-activation of the SL-PRS, AGC time, Tx-Rx Turanround time, supportable bandwidth(s), multiplexing options with other SL channels, randomization/orthogonalization options.</w:t>
            </w:r>
          </w:p>
          <w:p w14:paraId="0A8DD79A" w14:textId="77777777" w:rsidR="003B5A00" w:rsidRPr="00F834FA" w:rsidRDefault="003B5A00">
            <w:pPr>
              <w:widowControl w:val="0"/>
              <w:numPr>
                <w:ilvl w:val="0"/>
                <w:numId w:val="20"/>
              </w:numPr>
              <w:wordWrap w:val="0"/>
              <w:overflowPunct w:val="0"/>
              <w:autoSpaceDE w:val="0"/>
              <w:autoSpaceDN w:val="0"/>
              <w:adjustRightInd w:val="0"/>
              <w:spacing w:after="180"/>
              <w:contextualSpacing/>
              <w:textAlignment w:val="baseline"/>
              <w:rPr>
                <w:rFonts w:eastAsia="宋体"/>
                <w:szCs w:val="20"/>
                <w:lang w:eastAsia="ja-JP"/>
              </w:rPr>
            </w:pPr>
            <w:r w:rsidRPr="00F834FA">
              <w:rPr>
                <w:rFonts w:eastAsia="宋体"/>
                <w:szCs w:val="20"/>
                <w:lang w:eastAsia="ja-JP"/>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7E94D4A1" w14:textId="77777777" w:rsidR="003B5A00" w:rsidRDefault="003B5A00" w:rsidP="003B5A00">
            <w:pPr>
              <w:widowControl w:val="0"/>
              <w:wordWrap w:val="0"/>
              <w:overflowPunct w:val="0"/>
              <w:autoSpaceDE w:val="0"/>
              <w:autoSpaceDN w:val="0"/>
              <w:adjustRightInd w:val="0"/>
              <w:spacing w:after="180"/>
              <w:contextualSpacing/>
              <w:textAlignment w:val="baseline"/>
              <w:rPr>
                <w:rFonts w:eastAsiaTheme="minorEastAsia"/>
                <w:szCs w:val="20"/>
                <w:lang w:eastAsia="zh-CN"/>
              </w:rPr>
            </w:pPr>
          </w:p>
          <w:p w14:paraId="1B6CA4E9" w14:textId="77777777" w:rsidR="003B5A00" w:rsidRDefault="003B5A00" w:rsidP="003B5A00">
            <w:pPr>
              <w:rPr>
                <w:rFonts w:eastAsia="等线"/>
                <w:sz w:val="21"/>
                <w:szCs w:val="22"/>
                <w:highlight w:val="green"/>
              </w:rPr>
            </w:pPr>
          </w:p>
          <w:p w14:paraId="5C94E523" w14:textId="77777777" w:rsidR="00056287" w:rsidRPr="00A91734" w:rsidRDefault="00056287" w:rsidP="00056287">
            <w:pPr>
              <w:rPr>
                <w:rFonts w:ascii="Times" w:hAnsi="Times"/>
                <w:b/>
                <w:highlight w:val="green"/>
                <w:u w:val="single"/>
                <w:lang w:eastAsia="x-none"/>
              </w:rPr>
            </w:pPr>
            <w:r w:rsidRPr="00A91734">
              <w:rPr>
                <w:rFonts w:ascii="Times" w:hAnsi="Times"/>
                <w:b/>
                <w:highlight w:val="green"/>
                <w:u w:val="single"/>
                <w:lang w:eastAsia="x-none"/>
              </w:rPr>
              <w:t>Agreement</w:t>
            </w:r>
          </w:p>
          <w:p w14:paraId="57276739" w14:textId="77777777" w:rsidR="00056287" w:rsidRPr="00A91734" w:rsidRDefault="00056287" w:rsidP="00056287">
            <w:pPr>
              <w:rPr>
                <w:rFonts w:ascii="Times" w:hAnsi="Times"/>
                <w:szCs w:val="20"/>
              </w:rPr>
            </w:pPr>
            <w:r w:rsidRPr="00A91734">
              <w:rPr>
                <w:rFonts w:ascii="Times" w:hAnsi="Times"/>
                <w:szCs w:val="20"/>
              </w:rPr>
              <w:t>For the sequence of the new reference signal for SL positioning/ranging, use</w:t>
            </w:r>
          </w:p>
          <w:p w14:paraId="1DAFEB0C" w14:textId="77777777" w:rsidR="00056287" w:rsidRPr="00A91734" w:rsidRDefault="00056287" w:rsidP="00056287">
            <w:pPr>
              <w:numPr>
                <w:ilvl w:val="0"/>
                <w:numId w:val="41"/>
              </w:numPr>
              <w:rPr>
                <w:rFonts w:ascii="Times" w:hAnsi="Times"/>
                <w:szCs w:val="20"/>
              </w:rPr>
            </w:pPr>
            <w:r w:rsidRPr="00A91734">
              <w:rPr>
                <w:rFonts w:ascii="Times" w:hAnsi="Times"/>
                <w:szCs w:val="20"/>
              </w:rPr>
              <w:t>Alt. 1: pseudorandom-based. Use existing sequence of DL-PRS as a starting point.</w:t>
            </w:r>
          </w:p>
          <w:p w14:paraId="2600B0A1" w14:textId="77777777" w:rsidR="003B5A00" w:rsidRPr="00056287" w:rsidRDefault="003B5A00" w:rsidP="003B5A00">
            <w:pPr>
              <w:rPr>
                <w:rFonts w:eastAsiaTheme="minorEastAsia"/>
                <w:lang w:eastAsia="zh-CN"/>
              </w:rPr>
            </w:pPr>
          </w:p>
        </w:tc>
      </w:tr>
    </w:tbl>
    <w:p w14:paraId="7BAC4B31" w14:textId="4CA385E5" w:rsidR="000D4799" w:rsidRDefault="00BA0A20" w:rsidP="00E14495">
      <w:pPr>
        <w:spacing w:after="120" w:line="260" w:lineRule="exact"/>
        <w:jc w:val="both"/>
      </w:pPr>
      <w:r>
        <w:t>I</w:t>
      </w:r>
      <w:r w:rsidRPr="00BA0A20">
        <w:rPr>
          <w:rFonts w:hint="eastAsia"/>
        </w:rPr>
        <w:t>n</w:t>
      </w:r>
      <w:r>
        <w:t xml:space="preserve"> R</w:t>
      </w:r>
      <w:r w:rsidRPr="00BA0A20">
        <w:rPr>
          <w:rFonts w:hint="eastAsia"/>
        </w:rPr>
        <w:t>el</w:t>
      </w:r>
      <w:r>
        <w:t>-16</w:t>
      </w:r>
      <w:r w:rsidRPr="00BA0A20">
        <w:t xml:space="preserve">, </w:t>
      </w:r>
      <w:r>
        <w:t>t</w:t>
      </w:r>
      <w:r w:rsidR="000D4799">
        <w:t xml:space="preserve">he </w:t>
      </w:r>
      <m:oMath>
        <m:r>
          <w:rPr>
            <w:rFonts w:ascii="Cambria Math" w:hAnsi="Cambria Math"/>
          </w:rPr>
          <m:t>r</m:t>
        </m:r>
        <m:d>
          <m:dPr>
            <m:ctrlPr>
              <w:rPr>
                <w:rFonts w:ascii="Cambria Math" w:hAnsi="Cambria Math"/>
                <w:i/>
              </w:rPr>
            </m:ctrlPr>
          </m:dPr>
          <m:e>
            <m:r>
              <w:rPr>
                <w:rFonts w:ascii="Cambria Math" w:hAnsi="Cambria Math"/>
              </w:rPr>
              <m:t>m</m:t>
            </m:r>
          </m:e>
        </m:d>
      </m:oMath>
      <w:r w:rsidR="00470559">
        <w:rPr>
          <w:rFonts w:eastAsiaTheme="minorEastAsia" w:hint="eastAsia"/>
          <w:lang w:eastAsia="zh-CN"/>
        </w:rPr>
        <w:t xml:space="preserve"> </w:t>
      </w:r>
      <w:r w:rsidR="00470559">
        <w:rPr>
          <w:rFonts w:eastAsiaTheme="minorEastAsia"/>
          <w:lang w:eastAsia="zh-CN"/>
        </w:rPr>
        <w:t xml:space="preserve">of </w:t>
      </w:r>
      <w:r>
        <w:t>DL-PRS</w:t>
      </w:r>
      <w:r w:rsidR="00470559">
        <w:t xml:space="preserve"> </w:t>
      </w:r>
      <w:r w:rsidR="00425ACF">
        <w:t xml:space="preserve">for sequence mapping </w:t>
      </w:r>
      <w:r w:rsidR="000D4799">
        <w:t>is defined by</w:t>
      </w:r>
    </w:p>
    <w:p w14:paraId="1BCD9488" w14:textId="77777777" w:rsidR="000D4799" w:rsidRDefault="000D4799" w:rsidP="00445DD1">
      <w:pPr>
        <w:pStyle w:val="EQ"/>
        <w:jc w:val="both"/>
      </w:pPr>
      <m:oMathPara>
        <m:oMath>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2m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2m</m:t>
                  </m:r>
                  <m:r>
                    <m:rPr>
                      <m:sty m:val="p"/>
                    </m:rPr>
                    <w:rPr>
                      <w:rFonts w:ascii="Cambria Math" w:hAnsi="Cambria Math"/>
                    </w:rPr>
                    <m:t>+1</m:t>
                  </m:r>
                </m:e>
              </m:d>
            </m:e>
          </m:d>
        </m:oMath>
      </m:oMathPara>
    </w:p>
    <w:p w14:paraId="38C7F774" w14:textId="65AEEF8C" w:rsidR="000D4799" w:rsidRDefault="000D4799" w:rsidP="00E14495">
      <w:pPr>
        <w:spacing w:after="120" w:line="260" w:lineRule="exact"/>
        <w:jc w:val="both"/>
      </w:pPr>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shall be </w:t>
      </w:r>
      <w:r w:rsidR="00713709">
        <w:t xml:space="preserve">initialized </w:t>
      </w:r>
      <w:r w:rsidR="00146F75">
        <w:t>with</w:t>
      </w:r>
    </w:p>
    <w:p w14:paraId="68F0B084" w14:textId="54353629" w:rsidR="000D4799" w:rsidRPr="000D4799" w:rsidRDefault="00000000" w:rsidP="00445DD1">
      <w:pPr>
        <w:jc w:val="both"/>
        <w:rPr>
          <w:rFonts w:eastAsiaTheme="minorEastAsia"/>
        </w:rPr>
      </w:pPr>
      <m:oMathPara>
        <m:oMath>
          <m:sSub>
            <m:sSubPr>
              <m:ctrlPr>
                <w:rPr>
                  <w:rFonts w:ascii="Cambria Math" w:eastAsia="Batang" w:hAnsi="Cambria Math"/>
                </w:rPr>
              </m:ctrlPr>
            </m:sSubPr>
            <m:e>
              <m:r>
                <w:rPr>
                  <w:rFonts w:ascii="Cambria Math" w:hAnsi="Cambria Math"/>
                </w:rPr>
                <m:t>c</m:t>
              </m:r>
            </m:e>
            <m:sub>
              <m:r>
                <m:rPr>
                  <m:nor/>
                </m:rPr>
                <w:rPr>
                  <w:lang w:val="en-US"/>
                </w:rPr>
                <m:t>init</m:t>
              </m:r>
            </m:sub>
          </m:sSub>
          <m:r>
            <m:rPr>
              <m:sty m:val="p"/>
            </m:rPr>
            <w:rPr>
              <w:rFonts w:ascii="Cambria Math" w:hAnsi="Cambria Math"/>
              <w:lang w:val="en-US"/>
            </w:rPr>
            <m:t>=</m:t>
          </m:r>
          <m:d>
            <m:dPr>
              <m:ctrlPr>
                <w:rPr>
                  <w:rFonts w:ascii="Cambria Math" w:eastAsia="Batang" w:hAnsi="Cambria Math"/>
                </w:rPr>
              </m:ctrlPr>
            </m:dPr>
            <m:e>
              <m:sSup>
                <m:sSupPr>
                  <m:ctrlPr>
                    <w:rPr>
                      <w:rFonts w:ascii="Cambria Math" w:eastAsia="Batang" w:hAnsi="Cambria Math"/>
                    </w:rPr>
                  </m:ctrlPr>
                </m:sSupPr>
                <m:e>
                  <m:r>
                    <m:rPr>
                      <m:sty m:val="p"/>
                    </m:rPr>
                    <w:rPr>
                      <w:rFonts w:ascii="Cambria Math" w:hAnsi="Cambria Math"/>
                    </w:rPr>
                    <m:t>2</m:t>
                  </m:r>
                </m:e>
                <m:sup>
                  <m:r>
                    <m:rPr>
                      <m:sty m:val="p"/>
                    </m:rPr>
                    <w:rPr>
                      <w:rFonts w:ascii="Cambria Math" w:hAnsi="Cambria Math"/>
                    </w:rPr>
                    <m:t>22</m:t>
                  </m:r>
                </m:sup>
              </m:sSup>
              <m:d>
                <m:dPr>
                  <m:begChr m:val="⌊"/>
                  <m:endChr m:val="⌋"/>
                  <m:ctrlPr>
                    <w:rPr>
                      <w:rFonts w:ascii="Cambria Math" w:eastAsia="Batang" w:hAnsi="Cambria Math"/>
                    </w:rPr>
                  </m:ctrlPr>
                </m:dPr>
                <m:e>
                  <m:f>
                    <m:fPr>
                      <m:ctrlPr>
                        <w:rPr>
                          <w:rFonts w:ascii="Cambria Math" w:eastAsia="Batang" w:hAnsi="Cambria Math"/>
                        </w:rPr>
                      </m:ctrlPr>
                    </m:fPr>
                    <m:num>
                      <m:sSubSup>
                        <m:sSubSupPr>
                          <m:ctrlPr>
                            <w:rPr>
                              <w:rFonts w:ascii="Cambria Math" w:hAnsi="Cambria Math"/>
                            </w:rPr>
                          </m:ctrlPr>
                        </m:sSubSupPr>
                        <m:e>
                          <m:r>
                            <w:rPr>
                              <w:rFonts w:ascii="Cambria Math" w:hAnsi="Cambria Math"/>
                            </w:rPr>
                            <m:t>n</m:t>
                          </m:r>
                        </m:e>
                        <m:sub>
                          <m:r>
                            <m:rPr>
                              <m:nor/>
                            </m:rPr>
                            <m:t>ID,seq</m:t>
                          </m:r>
                        </m:sub>
                        <m:sup>
                          <m:r>
                            <m:rPr>
                              <m:nor/>
                            </m:rPr>
                            <m:t>PRS</m:t>
                          </m:r>
                        </m:sup>
                      </m:sSubSup>
                    </m:num>
                    <m:den>
                      <m:r>
                        <m:rPr>
                          <m:sty m:val="p"/>
                        </m:rPr>
                        <w:rPr>
                          <w:rFonts w:ascii="Cambria Math" w:hAnsi="Cambria Math"/>
                        </w:rPr>
                        <m:t>1024</m:t>
                      </m:r>
                    </m:den>
                  </m:f>
                </m:e>
              </m:d>
              <m:r>
                <m:rPr>
                  <m:sty m:val="p"/>
                </m:rPr>
                <w:rPr>
                  <w:rFonts w:ascii="Cambria Math" w:hAnsi="Cambria Math"/>
                </w:rPr>
                <m:t>+</m:t>
              </m:r>
              <m:sSup>
                <m:sSupPr>
                  <m:ctrlPr>
                    <w:rPr>
                      <w:rFonts w:ascii="Cambria Math" w:eastAsia="Batang" w:hAnsi="Cambria Math"/>
                    </w:rPr>
                  </m:ctrlPr>
                </m:sSupPr>
                <m:e>
                  <m:r>
                    <m:rPr>
                      <m:sty m:val="p"/>
                    </m:rPr>
                    <w:rPr>
                      <w:rFonts w:ascii="Cambria Math" w:hAnsi="Cambria Math"/>
                      <w:lang w:val="en-US"/>
                    </w:rPr>
                    <m:t>2</m:t>
                  </m:r>
                </m:e>
                <m:sup>
                  <m:r>
                    <m:rPr>
                      <m:sty m:val="p"/>
                    </m:rPr>
                    <w:rPr>
                      <w:rFonts w:ascii="Cambria Math" w:hAnsi="Cambria Math"/>
                      <w:lang w:val="en-US"/>
                    </w:rPr>
                    <m:t>10</m:t>
                  </m:r>
                </m:sup>
              </m:sSup>
              <m:d>
                <m:dPr>
                  <m:ctrlPr>
                    <w:rPr>
                      <w:rFonts w:ascii="Cambria Math" w:eastAsia="Batang" w:hAnsi="Cambria Math"/>
                    </w:rPr>
                  </m:ctrlPr>
                </m:dPr>
                <m:e>
                  <m:sSubSup>
                    <m:sSubSupPr>
                      <m:ctrlPr>
                        <w:rPr>
                          <w:rFonts w:ascii="Cambria Math" w:eastAsia="Batang" w:hAnsi="Cambria Math"/>
                        </w:rPr>
                      </m:ctrlPr>
                    </m:sSubSupPr>
                    <m:e>
                      <m:r>
                        <w:rPr>
                          <w:rFonts w:ascii="Cambria Math" w:hAnsi="Cambria Math"/>
                        </w:rPr>
                        <m:t>N</m:t>
                      </m:r>
                    </m:e>
                    <m:sub>
                      <m:r>
                        <m:rPr>
                          <m:nor/>
                        </m:rPr>
                        <m:t>symb</m:t>
                      </m:r>
                    </m:sub>
                    <m:sup>
                      <m:r>
                        <m:rPr>
                          <m:nor/>
                        </m:rPr>
                        <w:rPr>
                          <w:lang w:val="en-US"/>
                        </w:rPr>
                        <m:t>slot</m:t>
                      </m:r>
                    </m:sup>
                  </m:sSubSup>
                  <m:sSubSup>
                    <m:sSubSupPr>
                      <m:ctrlPr>
                        <w:rPr>
                          <w:rFonts w:ascii="Cambria Math" w:eastAsia="Batang"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eastAsia="Batang" w:hAnsi="Cambria Math"/>
                    </w:rPr>
                  </m:ctrlPr>
                </m:dPr>
                <m:e>
                  <m:r>
                    <m:rPr>
                      <m:sty m:val="p"/>
                    </m:rPr>
                    <w:rPr>
                      <w:rFonts w:ascii="Cambria Math" w:hAnsi="Cambria Math"/>
                    </w:rPr>
                    <m:t>2</m:t>
                  </m:r>
                  <m:d>
                    <m:dPr>
                      <m:ctrlPr>
                        <w:rPr>
                          <w:rFonts w:ascii="Cambria Math" w:eastAsia="Batang" w:hAnsi="Cambria Math"/>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r>
                    <m:rPr>
                      <m:sty m:val="p"/>
                    </m:rPr>
                    <w:rPr>
                      <w:rFonts w:ascii="Cambria Math" w:hAnsi="Cambria Math"/>
                    </w:rPr>
                    <m:t>+1</m:t>
                  </m:r>
                </m:e>
              </m:d>
              <m:r>
                <m:rPr>
                  <m:sty m:val="p"/>
                </m:rPr>
                <w:rPr>
                  <w:rFonts w:ascii="Cambria Math" w:hAnsi="Cambria Math"/>
                </w:rPr>
                <m:t>+</m:t>
              </m:r>
              <m:d>
                <m:dPr>
                  <m:ctrlPr>
                    <w:rPr>
                      <w:rFonts w:ascii="Cambria Math" w:eastAsia="Batang" w:hAnsi="Cambria Math"/>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e>
          </m:d>
        </m:oMath>
      </m:oMathPara>
    </w:p>
    <w:p w14:paraId="70C3A635" w14:textId="562D2564" w:rsidR="00BA0A20" w:rsidRPr="00252E5D" w:rsidRDefault="00BA0A20" w:rsidP="00445DD1">
      <w:pPr>
        <w:pStyle w:val="af8"/>
        <w:widowControl/>
        <w:spacing w:after="120" w:line="260" w:lineRule="exact"/>
        <w:rPr>
          <w:color w:val="000000"/>
          <w:sz w:val="20"/>
          <w:szCs w:val="20"/>
        </w:rPr>
      </w:pPr>
      <w:r w:rsidRPr="00252E5D">
        <w:rPr>
          <w:color w:val="000000"/>
          <w:sz w:val="20"/>
          <w:szCs w:val="20"/>
        </w:rPr>
        <w:t xml:space="preserve">And the </w:t>
      </w:r>
      <m:oMath>
        <m:sSubSup>
          <m:sSubSupPr>
            <m:ctrlPr>
              <w:rPr>
                <w:rFonts w:ascii="Cambria Math" w:hAnsi="Cambria Math"/>
                <w:color w:val="000000"/>
                <w:sz w:val="20"/>
                <w:szCs w:val="20"/>
              </w:rPr>
            </m:ctrlPr>
          </m:sSubSupPr>
          <m:e>
            <m:r>
              <w:rPr>
                <w:rFonts w:ascii="Cambria Math" w:hAnsi="Cambria Math"/>
                <w:color w:val="000000"/>
                <w:sz w:val="20"/>
                <w:szCs w:val="20"/>
              </w:rPr>
              <m:t>n</m:t>
            </m:r>
          </m:e>
          <m:sub>
            <m:r>
              <m:rPr>
                <m:nor/>
              </m:rPr>
              <w:rPr>
                <w:color w:val="000000"/>
                <w:sz w:val="20"/>
                <w:szCs w:val="20"/>
              </w:rPr>
              <m:t>ID,seq</m:t>
            </m:r>
          </m:sub>
          <m:sup>
            <m:r>
              <m:rPr>
                <m:nor/>
              </m:rPr>
              <w:rPr>
                <w:color w:val="000000"/>
                <w:sz w:val="20"/>
                <w:szCs w:val="20"/>
              </w:rPr>
              <m:t>PRS</m:t>
            </m:r>
          </m:sup>
        </m:sSubSup>
      </m:oMath>
      <w:r w:rsidRPr="00252E5D">
        <w:rPr>
          <w:rFonts w:hint="eastAsia"/>
          <w:color w:val="000000"/>
          <w:sz w:val="20"/>
          <w:szCs w:val="20"/>
        </w:rPr>
        <w:t xml:space="preserve"> </w:t>
      </w:r>
      <w:r w:rsidRPr="00252E5D">
        <w:rPr>
          <w:color w:val="000000"/>
          <w:sz w:val="20"/>
          <w:szCs w:val="20"/>
        </w:rPr>
        <w:t xml:space="preserve">can be used to identify the PRS sequence </w:t>
      </w:r>
      <w:r w:rsidRPr="00252E5D">
        <w:rPr>
          <w:rFonts w:hint="eastAsia"/>
          <w:color w:val="000000"/>
          <w:sz w:val="20"/>
          <w:szCs w:val="20"/>
        </w:rPr>
        <w:t>(</w:t>
      </w:r>
      <w:r w:rsidRPr="00252E5D">
        <w:rPr>
          <w:color w:val="000000"/>
          <w:sz w:val="20"/>
          <w:szCs w:val="20"/>
        </w:rPr>
        <w:t>e.g</w:t>
      </w:r>
      <w:r w:rsidR="00823731">
        <w:rPr>
          <w:color w:val="000000"/>
          <w:sz w:val="20"/>
          <w:szCs w:val="20"/>
        </w:rPr>
        <w:t>.,</w:t>
      </w:r>
      <w:r w:rsidRPr="00252E5D">
        <w:rPr>
          <w:color w:val="000000"/>
          <w:sz w:val="20"/>
          <w:szCs w:val="20"/>
        </w:rPr>
        <w:t xml:space="preserve"> to identify the  PRS </w:t>
      </w:r>
      <w:r w:rsidRPr="00252E5D">
        <w:rPr>
          <w:rFonts w:hint="eastAsia"/>
          <w:color w:val="000000"/>
          <w:sz w:val="20"/>
          <w:szCs w:val="20"/>
        </w:rPr>
        <w:t>f</w:t>
      </w:r>
      <w:r w:rsidRPr="00252E5D">
        <w:rPr>
          <w:color w:val="000000"/>
          <w:sz w:val="20"/>
          <w:szCs w:val="20"/>
        </w:rPr>
        <w:t>ro</w:t>
      </w:r>
      <w:r w:rsidRPr="00252E5D">
        <w:rPr>
          <w:rFonts w:hint="eastAsia"/>
          <w:color w:val="000000"/>
          <w:sz w:val="20"/>
          <w:szCs w:val="20"/>
        </w:rPr>
        <w:t>m</w:t>
      </w:r>
      <w:r w:rsidRPr="00252E5D">
        <w:rPr>
          <w:color w:val="000000"/>
          <w:sz w:val="20"/>
          <w:szCs w:val="20"/>
        </w:rPr>
        <w:t xml:space="preserve"> </w:t>
      </w:r>
      <w:r w:rsidRPr="00252E5D">
        <w:rPr>
          <w:rFonts w:hint="eastAsia"/>
          <w:color w:val="000000"/>
          <w:sz w:val="20"/>
          <w:szCs w:val="20"/>
        </w:rPr>
        <w:t>different</w:t>
      </w:r>
      <w:r w:rsidRPr="00252E5D">
        <w:rPr>
          <w:color w:val="000000"/>
          <w:sz w:val="20"/>
          <w:szCs w:val="20"/>
        </w:rPr>
        <w:t xml:space="preserve"> T</w:t>
      </w:r>
      <w:r w:rsidRPr="00823731">
        <w:rPr>
          <w:color w:val="000000"/>
          <w:sz w:val="20"/>
          <w:szCs w:val="20"/>
        </w:rPr>
        <w:t>RP</w:t>
      </w:r>
      <w:r w:rsidR="00823731" w:rsidRPr="00823731">
        <w:rPr>
          <w:color w:val="000000"/>
          <w:sz w:val="20"/>
          <w:szCs w:val="20"/>
        </w:rPr>
        <w:t>s</w:t>
      </w:r>
      <w:r w:rsidRPr="00252E5D">
        <w:rPr>
          <w:color w:val="000000"/>
          <w:sz w:val="20"/>
          <w:szCs w:val="20"/>
        </w:rPr>
        <w:t>).</w:t>
      </w:r>
    </w:p>
    <w:p w14:paraId="6C1FCBEF" w14:textId="5B92299C" w:rsidR="00BA0A20" w:rsidRPr="00252E5D" w:rsidRDefault="00823731" w:rsidP="00445DD1">
      <w:pPr>
        <w:pStyle w:val="af8"/>
        <w:widowControl/>
        <w:spacing w:after="120" w:line="260" w:lineRule="exact"/>
        <w:rPr>
          <w:color w:val="000000"/>
          <w:sz w:val="20"/>
          <w:szCs w:val="20"/>
        </w:rPr>
      </w:pPr>
      <w:r>
        <w:rPr>
          <w:color w:val="000000"/>
          <w:sz w:val="20"/>
          <w:szCs w:val="20"/>
        </w:rPr>
        <w:t>However,</w:t>
      </w:r>
      <w:r w:rsidR="00BA0A20" w:rsidRPr="00252E5D">
        <w:rPr>
          <w:color w:val="000000"/>
          <w:sz w:val="20"/>
          <w:szCs w:val="20"/>
        </w:rPr>
        <w:t xml:space="preserve"> the current SL </w:t>
      </w:r>
      <w:r>
        <w:rPr>
          <w:color w:val="000000"/>
          <w:sz w:val="20"/>
          <w:szCs w:val="20"/>
        </w:rPr>
        <w:t>parameter</w:t>
      </w:r>
      <w:r w:rsidR="00BA0A20" w:rsidRPr="00252E5D">
        <w:rPr>
          <w:color w:val="000000"/>
          <w:sz w:val="20"/>
          <w:szCs w:val="20"/>
        </w:rPr>
        <w:t xml:space="preserve"> </w:t>
      </w:r>
      <m:oMath>
        <m:sSub>
          <m:sSubPr>
            <m:ctrlPr>
              <w:rPr>
                <w:rFonts w:ascii="Cambria Math" w:hAnsi="Cambria Math"/>
                <w:color w:val="000000"/>
                <w:sz w:val="20"/>
                <w:szCs w:val="20"/>
              </w:rPr>
            </m:ctrlPr>
          </m:sSubPr>
          <m:e>
            <m:r>
              <w:rPr>
                <w:rFonts w:ascii="Cambria Math" w:hAnsi="Cambria Math"/>
                <w:color w:val="000000"/>
                <w:sz w:val="20"/>
                <w:szCs w:val="20"/>
              </w:rPr>
              <m:t>N</m:t>
            </m:r>
          </m:e>
          <m:sub>
            <m:r>
              <m:rPr>
                <m:nor/>
              </m:rPr>
              <w:rPr>
                <w:color w:val="000000"/>
                <w:sz w:val="20"/>
                <w:szCs w:val="20"/>
              </w:rPr>
              <m:t>ID</m:t>
            </m:r>
          </m:sub>
        </m:sSub>
      </m:oMath>
      <w:r w:rsidR="00BA0A20" w:rsidRPr="00252E5D">
        <w:rPr>
          <w:rFonts w:hint="eastAsia"/>
          <w:color w:val="000000"/>
          <w:sz w:val="20"/>
          <w:szCs w:val="20"/>
        </w:rPr>
        <w:t xml:space="preserve"> </w:t>
      </w:r>
      <w:r w:rsidR="0060619C">
        <w:rPr>
          <w:color w:val="000000"/>
          <w:sz w:val="20"/>
          <w:szCs w:val="20"/>
        </w:rPr>
        <w:t xml:space="preserve">in SL RS sequence generation </w:t>
      </w:r>
      <w:r w:rsidR="00BA0A20" w:rsidRPr="00252E5D">
        <w:rPr>
          <w:color w:val="000000"/>
          <w:sz w:val="20"/>
          <w:szCs w:val="20"/>
        </w:rPr>
        <w:t>is 10</w:t>
      </w:r>
      <w:r>
        <w:rPr>
          <w:color w:val="000000"/>
          <w:sz w:val="20"/>
          <w:szCs w:val="20"/>
        </w:rPr>
        <w:t xml:space="preserve">bits or </w:t>
      </w:r>
      <w:r w:rsidR="00BA0A20" w:rsidRPr="00252E5D">
        <w:rPr>
          <w:color w:val="000000"/>
          <w:sz w:val="20"/>
          <w:szCs w:val="20"/>
        </w:rPr>
        <w:t>16 bit</w:t>
      </w:r>
      <w:r>
        <w:rPr>
          <w:color w:val="000000"/>
          <w:sz w:val="20"/>
          <w:szCs w:val="20"/>
        </w:rPr>
        <w:t>s</w:t>
      </w:r>
      <w:r w:rsidR="00BA0A20" w:rsidRPr="00252E5D">
        <w:rPr>
          <w:color w:val="000000"/>
          <w:sz w:val="20"/>
          <w:szCs w:val="20"/>
        </w:rPr>
        <w:t xml:space="preserve"> of CRC of corresponding 1</w:t>
      </w:r>
      <w:r w:rsidR="00BA0A20" w:rsidRPr="00252E5D">
        <w:rPr>
          <w:color w:val="000000"/>
          <w:sz w:val="20"/>
          <w:szCs w:val="20"/>
          <w:vertAlign w:val="superscript"/>
        </w:rPr>
        <w:t>st</w:t>
      </w:r>
      <w:r w:rsidR="00BA0A20" w:rsidRPr="00252E5D">
        <w:rPr>
          <w:color w:val="000000"/>
          <w:sz w:val="20"/>
          <w:szCs w:val="20"/>
        </w:rPr>
        <w:t xml:space="preserve"> SCI</w:t>
      </w:r>
      <w:r w:rsidR="00891067">
        <w:rPr>
          <w:color w:val="000000"/>
          <w:sz w:val="20"/>
          <w:szCs w:val="20"/>
        </w:rPr>
        <w:t xml:space="preserve">, which is </w:t>
      </w:r>
      <w:r w:rsidR="00BA0A20" w:rsidRPr="00252E5D">
        <w:rPr>
          <w:color w:val="000000"/>
          <w:sz w:val="20"/>
          <w:szCs w:val="20"/>
        </w:rPr>
        <w:t>different from the Rel-16 positioning signal</w:t>
      </w:r>
      <w:r w:rsidR="00891067">
        <w:rPr>
          <w:color w:val="000000"/>
          <w:sz w:val="20"/>
          <w:szCs w:val="20"/>
        </w:rPr>
        <w:t>.</w:t>
      </w:r>
      <w:r w:rsidR="00BA0A20" w:rsidRPr="00252E5D">
        <w:rPr>
          <w:color w:val="000000"/>
          <w:sz w:val="20"/>
          <w:szCs w:val="20"/>
        </w:rPr>
        <w:t xml:space="preserve"> </w:t>
      </w:r>
      <w:r w:rsidR="0060619C">
        <w:rPr>
          <w:color w:val="000000"/>
          <w:sz w:val="20"/>
          <w:szCs w:val="20"/>
        </w:rPr>
        <w:t>Therefore,</w:t>
      </w:r>
      <w:r w:rsidR="00BA0A20" w:rsidRPr="00252E5D">
        <w:rPr>
          <w:color w:val="000000"/>
          <w:sz w:val="20"/>
          <w:szCs w:val="20"/>
        </w:rPr>
        <w:t xml:space="preserve"> we have some concerns about directly reusing the </w:t>
      </w:r>
      <m:oMath>
        <m:sSub>
          <m:sSubPr>
            <m:ctrlPr>
              <w:rPr>
                <w:rFonts w:ascii="Cambria Math" w:hAnsi="Cambria Math"/>
                <w:color w:val="000000"/>
                <w:sz w:val="20"/>
                <w:szCs w:val="20"/>
              </w:rPr>
            </m:ctrlPr>
          </m:sSubPr>
          <m:e>
            <m:r>
              <w:rPr>
                <w:rFonts w:ascii="Cambria Math" w:hAnsi="Cambria Math"/>
                <w:color w:val="000000"/>
                <w:sz w:val="20"/>
                <w:szCs w:val="20"/>
              </w:rPr>
              <m:t>N</m:t>
            </m:r>
          </m:e>
          <m:sub>
            <m:r>
              <m:rPr>
                <m:nor/>
              </m:rPr>
              <w:rPr>
                <w:color w:val="000000"/>
                <w:sz w:val="20"/>
                <w:szCs w:val="20"/>
              </w:rPr>
              <m:t>ID</m:t>
            </m:r>
          </m:sub>
        </m:sSub>
      </m:oMath>
      <w:r w:rsidR="00BA0A20" w:rsidRPr="00252E5D">
        <w:rPr>
          <w:rFonts w:hint="eastAsia"/>
          <w:color w:val="000000"/>
          <w:sz w:val="20"/>
          <w:szCs w:val="20"/>
        </w:rPr>
        <w:t xml:space="preserve"> </w:t>
      </w:r>
      <w:r w:rsidR="0060619C">
        <w:rPr>
          <w:color w:val="000000"/>
          <w:sz w:val="20"/>
          <w:szCs w:val="20"/>
        </w:rPr>
        <w:t xml:space="preserve">of SL RS </w:t>
      </w:r>
      <w:r w:rsidR="00BA0A20" w:rsidRPr="00252E5D">
        <w:rPr>
          <w:color w:val="000000"/>
          <w:sz w:val="20"/>
          <w:szCs w:val="20"/>
        </w:rPr>
        <w:t xml:space="preserve">for RTT positioning for SL PRS, for example </w:t>
      </w:r>
    </w:p>
    <w:p w14:paraId="59149B81" w14:textId="591C2127" w:rsidR="00BA0A20" w:rsidRPr="009B3212" w:rsidRDefault="0060619C" w:rsidP="00E14495">
      <w:pPr>
        <w:pStyle w:val="af2"/>
        <w:numPr>
          <w:ilvl w:val="0"/>
          <w:numId w:val="16"/>
        </w:numPr>
        <w:spacing w:after="120" w:line="260" w:lineRule="exact"/>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val="en-US" w:eastAsia="zh-CN"/>
        </w:rPr>
        <w:t xml:space="preserve">If the current SL parameter </w:t>
      </w:r>
      <m:oMath>
        <m:sSub>
          <m:sSubPr>
            <m:ctrlPr>
              <w:rPr>
                <w:rFonts w:ascii="Cambria Math" w:hAnsi="Cambria Math"/>
                <w:color w:val="000000"/>
                <w:sz w:val="20"/>
                <w:szCs w:val="20"/>
              </w:rPr>
            </m:ctrlPr>
          </m:sSubPr>
          <m:e>
            <m:r>
              <w:rPr>
                <w:rFonts w:ascii="Cambria Math" w:hAnsi="Cambria Math"/>
                <w:color w:val="000000"/>
                <w:sz w:val="20"/>
                <w:szCs w:val="20"/>
              </w:rPr>
              <m:t>N</m:t>
            </m:r>
          </m:e>
          <m:sub>
            <m:r>
              <m:rPr>
                <m:nor/>
              </m:rPr>
              <w:rPr>
                <w:color w:val="000000"/>
                <w:sz w:val="20"/>
                <w:szCs w:val="20"/>
              </w:rPr>
              <m:t>ID</m:t>
            </m:r>
          </m:sub>
        </m:sSub>
      </m:oMath>
      <w:r>
        <w:rPr>
          <w:rFonts w:ascii="Times New Roman" w:eastAsiaTheme="minorEastAsia" w:hAnsi="Times New Roman" w:hint="eastAsia"/>
          <w:color w:val="000000"/>
          <w:sz w:val="20"/>
          <w:szCs w:val="20"/>
          <w:lang w:eastAsia="zh-CN"/>
        </w:rPr>
        <w:t xml:space="preserve"> </w:t>
      </w:r>
      <w:r>
        <w:rPr>
          <w:rFonts w:ascii="Times New Roman" w:eastAsiaTheme="minorEastAsia" w:hAnsi="Times New Roman"/>
          <w:color w:val="000000"/>
          <w:sz w:val="20"/>
          <w:szCs w:val="20"/>
          <w:lang w:eastAsia="zh-CN"/>
        </w:rPr>
        <w:t xml:space="preserve">is used to SL PRS for positioning, </w:t>
      </w:r>
      <w:r>
        <w:rPr>
          <w:rFonts w:ascii="Times New Roman" w:eastAsiaTheme="minorEastAsia" w:hAnsi="Times New Roman"/>
          <w:sz w:val="20"/>
          <w:szCs w:val="20"/>
          <w:lang w:eastAsia="zh-CN"/>
        </w:rPr>
        <w:t>a</w:t>
      </w:r>
      <w:r w:rsidR="00BA0A20" w:rsidRPr="009B3212">
        <w:rPr>
          <w:rFonts w:ascii="Times New Roman" w:eastAsiaTheme="minorEastAsia" w:hAnsi="Times New Roman"/>
          <w:sz w:val="20"/>
          <w:szCs w:val="20"/>
          <w:lang w:eastAsia="zh-CN"/>
        </w:rPr>
        <w:t xml:space="preserve">ny UE can get  </w:t>
      </w:r>
      <m:oMath>
        <m:sSub>
          <m:sSubPr>
            <m:ctrlPr>
              <w:rPr>
                <w:rFonts w:ascii="Cambria Math" w:eastAsiaTheme="minorEastAsia" w:hAnsi="Cambria Math"/>
                <w:sz w:val="20"/>
                <w:szCs w:val="20"/>
                <w:lang w:eastAsia="zh-CN"/>
              </w:rPr>
            </m:ctrlPr>
          </m:sSubPr>
          <m:e>
            <m:r>
              <w:rPr>
                <w:rFonts w:ascii="Cambria Math" w:eastAsiaTheme="minorEastAsia" w:hAnsi="Cambria Math"/>
                <w:sz w:val="20"/>
                <w:szCs w:val="20"/>
                <w:lang w:eastAsia="zh-CN"/>
              </w:rPr>
              <m:t>N</m:t>
            </m:r>
          </m:e>
          <m:sub>
            <m:r>
              <m:rPr>
                <m:nor/>
              </m:rPr>
              <w:rPr>
                <w:rFonts w:ascii="Times New Roman" w:eastAsiaTheme="minorEastAsia" w:hAnsi="Times New Roman"/>
                <w:sz w:val="20"/>
                <w:szCs w:val="20"/>
                <w:lang w:eastAsia="zh-CN"/>
              </w:rPr>
              <m:t>ID</m:t>
            </m:r>
          </m:sub>
        </m:sSub>
      </m:oMath>
      <w:r w:rsidR="00BA0A20" w:rsidRPr="009B3212">
        <w:rPr>
          <w:rFonts w:ascii="Times New Roman" w:eastAsiaTheme="minorEastAsia" w:hAnsi="Times New Roman"/>
          <w:sz w:val="20"/>
          <w:szCs w:val="20"/>
          <w:lang w:eastAsia="zh-CN"/>
        </w:rPr>
        <w:t xml:space="preserve"> based on </w:t>
      </w:r>
      <w:r w:rsidR="00891067">
        <w:rPr>
          <w:rFonts w:ascii="Times New Roman" w:eastAsiaTheme="minorEastAsia" w:hAnsi="Times New Roman"/>
          <w:sz w:val="20"/>
          <w:szCs w:val="20"/>
          <w:lang w:eastAsia="zh-CN"/>
        </w:rPr>
        <w:t xml:space="preserve">the </w:t>
      </w:r>
      <w:r>
        <w:rPr>
          <w:rFonts w:ascii="Times New Roman" w:eastAsiaTheme="minorEastAsia" w:hAnsi="Times New Roman"/>
          <w:sz w:val="20"/>
          <w:szCs w:val="20"/>
          <w:lang w:eastAsia="zh-CN"/>
        </w:rPr>
        <w:t xml:space="preserve">CRC of the </w:t>
      </w:r>
      <w:r w:rsidR="00BA0A20" w:rsidRPr="009B3212">
        <w:rPr>
          <w:rFonts w:ascii="Times New Roman" w:eastAsiaTheme="minorEastAsia" w:hAnsi="Times New Roman"/>
          <w:sz w:val="20"/>
          <w:szCs w:val="20"/>
          <w:lang w:eastAsia="zh-CN"/>
        </w:rPr>
        <w:t>1</w:t>
      </w:r>
      <w:r w:rsidR="00BA0A20" w:rsidRPr="009B3212">
        <w:rPr>
          <w:rFonts w:ascii="Times New Roman" w:eastAsiaTheme="minorEastAsia" w:hAnsi="Times New Roman"/>
          <w:sz w:val="20"/>
          <w:szCs w:val="20"/>
          <w:vertAlign w:val="superscript"/>
          <w:lang w:eastAsia="zh-CN"/>
        </w:rPr>
        <w:t>st</w:t>
      </w:r>
      <w:r w:rsidR="00BA0A20" w:rsidRPr="009B3212">
        <w:rPr>
          <w:rFonts w:ascii="Times New Roman" w:eastAsiaTheme="minorEastAsia" w:hAnsi="Times New Roman"/>
          <w:sz w:val="20"/>
          <w:szCs w:val="20"/>
          <w:lang w:eastAsia="zh-CN"/>
        </w:rPr>
        <w:t xml:space="preserve"> SCI</w:t>
      </w:r>
      <w:r>
        <w:rPr>
          <w:rFonts w:ascii="Times New Roman" w:eastAsiaTheme="minorEastAsia" w:hAnsi="Times New Roman"/>
          <w:sz w:val="20"/>
          <w:szCs w:val="20"/>
          <w:lang w:eastAsia="zh-CN"/>
        </w:rPr>
        <w:t>.</w:t>
      </w:r>
      <w:r w:rsidR="00BA0A20" w:rsidRPr="009B3212">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A</w:t>
      </w:r>
      <w:r w:rsidR="00BA0A20" w:rsidRPr="009B3212">
        <w:rPr>
          <w:rFonts w:ascii="Times New Roman" w:eastAsiaTheme="minorEastAsia" w:hAnsi="Times New Roman"/>
          <w:sz w:val="20"/>
          <w:szCs w:val="20"/>
          <w:lang w:eastAsia="zh-CN"/>
        </w:rPr>
        <w:t xml:space="preserve">nd </w:t>
      </w:r>
      <w:r>
        <w:rPr>
          <w:rFonts w:ascii="Times New Roman" w:eastAsiaTheme="minorEastAsia" w:hAnsi="Times New Roman"/>
          <w:sz w:val="20"/>
          <w:szCs w:val="20"/>
          <w:lang w:eastAsia="zh-CN"/>
        </w:rPr>
        <w:t xml:space="preserve">UEs could </w:t>
      </w:r>
      <w:r w:rsidR="00BA0A20" w:rsidRPr="009B3212">
        <w:rPr>
          <w:rFonts w:ascii="Times New Roman" w:eastAsiaTheme="minorEastAsia" w:hAnsi="Times New Roman"/>
          <w:sz w:val="20"/>
          <w:szCs w:val="20"/>
          <w:lang w:eastAsia="zh-CN"/>
        </w:rPr>
        <w:t xml:space="preserve">measure the positioning signal, </w:t>
      </w:r>
      <w:r w:rsidR="008819AF">
        <w:rPr>
          <w:rFonts w:ascii="Times New Roman" w:eastAsiaTheme="minorEastAsia" w:hAnsi="Times New Roman"/>
          <w:sz w:val="20"/>
          <w:szCs w:val="20"/>
          <w:lang w:eastAsia="zh-CN"/>
        </w:rPr>
        <w:t>which</w:t>
      </w:r>
      <w:r w:rsidR="00BA0A20" w:rsidRPr="009B3212">
        <w:rPr>
          <w:rFonts w:ascii="Times New Roman" w:eastAsiaTheme="minorEastAsia" w:hAnsi="Times New Roman"/>
          <w:sz w:val="20"/>
          <w:szCs w:val="20"/>
          <w:lang w:eastAsia="zh-CN"/>
        </w:rPr>
        <w:t xml:space="preserve"> may expose some information</w:t>
      </w:r>
      <w:r w:rsidR="008819AF">
        <w:rPr>
          <w:rFonts w:ascii="Times New Roman" w:eastAsiaTheme="minorEastAsia" w:hAnsi="Times New Roman"/>
          <w:sz w:val="20"/>
          <w:szCs w:val="20"/>
          <w:lang w:eastAsia="zh-CN"/>
        </w:rPr>
        <w:t xml:space="preserve"> </w:t>
      </w:r>
      <w:r w:rsidR="000105EF">
        <w:rPr>
          <w:rFonts w:ascii="Times New Roman" w:eastAsiaTheme="minorEastAsia" w:hAnsi="Times New Roman"/>
          <w:sz w:val="20"/>
          <w:szCs w:val="20"/>
          <w:lang w:eastAsia="zh-CN"/>
        </w:rPr>
        <w:t>about</w:t>
      </w:r>
      <w:r w:rsidR="008819AF">
        <w:rPr>
          <w:rFonts w:ascii="Times New Roman" w:eastAsiaTheme="minorEastAsia" w:hAnsi="Times New Roman"/>
          <w:sz w:val="20"/>
          <w:szCs w:val="20"/>
          <w:lang w:eastAsia="zh-CN"/>
        </w:rPr>
        <w:t xml:space="preserve"> the UE transmitting the SL PRS</w:t>
      </w:r>
      <w:r w:rsidR="00341717">
        <w:rPr>
          <w:rFonts w:ascii="Times New Roman" w:eastAsiaTheme="minorEastAsia" w:hAnsi="Times New Roman"/>
          <w:sz w:val="20"/>
          <w:szCs w:val="20"/>
          <w:lang w:eastAsia="zh-CN"/>
        </w:rPr>
        <w:t>.</w:t>
      </w:r>
    </w:p>
    <w:p w14:paraId="6AF1F8A9" w14:textId="4A1D6264" w:rsidR="00BA0A20" w:rsidRPr="009B3212" w:rsidRDefault="00BA0A20" w:rsidP="00E14495">
      <w:pPr>
        <w:pStyle w:val="af2"/>
        <w:numPr>
          <w:ilvl w:val="0"/>
          <w:numId w:val="16"/>
        </w:numPr>
        <w:spacing w:after="120" w:line="260" w:lineRule="exact"/>
        <w:ind w:firstLineChars="0"/>
        <w:rPr>
          <w:rFonts w:ascii="Times New Roman" w:eastAsiaTheme="minorEastAsia" w:hAnsi="Times New Roman"/>
          <w:sz w:val="20"/>
          <w:szCs w:val="20"/>
          <w:lang w:eastAsia="zh-CN"/>
        </w:rPr>
      </w:pPr>
      <w:r w:rsidRPr="009B3212">
        <w:rPr>
          <w:rFonts w:ascii="Times New Roman" w:eastAsiaTheme="minorEastAsia" w:hAnsi="Times New Roman"/>
          <w:sz w:val="20"/>
          <w:szCs w:val="20"/>
          <w:lang w:eastAsia="zh-CN"/>
        </w:rPr>
        <w:t xml:space="preserve">For RTT positioning, some relationships between SL-PRS1 from UE1 and SL-PRS2 from UE2 </w:t>
      </w:r>
      <w:r w:rsidR="00CE0932">
        <w:rPr>
          <w:rFonts w:ascii="Times New Roman" w:eastAsiaTheme="minorEastAsia" w:hAnsi="Times New Roman"/>
          <w:sz w:val="20"/>
          <w:szCs w:val="20"/>
          <w:lang w:eastAsia="zh-CN"/>
        </w:rPr>
        <w:t xml:space="preserve">may be </w:t>
      </w:r>
      <w:r w:rsidR="00A81602">
        <w:rPr>
          <w:rFonts w:ascii="Times New Roman" w:eastAsiaTheme="minorEastAsia" w:hAnsi="Times New Roman"/>
          <w:sz w:val="20"/>
          <w:szCs w:val="20"/>
          <w:lang w:eastAsia="zh-CN"/>
        </w:rPr>
        <w:t xml:space="preserve">required, </w:t>
      </w:r>
      <w:r w:rsidR="00341717">
        <w:rPr>
          <w:rFonts w:ascii="Times New Roman" w:eastAsiaTheme="minorEastAsia" w:hAnsi="Times New Roman"/>
          <w:sz w:val="20"/>
          <w:szCs w:val="20"/>
          <w:lang w:eastAsia="zh-CN"/>
        </w:rPr>
        <w:t xml:space="preserve">so </w:t>
      </w:r>
      <w:r w:rsidRPr="009B3212">
        <w:rPr>
          <w:rFonts w:ascii="Times New Roman" w:eastAsiaTheme="minorEastAsia" w:hAnsi="Times New Roman"/>
          <w:sz w:val="20"/>
          <w:szCs w:val="20"/>
          <w:lang w:eastAsia="zh-CN"/>
        </w:rPr>
        <w:t>that UE1 know</w:t>
      </w:r>
      <w:r w:rsidR="00341717">
        <w:rPr>
          <w:rFonts w:ascii="Times New Roman" w:eastAsiaTheme="minorEastAsia" w:hAnsi="Times New Roman"/>
          <w:sz w:val="20"/>
          <w:szCs w:val="20"/>
          <w:lang w:eastAsia="zh-CN"/>
        </w:rPr>
        <w:t>s</w:t>
      </w:r>
      <w:r w:rsidRPr="009B3212">
        <w:rPr>
          <w:rFonts w:ascii="Times New Roman" w:eastAsiaTheme="minorEastAsia" w:hAnsi="Times New Roman"/>
          <w:sz w:val="20"/>
          <w:szCs w:val="20"/>
          <w:lang w:eastAsia="zh-CN"/>
        </w:rPr>
        <w:t xml:space="preserve"> </w:t>
      </w:r>
      <w:r w:rsidR="00A81602">
        <w:rPr>
          <w:rFonts w:ascii="Times New Roman" w:eastAsiaTheme="minorEastAsia" w:hAnsi="Times New Roman"/>
          <w:sz w:val="20"/>
          <w:szCs w:val="20"/>
          <w:lang w:eastAsia="zh-CN"/>
        </w:rPr>
        <w:t xml:space="preserve">that </w:t>
      </w:r>
      <w:r w:rsidRPr="009B3212">
        <w:rPr>
          <w:rFonts w:ascii="Times New Roman" w:eastAsiaTheme="minorEastAsia" w:hAnsi="Times New Roman"/>
          <w:sz w:val="20"/>
          <w:szCs w:val="20"/>
          <w:lang w:eastAsia="zh-CN"/>
        </w:rPr>
        <w:t>SL-PRS2 is a feedback signal.</w:t>
      </w:r>
    </w:p>
    <w:p w14:paraId="6488094D" w14:textId="49D8A057" w:rsidR="00BA0A20" w:rsidRDefault="00470559" w:rsidP="00445DD1">
      <w:pPr>
        <w:pStyle w:val="af8"/>
        <w:widowControl/>
        <w:spacing w:after="120" w:line="260" w:lineRule="exact"/>
        <w:rPr>
          <w:color w:val="000000"/>
          <w:sz w:val="20"/>
          <w:szCs w:val="20"/>
        </w:rPr>
      </w:pPr>
      <w:r>
        <w:rPr>
          <w:color w:val="000000"/>
          <w:sz w:val="20"/>
          <w:szCs w:val="20"/>
        </w:rPr>
        <w:t>Therefore, i</w:t>
      </w:r>
      <w:r w:rsidR="00BA0A20" w:rsidRPr="00252E5D">
        <w:rPr>
          <w:color w:val="000000"/>
          <w:sz w:val="20"/>
          <w:szCs w:val="20"/>
        </w:rPr>
        <w:t xml:space="preserve">n our view, the </w:t>
      </w:r>
      <m:oMath>
        <m:sSub>
          <m:sSubPr>
            <m:ctrlPr>
              <w:rPr>
                <w:rFonts w:ascii="Cambria Math" w:hAnsi="Cambria Math"/>
                <w:color w:val="000000"/>
                <w:sz w:val="20"/>
                <w:szCs w:val="20"/>
              </w:rPr>
            </m:ctrlPr>
          </m:sSubPr>
          <m:e>
            <m:r>
              <w:rPr>
                <w:rFonts w:ascii="Cambria Math" w:hAnsi="Cambria Math"/>
                <w:color w:val="000000"/>
                <w:sz w:val="20"/>
                <w:szCs w:val="20"/>
              </w:rPr>
              <m:t>N</m:t>
            </m:r>
          </m:e>
          <m:sub>
            <m:r>
              <m:rPr>
                <m:nor/>
              </m:rPr>
              <w:rPr>
                <w:color w:val="000000"/>
                <w:sz w:val="20"/>
                <w:szCs w:val="20"/>
              </w:rPr>
              <m:t>ID</m:t>
            </m:r>
          </m:sub>
        </m:sSub>
      </m:oMath>
      <w:r w:rsidR="00BA0A20" w:rsidRPr="00252E5D">
        <w:rPr>
          <w:rFonts w:hint="eastAsia"/>
          <w:color w:val="000000"/>
          <w:sz w:val="20"/>
          <w:szCs w:val="20"/>
        </w:rPr>
        <w:t xml:space="preserve"> </w:t>
      </w:r>
      <w:r w:rsidR="00BA0A20" w:rsidRPr="00252E5D">
        <w:rPr>
          <w:color w:val="000000"/>
          <w:sz w:val="20"/>
          <w:szCs w:val="20"/>
        </w:rPr>
        <w:t>of SL-PRS can</w:t>
      </w:r>
      <w:r w:rsidR="00A10A99" w:rsidRPr="00252E5D">
        <w:rPr>
          <w:color w:val="000000"/>
          <w:sz w:val="20"/>
          <w:szCs w:val="20"/>
        </w:rPr>
        <w:t xml:space="preserve"> be associated with </w:t>
      </w:r>
      <w:r w:rsidR="00252E5D">
        <w:rPr>
          <w:color w:val="000000"/>
          <w:sz w:val="20"/>
          <w:szCs w:val="20"/>
        </w:rPr>
        <w:t xml:space="preserve">some </w:t>
      </w:r>
      <w:r w:rsidR="00A10A99" w:rsidRPr="00252E5D">
        <w:rPr>
          <w:color w:val="000000"/>
          <w:sz w:val="20"/>
          <w:szCs w:val="20"/>
        </w:rPr>
        <w:t xml:space="preserve">UE </w:t>
      </w:r>
      <w:r w:rsidR="002000F9" w:rsidRPr="00252E5D">
        <w:rPr>
          <w:color w:val="000000"/>
          <w:sz w:val="20"/>
          <w:szCs w:val="20"/>
        </w:rPr>
        <w:t>information</w:t>
      </w:r>
      <w:r w:rsidR="00C00E8B">
        <w:rPr>
          <w:color w:val="000000"/>
          <w:sz w:val="20"/>
          <w:szCs w:val="20"/>
        </w:rPr>
        <w:t xml:space="preserve"> </w:t>
      </w:r>
      <w:r w:rsidR="00A10A99" w:rsidRPr="00252E5D">
        <w:rPr>
          <w:color w:val="000000"/>
          <w:sz w:val="20"/>
          <w:szCs w:val="20"/>
        </w:rPr>
        <w:t>(e.g</w:t>
      </w:r>
      <w:r w:rsidR="002000F9" w:rsidRPr="00252E5D">
        <w:rPr>
          <w:color w:val="000000"/>
          <w:sz w:val="20"/>
          <w:szCs w:val="20"/>
        </w:rPr>
        <w:t xml:space="preserve"> pre-configured sequence ID,</w:t>
      </w:r>
      <w:r w:rsidR="00A10A99" w:rsidRPr="00252E5D">
        <w:rPr>
          <w:color w:val="000000"/>
          <w:sz w:val="20"/>
          <w:szCs w:val="20"/>
        </w:rPr>
        <w:t xml:space="preserve"> </w:t>
      </w:r>
      <w:r w:rsidR="002000F9" w:rsidRPr="00252E5D">
        <w:rPr>
          <w:color w:val="000000"/>
          <w:sz w:val="20"/>
          <w:szCs w:val="20"/>
        </w:rPr>
        <w:t>source ID</w:t>
      </w:r>
      <w:r w:rsidR="00A10A99" w:rsidRPr="00252E5D">
        <w:rPr>
          <w:color w:val="000000"/>
          <w:sz w:val="20"/>
          <w:szCs w:val="20"/>
        </w:rPr>
        <w:t>)</w:t>
      </w:r>
      <w:r w:rsidR="002000F9" w:rsidRPr="00252E5D">
        <w:rPr>
          <w:color w:val="000000"/>
          <w:sz w:val="20"/>
          <w:szCs w:val="20"/>
        </w:rPr>
        <w:t>. In this case, if UE</w:t>
      </w:r>
      <w:r w:rsidR="00341717">
        <w:rPr>
          <w:color w:val="000000"/>
          <w:sz w:val="20"/>
          <w:szCs w:val="20"/>
        </w:rPr>
        <w:t>s</w:t>
      </w:r>
      <w:r w:rsidR="002000F9" w:rsidRPr="00252E5D">
        <w:rPr>
          <w:color w:val="000000"/>
          <w:sz w:val="20"/>
          <w:szCs w:val="20"/>
        </w:rPr>
        <w:t xml:space="preserve"> cannot </w:t>
      </w:r>
      <w:r w:rsidR="00341717">
        <w:rPr>
          <w:color w:val="000000"/>
          <w:sz w:val="20"/>
          <w:szCs w:val="20"/>
        </w:rPr>
        <w:t>obtain</w:t>
      </w:r>
      <w:r w:rsidR="00341717" w:rsidRPr="00252E5D">
        <w:rPr>
          <w:color w:val="000000"/>
          <w:sz w:val="20"/>
          <w:szCs w:val="20"/>
        </w:rPr>
        <w:t xml:space="preserve"> </w:t>
      </w:r>
      <w:r w:rsidR="000105EF" w:rsidRPr="00252E5D">
        <w:rPr>
          <w:color w:val="000000"/>
          <w:sz w:val="20"/>
          <w:szCs w:val="20"/>
        </w:rPr>
        <w:t>th</w:t>
      </w:r>
      <w:r w:rsidR="000105EF">
        <w:rPr>
          <w:color w:val="000000"/>
          <w:sz w:val="20"/>
          <w:szCs w:val="20"/>
        </w:rPr>
        <w:t>at</w:t>
      </w:r>
      <w:r w:rsidR="000105EF" w:rsidRPr="00252E5D">
        <w:rPr>
          <w:color w:val="000000"/>
          <w:sz w:val="20"/>
          <w:szCs w:val="20"/>
        </w:rPr>
        <w:t xml:space="preserve"> </w:t>
      </w:r>
      <w:r w:rsidR="002000F9" w:rsidRPr="00252E5D">
        <w:rPr>
          <w:color w:val="000000"/>
          <w:sz w:val="20"/>
          <w:szCs w:val="20"/>
        </w:rPr>
        <w:t xml:space="preserve">information </w:t>
      </w:r>
      <w:r w:rsidR="00341717">
        <w:rPr>
          <w:color w:val="000000"/>
          <w:sz w:val="20"/>
          <w:szCs w:val="20"/>
        </w:rPr>
        <w:t xml:space="preserve">in </w:t>
      </w:r>
      <w:r w:rsidR="002000F9" w:rsidRPr="00252E5D">
        <w:rPr>
          <w:color w:val="000000"/>
          <w:sz w:val="20"/>
          <w:szCs w:val="20"/>
        </w:rPr>
        <w:t xml:space="preserve">advance, </w:t>
      </w:r>
      <w:r w:rsidR="00221CC2">
        <w:rPr>
          <w:color w:val="000000"/>
          <w:sz w:val="20"/>
          <w:szCs w:val="20"/>
        </w:rPr>
        <w:t xml:space="preserve">those </w:t>
      </w:r>
      <w:r w:rsidR="002000F9" w:rsidRPr="00252E5D">
        <w:rPr>
          <w:color w:val="000000"/>
          <w:sz w:val="20"/>
          <w:szCs w:val="20"/>
        </w:rPr>
        <w:t>UE</w:t>
      </w:r>
      <w:r w:rsidR="00341717">
        <w:rPr>
          <w:color w:val="000000"/>
          <w:sz w:val="20"/>
          <w:szCs w:val="20"/>
        </w:rPr>
        <w:t>s</w:t>
      </w:r>
      <w:r w:rsidR="002000F9" w:rsidRPr="00252E5D">
        <w:rPr>
          <w:color w:val="000000"/>
          <w:sz w:val="20"/>
          <w:szCs w:val="20"/>
        </w:rPr>
        <w:t xml:space="preserve"> </w:t>
      </w:r>
      <w:r w:rsidR="00221CC2">
        <w:rPr>
          <w:color w:val="000000"/>
          <w:sz w:val="20"/>
          <w:szCs w:val="20"/>
        </w:rPr>
        <w:t xml:space="preserve">would </w:t>
      </w:r>
      <w:r w:rsidR="0006060E" w:rsidRPr="00252E5D">
        <w:rPr>
          <w:color w:val="000000"/>
          <w:sz w:val="20"/>
          <w:szCs w:val="20"/>
        </w:rPr>
        <w:t xml:space="preserve">not </w:t>
      </w:r>
      <w:r w:rsidR="002000F9" w:rsidRPr="00252E5D">
        <w:rPr>
          <w:color w:val="000000"/>
          <w:sz w:val="20"/>
          <w:szCs w:val="20"/>
        </w:rPr>
        <w:t>measure the corresponding SL-PRS success</w:t>
      </w:r>
      <w:r w:rsidR="00341717">
        <w:rPr>
          <w:color w:val="000000"/>
          <w:sz w:val="20"/>
          <w:szCs w:val="20"/>
        </w:rPr>
        <w:t>fully</w:t>
      </w:r>
      <w:r w:rsidR="002000F9" w:rsidRPr="00252E5D">
        <w:rPr>
          <w:color w:val="000000"/>
          <w:sz w:val="20"/>
          <w:szCs w:val="20"/>
        </w:rPr>
        <w:t>.</w:t>
      </w:r>
    </w:p>
    <w:p w14:paraId="08071129" w14:textId="77777777" w:rsidR="00252E5D" w:rsidRPr="00F22532" w:rsidRDefault="00252E5D" w:rsidP="001C31CE">
      <w:pPr>
        <w:pStyle w:val="af2"/>
        <w:numPr>
          <w:ilvl w:val="0"/>
          <w:numId w:val="12"/>
        </w:numPr>
        <w:ind w:firstLineChars="0"/>
        <w:rPr>
          <w:b/>
          <w:i/>
          <w:szCs w:val="20"/>
          <w:lang w:val="en-US" w:eastAsia="zh-CN"/>
        </w:rPr>
      </w:pPr>
    </w:p>
    <w:p w14:paraId="1229FFC1" w14:textId="5208D611" w:rsidR="00252E5D" w:rsidRPr="00AB4DCC" w:rsidRDefault="00252E5D" w:rsidP="00AE32A0">
      <w:pPr>
        <w:pStyle w:val="a0"/>
        <w:numPr>
          <w:ilvl w:val="0"/>
          <w:numId w:val="10"/>
        </w:numPr>
        <w:spacing w:line="260" w:lineRule="exact"/>
        <w:rPr>
          <w:b/>
          <w:i/>
          <w:iCs/>
          <w:color w:val="000000"/>
          <w:szCs w:val="20"/>
        </w:rPr>
      </w:pPr>
      <w:r w:rsidRPr="00252E5D">
        <w:rPr>
          <w:b/>
          <w:i/>
          <w:iCs/>
          <w:color w:val="000000"/>
          <w:szCs w:val="20"/>
        </w:rPr>
        <w:t xml:space="preserve">The </w:t>
      </w:r>
      <m:oMath>
        <m:sSub>
          <m:sSubPr>
            <m:ctrlPr>
              <w:rPr>
                <w:rFonts w:ascii="Cambria Math" w:hAnsi="Cambria Math"/>
                <w:b/>
                <w:i/>
                <w:iCs/>
                <w:color w:val="000000"/>
                <w:szCs w:val="20"/>
              </w:rPr>
            </m:ctrlPr>
          </m:sSubPr>
          <m:e>
            <m:r>
              <m:rPr>
                <m:sty m:val="bi"/>
              </m:rPr>
              <w:rPr>
                <w:rFonts w:ascii="Cambria Math" w:hAnsi="Cambria Math"/>
                <w:color w:val="000000"/>
                <w:szCs w:val="20"/>
              </w:rPr>
              <m:t>N</m:t>
            </m:r>
          </m:e>
          <m:sub>
            <m:r>
              <m:rPr>
                <m:nor/>
              </m:rPr>
              <w:rPr>
                <w:b/>
                <w:i/>
                <w:iCs/>
                <w:color w:val="000000"/>
                <w:szCs w:val="20"/>
              </w:rPr>
              <m:t>ID</m:t>
            </m:r>
          </m:sub>
        </m:sSub>
      </m:oMath>
      <w:r w:rsidRPr="00252E5D">
        <w:rPr>
          <w:rFonts w:hint="eastAsia"/>
          <w:b/>
          <w:i/>
          <w:iCs/>
          <w:color w:val="000000"/>
          <w:szCs w:val="20"/>
        </w:rPr>
        <w:t xml:space="preserve"> </w:t>
      </w:r>
      <w:r>
        <w:rPr>
          <w:b/>
          <w:i/>
          <w:iCs/>
          <w:color w:val="000000"/>
          <w:szCs w:val="20"/>
        </w:rPr>
        <w:t xml:space="preserve">of </w:t>
      </w:r>
      <w:r w:rsidRPr="00AB4DCC">
        <w:rPr>
          <w:b/>
          <w:i/>
          <w:iCs/>
          <w:color w:val="000000"/>
          <w:szCs w:val="20"/>
        </w:rPr>
        <w:t>SL PRS</w:t>
      </w:r>
      <w:r>
        <w:rPr>
          <w:b/>
          <w:i/>
          <w:iCs/>
          <w:color w:val="000000"/>
          <w:szCs w:val="20"/>
        </w:rPr>
        <w:t xml:space="preserve"> </w:t>
      </w:r>
      <w:r w:rsidR="00221CC2">
        <w:rPr>
          <w:b/>
          <w:i/>
          <w:iCs/>
          <w:color w:val="000000"/>
          <w:szCs w:val="20"/>
        </w:rPr>
        <w:t xml:space="preserve">should </w:t>
      </w:r>
      <w:r>
        <w:rPr>
          <w:b/>
          <w:i/>
          <w:iCs/>
          <w:color w:val="000000"/>
          <w:szCs w:val="20"/>
        </w:rPr>
        <w:t>be</w:t>
      </w:r>
      <w:r w:rsidRPr="00252E5D">
        <w:rPr>
          <w:b/>
          <w:i/>
          <w:iCs/>
          <w:color w:val="000000"/>
          <w:szCs w:val="20"/>
        </w:rPr>
        <w:t xml:space="preserve"> associated with some UE information</w:t>
      </w:r>
      <w:r w:rsidR="00341717">
        <w:rPr>
          <w:b/>
          <w:i/>
          <w:iCs/>
          <w:color w:val="000000"/>
          <w:szCs w:val="20"/>
        </w:rPr>
        <w:t xml:space="preserve"> </w:t>
      </w:r>
      <w:r w:rsidRPr="00252E5D">
        <w:rPr>
          <w:b/>
          <w:i/>
          <w:iCs/>
          <w:color w:val="000000"/>
          <w:szCs w:val="20"/>
        </w:rPr>
        <w:t>(e.g</w:t>
      </w:r>
      <w:r w:rsidR="0007046C">
        <w:rPr>
          <w:b/>
          <w:i/>
          <w:iCs/>
          <w:color w:val="000000"/>
          <w:szCs w:val="20"/>
        </w:rPr>
        <w:t>.,</w:t>
      </w:r>
      <w:r w:rsidRPr="00252E5D">
        <w:rPr>
          <w:b/>
          <w:i/>
          <w:iCs/>
          <w:color w:val="000000"/>
          <w:szCs w:val="20"/>
        </w:rPr>
        <w:t xml:space="preserve"> pre-configured sequence ID, source ID).</w:t>
      </w:r>
    </w:p>
    <w:p w14:paraId="09E059EA" w14:textId="56F2A665" w:rsidR="002000F9" w:rsidRDefault="00470559" w:rsidP="00470559">
      <w:pPr>
        <w:pStyle w:val="20"/>
        <w:tabs>
          <w:tab w:val="clear" w:pos="576"/>
          <w:tab w:val="num" w:pos="717"/>
        </w:tabs>
        <w:ind w:left="578" w:hanging="578"/>
      </w:pPr>
      <w:r>
        <w:rPr>
          <w:rFonts w:hint="eastAsia"/>
        </w:rPr>
        <w:t>S</w:t>
      </w:r>
      <w:r>
        <w:t>L</w:t>
      </w:r>
      <w:r w:rsidR="00B47A46">
        <w:t>-</w:t>
      </w:r>
      <w:r>
        <w:t>PRS pattern</w:t>
      </w:r>
    </w:p>
    <w:tbl>
      <w:tblPr>
        <w:tblStyle w:val="af"/>
        <w:tblW w:w="0" w:type="auto"/>
        <w:tblLook w:val="04A0" w:firstRow="1" w:lastRow="0" w:firstColumn="1" w:lastColumn="0" w:noHBand="0" w:noVBand="1"/>
      </w:tblPr>
      <w:tblGrid>
        <w:gridCol w:w="9060"/>
      </w:tblGrid>
      <w:tr w:rsidR="00F835F8" w14:paraId="5EA519FA" w14:textId="77777777" w:rsidTr="00F835F8">
        <w:tc>
          <w:tcPr>
            <w:tcW w:w="9060" w:type="dxa"/>
          </w:tcPr>
          <w:p w14:paraId="2390BC0F" w14:textId="77777777" w:rsidR="00F835F8" w:rsidRDefault="00F835F8" w:rsidP="00F835F8">
            <w:pPr>
              <w:spacing w:after="160" w:line="254" w:lineRule="auto"/>
              <w:contextualSpacing/>
              <w:rPr>
                <w:rFonts w:cs="Times"/>
                <w:sz w:val="21"/>
                <w:szCs w:val="20"/>
              </w:rPr>
            </w:pPr>
          </w:p>
          <w:p w14:paraId="028B54CF" w14:textId="77777777" w:rsidR="00F835F8" w:rsidRPr="007D0192" w:rsidRDefault="00F835F8" w:rsidP="00F835F8">
            <w:pPr>
              <w:rPr>
                <w:rFonts w:eastAsia="等线"/>
                <w:szCs w:val="22"/>
              </w:rPr>
            </w:pPr>
            <w:r w:rsidRPr="007D0192">
              <w:rPr>
                <w:rFonts w:eastAsia="等线"/>
                <w:sz w:val="21"/>
                <w:szCs w:val="22"/>
                <w:highlight w:val="green"/>
              </w:rPr>
              <w:t>Agreement</w:t>
            </w:r>
          </w:p>
          <w:p w14:paraId="36413602" w14:textId="77777777" w:rsidR="00F835F8" w:rsidRPr="007D0192" w:rsidRDefault="00F835F8" w:rsidP="00F835F8">
            <w:pPr>
              <w:rPr>
                <w:rFonts w:ascii="Times" w:hAnsi="Times"/>
                <w:szCs w:val="20"/>
              </w:rPr>
            </w:pPr>
            <w:r w:rsidRPr="007D0192">
              <w:rPr>
                <w:rFonts w:ascii="Times" w:hAnsi="Times"/>
                <w:szCs w:val="20"/>
              </w:rPr>
              <w:t xml:space="preserve">With regards to the frequency domain pattern for multi-symbol SL-PRS, prioritize partially and fully staggered SL-PRS. </w:t>
            </w:r>
          </w:p>
          <w:p w14:paraId="7EC1B607" w14:textId="77777777" w:rsidR="00F835F8" w:rsidRPr="007D0192" w:rsidRDefault="00F835F8">
            <w:pPr>
              <w:numPr>
                <w:ilvl w:val="0"/>
                <w:numId w:val="29"/>
              </w:numPr>
              <w:rPr>
                <w:rFonts w:ascii="Times" w:hAnsi="Times"/>
                <w:szCs w:val="20"/>
              </w:rPr>
            </w:pPr>
            <w:r w:rsidRPr="007D0192">
              <w:rPr>
                <w:rFonts w:ascii="Times" w:hAnsi="Times"/>
                <w:szCs w:val="20"/>
              </w:rPr>
              <w:t>Note: this does not preclude comb N=1</w:t>
            </w:r>
          </w:p>
          <w:p w14:paraId="34D98EA0" w14:textId="77777777" w:rsidR="00F835F8" w:rsidRDefault="00F835F8">
            <w:pPr>
              <w:numPr>
                <w:ilvl w:val="0"/>
                <w:numId w:val="29"/>
              </w:numPr>
              <w:rPr>
                <w:rFonts w:ascii="Times" w:hAnsi="Times"/>
                <w:szCs w:val="20"/>
              </w:rPr>
            </w:pPr>
            <w:r w:rsidRPr="007D0192">
              <w:rPr>
                <w:rFonts w:ascii="Times" w:hAnsi="Times"/>
                <w:szCs w:val="20"/>
              </w:rPr>
              <w:t>FFS: single symbol SL-PRS, if supported</w:t>
            </w:r>
          </w:p>
          <w:p w14:paraId="6C9BAF53" w14:textId="77777777" w:rsidR="0065052C" w:rsidRDefault="0065052C" w:rsidP="0065052C">
            <w:pPr>
              <w:rPr>
                <w:rFonts w:ascii="Times" w:hAnsi="Times"/>
                <w:szCs w:val="20"/>
              </w:rPr>
            </w:pPr>
          </w:p>
          <w:p w14:paraId="23A747E6" w14:textId="77777777" w:rsidR="0065052C" w:rsidRPr="00A91734" w:rsidRDefault="0065052C" w:rsidP="0065052C">
            <w:pPr>
              <w:rPr>
                <w:rFonts w:eastAsia="Malgun Gothic"/>
                <w:b/>
                <w:szCs w:val="20"/>
                <w:u w:val="single"/>
                <w:lang w:eastAsia="zh-CN"/>
              </w:rPr>
            </w:pPr>
            <w:r w:rsidRPr="00A91734">
              <w:rPr>
                <w:rFonts w:eastAsia="Malgun Gothic"/>
                <w:b/>
                <w:szCs w:val="20"/>
                <w:highlight w:val="green"/>
                <w:u w:val="single"/>
                <w:lang w:eastAsia="zh-CN"/>
              </w:rPr>
              <w:t>Agreement</w:t>
            </w:r>
          </w:p>
          <w:p w14:paraId="637E1473" w14:textId="77777777" w:rsidR="0065052C" w:rsidRPr="00A91734" w:rsidRDefault="0065052C" w:rsidP="0065052C">
            <w:pPr>
              <w:rPr>
                <w:rFonts w:ascii="Times" w:hAnsi="Times"/>
                <w:szCs w:val="20"/>
              </w:rPr>
            </w:pPr>
            <w:r w:rsidRPr="00A91734">
              <w:rPr>
                <w:rFonts w:ascii="Times" w:hAnsi="Times"/>
                <w:szCs w:val="20"/>
              </w:rPr>
              <w:t xml:space="preserve">With regards to the frequency and time domain pattern of a </w:t>
            </w:r>
            <w:r w:rsidRPr="00A91734">
              <w:rPr>
                <w:rFonts w:ascii="Times" w:hAnsi="Times"/>
                <w:i/>
                <w:iCs/>
                <w:szCs w:val="20"/>
              </w:rPr>
              <w:t>SL-PRS resource</w:t>
            </w:r>
            <w:r w:rsidRPr="00A91734">
              <w:rPr>
                <w:rFonts w:ascii="Times" w:hAnsi="Times"/>
                <w:szCs w:val="20"/>
              </w:rPr>
              <w:t xml:space="preserve"> within a slot has the following characteristics:</w:t>
            </w:r>
          </w:p>
          <w:p w14:paraId="76E36E12" w14:textId="77777777" w:rsidR="0065052C" w:rsidRPr="00A91734" w:rsidRDefault="0065052C" w:rsidP="0065052C">
            <w:pPr>
              <w:numPr>
                <w:ilvl w:val="0"/>
                <w:numId w:val="43"/>
              </w:numPr>
              <w:spacing w:line="259" w:lineRule="auto"/>
              <w:contextualSpacing/>
              <w:rPr>
                <w:rFonts w:ascii="Times" w:hAnsi="Times"/>
                <w:szCs w:val="20"/>
              </w:rPr>
            </w:pPr>
            <w:r w:rsidRPr="00A91734">
              <w:rPr>
                <w:rFonts w:ascii="Times" w:hAnsi="Times"/>
                <w:szCs w:val="20"/>
              </w:rPr>
              <w:t xml:space="preserve">With regards to the value N (comb size) and the number M of SL-PRS symbols within a slot </w:t>
            </w:r>
            <w:r w:rsidRPr="00A91734">
              <w:rPr>
                <w:rFonts w:ascii="Times" w:hAnsi="Times"/>
                <w:i/>
                <w:iCs/>
                <w:szCs w:val="20"/>
              </w:rPr>
              <w:t>excluding</w:t>
            </w:r>
            <w:r w:rsidRPr="00A91734">
              <w:rPr>
                <w:rFonts w:ascii="Times" w:hAnsi="Times"/>
                <w:szCs w:val="20"/>
              </w:rPr>
              <w:t xml:space="preserve"> the symbol(s) used for AGC training / RxTx Turnaround:</w:t>
            </w:r>
          </w:p>
          <w:p w14:paraId="0E0290C5" w14:textId="77777777" w:rsidR="0065052C" w:rsidRPr="00A91734" w:rsidRDefault="0065052C" w:rsidP="0065052C">
            <w:pPr>
              <w:numPr>
                <w:ilvl w:val="1"/>
                <w:numId w:val="43"/>
              </w:numPr>
              <w:spacing w:line="259" w:lineRule="auto"/>
              <w:contextualSpacing/>
              <w:rPr>
                <w:rFonts w:ascii="Times" w:hAnsi="Times"/>
                <w:szCs w:val="20"/>
              </w:rPr>
            </w:pPr>
            <w:r w:rsidRPr="00A91734">
              <w:rPr>
                <w:rFonts w:ascii="Times" w:hAnsi="Times"/>
                <w:szCs w:val="20"/>
              </w:rPr>
              <w:t>At least the following values are considered as potential candidate values: N = {1,2,4,6,8,12}</w:t>
            </w:r>
          </w:p>
          <w:p w14:paraId="13787C28" w14:textId="77777777" w:rsidR="0065052C" w:rsidRPr="00A91734" w:rsidRDefault="0065052C" w:rsidP="0065052C">
            <w:pPr>
              <w:numPr>
                <w:ilvl w:val="1"/>
                <w:numId w:val="43"/>
              </w:numPr>
              <w:spacing w:line="259" w:lineRule="auto"/>
              <w:contextualSpacing/>
              <w:rPr>
                <w:rFonts w:ascii="Times" w:hAnsi="Times"/>
                <w:szCs w:val="20"/>
              </w:rPr>
            </w:pPr>
            <w:r w:rsidRPr="00A91734">
              <w:rPr>
                <w:rFonts w:ascii="Times" w:hAnsi="Times"/>
                <w:szCs w:val="20"/>
              </w:rPr>
              <w:t>FFS: the values considered as potential candidate values for M</w:t>
            </w:r>
          </w:p>
          <w:p w14:paraId="103FD2EA" w14:textId="77777777" w:rsidR="0065052C" w:rsidRPr="00A91734" w:rsidRDefault="0065052C" w:rsidP="0065052C">
            <w:pPr>
              <w:numPr>
                <w:ilvl w:val="1"/>
                <w:numId w:val="43"/>
              </w:numPr>
              <w:spacing w:line="259" w:lineRule="auto"/>
              <w:contextualSpacing/>
              <w:rPr>
                <w:rFonts w:ascii="Times" w:hAnsi="Times"/>
                <w:szCs w:val="20"/>
              </w:rPr>
            </w:pPr>
            <w:r w:rsidRPr="00A91734">
              <w:rPr>
                <w:rFonts w:ascii="Times" w:hAnsi="Times"/>
                <w:szCs w:val="20"/>
              </w:rPr>
              <w:t>FFS1: Whether to consider N&gt;12 as a potential candidate value(s)</w:t>
            </w:r>
          </w:p>
          <w:p w14:paraId="7B8B2050" w14:textId="77777777" w:rsidR="0065052C" w:rsidRPr="00A91734" w:rsidRDefault="0065052C" w:rsidP="0065052C">
            <w:pPr>
              <w:numPr>
                <w:ilvl w:val="0"/>
                <w:numId w:val="43"/>
              </w:numPr>
              <w:spacing w:line="259" w:lineRule="auto"/>
              <w:contextualSpacing/>
              <w:rPr>
                <w:rFonts w:ascii="Times" w:hAnsi="Times"/>
                <w:szCs w:val="20"/>
              </w:rPr>
            </w:pPr>
            <w:r w:rsidRPr="00A91734">
              <w:rPr>
                <w:rFonts w:ascii="Times" w:hAnsi="Times"/>
                <w:szCs w:val="20"/>
              </w:rPr>
              <w:t>The symbols of a SL-PRS resource within a slot are consecutive symbols</w:t>
            </w:r>
          </w:p>
          <w:p w14:paraId="23639DF1" w14:textId="77777777" w:rsidR="0065052C" w:rsidRPr="00A91734" w:rsidRDefault="0065052C" w:rsidP="0065052C">
            <w:pPr>
              <w:numPr>
                <w:ilvl w:val="1"/>
                <w:numId w:val="43"/>
              </w:numPr>
              <w:spacing w:line="259" w:lineRule="auto"/>
              <w:contextualSpacing/>
              <w:rPr>
                <w:rFonts w:ascii="Times" w:hAnsi="Times"/>
                <w:szCs w:val="20"/>
              </w:rPr>
            </w:pPr>
            <w:r w:rsidRPr="00A91734">
              <w:rPr>
                <w:rFonts w:ascii="Times" w:hAnsi="Times"/>
                <w:szCs w:val="20"/>
              </w:rPr>
              <w:t>FFS: consecutive and/or non-consecutive symbols for shared resource pool (if supported)</w:t>
            </w:r>
          </w:p>
          <w:p w14:paraId="3FAEEA36" w14:textId="77777777" w:rsidR="0065052C" w:rsidRPr="00A91734" w:rsidRDefault="0065052C" w:rsidP="0065052C">
            <w:pPr>
              <w:numPr>
                <w:ilvl w:val="0"/>
                <w:numId w:val="43"/>
              </w:numPr>
              <w:spacing w:line="259" w:lineRule="auto"/>
              <w:contextualSpacing/>
              <w:rPr>
                <w:rFonts w:ascii="Times" w:hAnsi="Times"/>
                <w:szCs w:val="20"/>
              </w:rPr>
            </w:pPr>
            <w:r w:rsidRPr="00A91734">
              <w:rPr>
                <w:rFonts w:ascii="Times" w:hAnsi="Times"/>
                <w:szCs w:val="20"/>
              </w:rPr>
              <w:t>FFS: RE-Offset sequence within a SL-PRS resource, including whether to have in the end of the SL-PRS pattern a symbol with the same RE-offset as the first symbol, for phase-tracking purpose</w:t>
            </w:r>
          </w:p>
          <w:p w14:paraId="2ADA7D8C" w14:textId="77777777" w:rsidR="00456947" w:rsidRDefault="00456947" w:rsidP="00456947">
            <w:pPr>
              <w:rPr>
                <w:rFonts w:eastAsia="Malgun Gothic"/>
                <w:b/>
                <w:szCs w:val="20"/>
                <w:highlight w:val="green"/>
                <w:u w:val="single"/>
                <w:lang w:eastAsia="zh-CN"/>
              </w:rPr>
            </w:pPr>
          </w:p>
          <w:p w14:paraId="53481F44" w14:textId="4AEAC027" w:rsidR="00456947" w:rsidRPr="00A91734" w:rsidRDefault="00456947" w:rsidP="00456947">
            <w:pPr>
              <w:rPr>
                <w:rFonts w:eastAsia="Malgun Gothic"/>
                <w:b/>
                <w:szCs w:val="20"/>
                <w:u w:val="single"/>
                <w:lang w:eastAsia="zh-CN"/>
              </w:rPr>
            </w:pPr>
            <w:r w:rsidRPr="00A91734">
              <w:rPr>
                <w:rFonts w:eastAsia="Malgun Gothic"/>
                <w:b/>
                <w:szCs w:val="20"/>
                <w:highlight w:val="green"/>
                <w:u w:val="single"/>
                <w:lang w:eastAsia="zh-CN"/>
              </w:rPr>
              <w:t>Agreement</w:t>
            </w:r>
          </w:p>
          <w:p w14:paraId="3BDDEB7B" w14:textId="10E44A66" w:rsidR="0065052C" w:rsidRDefault="00456947" w:rsidP="00456947">
            <w:pPr>
              <w:rPr>
                <w:rFonts w:ascii="Times" w:hAnsi="Times"/>
                <w:szCs w:val="20"/>
              </w:rPr>
            </w:pPr>
            <w:r w:rsidRPr="00A91734">
              <w:rPr>
                <w:rFonts w:ascii="Times" w:hAnsi="Times"/>
              </w:rPr>
              <w:t>Study further the granularity of time-domain resource allocation for SL-PRS transmission.</w:t>
            </w:r>
          </w:p>
          <w:p w14:paraId="4C150D1E" w14:textId="712F3A56" w:rsidR="00144C0B" w:rsidRPr="00144C0B" w:rsidRDefault="00144C0B" w:rsidP="005A4C68">
            <w:pPr>
              <w:rPr>
                <w:rFonts w:ascii="Times" w:hAnsi="Times"/>
                <w:szCs w:val="20"/>
              </w:rPr>
            </w:pPr>
          </w:p>
        </w:tc>
      </w:tr>
    </w:tbl>
    <w:p w14:paraId="39D879BF" w14:textId="5366FA8A" w:rsidR="0084649A" w:rsidRPr="00B66F3B" w:rsidRDefault="00C141E6" w:rsidP="001673B0">
      <w:pPr>
        <w:spacing w:after="120" w:line="260" w:lineRule="exact"/>
        <w:jc w:val="both"/>
        <w:rPr>
          <w:rFonts w:eastAsiaTheme="minorEastAsia"/>
          <w:lang w:eastAsia="zh-CN"/>
        </w:rPr>
      </w:pPr>
      <w:r w:rsidRPr="00B66F3B">
        <w:rPr>
          <w:rFonts w:eastAsiaTheme="minorEastAsia"/>
          <w:lang w:eastAsia="zh-CN"/>
        </w:rPr>
        <w:t xml:space="preserve">With regards to the frequency domain pattern for </w:t>
      </w:r>
      <w:r w:rsidR="003F2B07" w:rsidRPr="00B66F3B">
        <w:rPr>
          <w:rFonts w:eastAsiaTheme="minorEastAsia"/>
          <w:lang w:eastAsia="zh-CN"/>
        </w:rPr>
        <w:t>SL-</w:t>
      </w:r>
      <w:r w:rsidRPr="00B66F3B">
        <w:rPr>
          <w:rFonts w:eastAsiaTheme="minorEastAsia"/>
          <w:lang w:eastAsia="zh-CN"/>
        </w:rPr>
        <w:t>PRS,</w:t>
      </w:r>
      <w:r w:rsidR="00157D6B" w:rsidRPr="00B66F3B">
        <w:rPr>
          <w:rFonts w:eastAsiaTheme="minorEastAsia"/>
          <w:lang w:eastAsia="zh-CN"/>
        </w:rPr>
        <w:t xml:space="preserve"> </w:t>
      </w:r>
      <w:r w:rsidR="00090BDF" w:rsidRPr="00B66F3B">
        <w:rPr>
          <w:rFonts w:eastAsiaTheme="minorEastAsia"/>
          <w:lang w:eastAsia="zh-CN"/>
        </w:rPr>
        <w:t xml:space="preserve">it has </w:t>
      </w:r>
      <w:r w:rsidR="00A83825" w:rsidRPr="00B66F3B">
        <w:rPr>
          <w:rFonts w:eastAsiaTheme="minorEastAsia"/>
          <w:lang w:eastAsia="zh-CN"/>
        </w:rPr>
        <w:t xml:space="preserve">been </w:t>
      </w:r>
      <w:r w:rsidR="00090BDF" w:rsidRPr="00B66F3B">
        <w:rPr>
          <w:rFonts w:eastAsiaTheme="minorEastAsia"/>
          <w:lang w:eastAsia="zh-CN"/>
        </w:rPr>
        <w:t xml:space="preserve">agreed that the Comb-N </w:t>
      </w:r>
      <w:r w:rsidR="003F2B07" w:rsidRPr="00B66F3B">
        <w:rPr>
          <w:rFonts w:eastAsiaTheme="minorEastAsia"/>
          <w:lang w:eastAsia="zh-CN"/>
        </w:rPr>
        <w:t>SL-</w:t>
      </w:r>
      <w:r w:rsidR="00090BDF" w:rsidRPr="00B66F3B">
        <w:rPr>
          <w:rFonts w:eastAsiaTheme="minorEastAsia"/>
          <w:lang w:eastAsia="zh-CN"/>
        </w:rPr>
        <w:t>PRS need</w:t>
      </w:r>
      <w:r w:rsidR="00A83825" w:rsidRPr="00B66F3B">
        <w:rPr>
          <w:rFonts w:eastAsiaTheme="minorEastAsia"/>
          <w:lang w:eastAsia="zh-CN"/>
        </w:rPr>
        <w:t>s</w:t>
      </w:r>
      <w:r w:rsidR="00090BDF" w:rsidRPr="00B66F3B">
        <w:rPr>
          <w:rFonts w:eastAsiaTheme="minorEastAsia"/>
          <w:lang w:eastAsia="zh-CN"/>
        </w:rPr>
        <w:t xml:space="preserve"> to be studied further</w:t>
      </w:r>
      <w:r w:rsidR="00C8509D" w:rsidRPr="00B66F3B">
        <w:rPr>
          <w:rFonts w:eastAsiaTheme="minorEastAsia"/>
          <w:lang w:eastAsia="zh-CN"/>
        </w:rPr>
        <w:t>, and the values of {</w:t>
      </w:r>
      <w:r w:rsidR="00C8509D" w:rsidRPr="00B66F3B">
        <w:rPr>
          <w:szCs w:val="20"/>
        </w:rPr>
        <w:t>1,2,4,6,8,12</w:t>
      </w:r>
      <w:r w:rsidR="00C8509D" w:rsidRPr="00B66F3B">
        <w:rPr>
          <w:rFonts w:eastAsiaTheme="minorEastAsia"/>
          <w:lang w:eastAsia="zh-CN"/>
        </w:rPr>
        <w:t>} can be considered as potential candidate values for N</w:t>
      </w:r>
      <w:r w:rsidRPr="00B66F3B">
        <w:rPr>
          <w:rFonts w:eastAsiaTheme="minorEastAsia"/>
          <w:lang w:eastAsia="zh-CN"/>
        </w:rPr>
        <w:t xml:space="preserve">. </w:t>
      </w:r>
      <w:r w:rsidR="00B0036B" w:rsidRPr="00B66F3B">
        <w:rPr>
          <w:rFonts w:eastAsiaTheme="minorEastAsia"/>
          <w:lang w:eastAsia="zh-CN"/>
        </w:rPr>
        <w:t>C</w:t>
      </w:r>
      <w:r w:rsidR="007E360B" w:rsidRPr="00B66F3B">
        <w:rPr>
          <w:rFonts w:eastAsiaTheme="minorEastAsia"/>
          <w:lang w:eastAsia="zh-CN"/>
        </w:rPr>
        <w:t>onsidering the comb size of DL-PRS with {2,4,6,12}</w:t>
      </w:r>
      <w:r w:rsidRPr="00B66F3B">
        <w:rPr>
          <w:rFonts w:eastAsiaTheme="minorEastAsia"/>
          <w:lang w:eastAsia="zh-CN"/>
        </w:rPr>
        <w:t xml:space="preserve"> the </w:t>
      </w:r>
      <w:r w:rsidR="00C8509D" w:rsidRPr="00B66F3B">
        <w:t>value of</w:t>
      </w:r>
      <w:r w:rsidR="00157D6B" w:rsidRPr="00B66F3B">
        <w:t xml:space="preserve"> </w:t>
      </w:r>
      <m:oMath>
        <m:d>
          <m:dPr>
            <m:begChr m:val="{"/>
            <m:endChr m:val="}"/>
            <m:ctrlPr>
              <w:rPr>
                <w:rFonts w:ascii="Cambria Math" w:hAnsi="Cambria Math"/>
                <w:i/>
              </w:rPr>
            </m:ctrlPr>
          </m:dPr>
          <m:e>
            <m:r>
              <m:rPr>
                <m:sty m:val="p"/>
              </m:rPr>
              <w:rPr>
                <w:rFonts w:ascii="Cambria Math" w:hAnsi="Cambria Math"/>
                <w:szCs w:val="20"/>
              </w:rPr>
              <m:t>2,4,6</m:t>
            </m:r>
          </m:e>
        </m:d>
      </m:oMath>
      <w:r w:rsidR="00157D6B" w:rsidRPr="00B66F3B">
        <w:rPr>
          <w:rFonts w:eastAsiaTheme="minorEastAsia"/>
          <w:lang w:eastAsia="zh-CN"/>
        </w:rPr>
        <w:t xml:space="preserve"> </w:t>
      </w:r>
      <w:r w:rsidRPr="00B66F3B">
        <w:rPr>
          <w:rFonts w:eastAsiaTheme="minorEastAsia"/>
          <w:lang w:eastAsia="zh-CN"/>
        </w:rPr>
        <w:t>can be used.</w:t>
      </w:r>
      <w:r w:rsidR="00157D6B" w:rsidRPr="00B66F3B">
        <w:rPr>
          <w:rFonts w:eastAsiaTheme="minorEastAsia"/>
          <w:lang w:eastAsia="zh-CN"/>
        </w:rPr>
        <w:t xml:space="preserve"> </w:t>
      </w:r>
      <w:r w:rsidR="0084649A" w:rsidRPr="00B66F3B">
        <w:rPr>
          <w:rFonts w:eastAsiaTheme="minorEastAsia"/>
          <w:lang w:eastAsia="zh-CN"/>
        </w:rPr>
        <w:t xml:space="preserve">The value of 12 can be further studied. In our opinion, if only fully staggering is supported, the value of N = 12 is not supported. In this case, the M is equal to or larger than 12, there is no additional symbol(s) for PSCCH which is used for SL-PRS scheduling. If partial staggering is supported, the value of N =12 can be supported that the value of M can be smaller than 12 which means that symbol(s) may be available for PSCCH transmission. </w:t>
      </w:r>
    </w:p>
    <w:p w14:paraId="4E011A53" w14:textId="4751900F" w:rsidR="00587825" w:rsidRDefault="0084649A" w:rsidP="0084649A">
      <w:pPr>
        <w:spacing w:after="120" w:line="260" w:lineRule="exact"/>
        <w:jc w:val="both"/>
        <w:rPr>
          <w:rFonts w:eastAsiaTheme="minorEastAsia"/>
          <w:lang w:eastAsia="zh-CN"/>
        </w:rPr>
      </w:pPr>
      <w:r>
        <w:t xml:space="preserve">Considering SL structure (e.g., excluding the PSCCH symbol, AGC, or GP symbol for SL-PRS transmission), the number of </w:t>
      </w:r>
      <w:r w:rsidR="00587825">
        <w:t>DL-</w:t>
      </w:r>
      <w:r>
        <w:t xml:space="preserve">PRS symbols (i.e., </w:t>
      </w:r>
      <m:oMath>
        <m:r>
          <m:rPr>
            <m:sty m:val="p"/>
          </m:rPr>
          <w:rPr>
            <w:rFonts w:ascii="Cambria Math" w:hAnsi="Cambria Math"/>
          </w:rPr>
          <m:t>M</m:t>
        </m:r>
        <m:r>
          <w:rPr>
            <w:rFonts w:ascii="Cambria Math" w:hAnsi="Cambria Math"/>
          </w:rPr>
          <m:t>∈</m:t>
        </m:r>
        <m:d>
          <m:dPr>
            <m:begChr m:val="{"/>
            <m:endChr m:val="}"/>
            <m:ctrlPr>
              <w:rPr>
                <w:rFonts w:ascii="Cambria Math" w:hAnsi="Cambria Math"/>
                <w:i/>
              </w:rPr>
            </m:ctrlPr>
          </m:dPr>
          <m:e>
            <m:r>
              <w:rPr>
                <w:rFonts w:ascii="Cambria Math" w:hAnsi="Cambria Math"/>
              </w:rPr>
              <m:t>2,4,6</m:t>
            </m:r>
          </m:e>
        </m:d>
      </m:oMath>
      <w:r>
        <w:rPr>
          <w:rFonts w:eastAsiaTheme="minorEastAsia" w:hint="eastAsia"/>
          <w:lang w:eastAsia="zh-CN"/>
        </w:rPr>
        <w:t>)</w:t>
      </w:r>
      <w:r>
        <w:t xml:space="preserve"> </w:t>
      </w:r>
      <w:r w:rsidR="00587825">
        <w:t xml:space="preserve">can be taken into consideration and </w:t>
      </w:r>
      <w:r>
        <w:rPr>
          <w:rFonts w:eastAsiaTheme="minorEastAsia"/>
          <w:lang w:eastAsia="zh-CN"/>
        </w:rPr>
        <w:t>need</w:t>
      </w:r>
      <w:r w:rsidR="00587825">
        <w:rPr>
          <w:rFonts w:eastAsiaTheme="minorEastAsia"/>
          <w:lang w:eastAsia="zh-CN"/>
        </w:rPr>
        <w:t>s</w:t>
      </w:r>
      <w:r>
        <w:rPr>
          <w:rFonts w:eastAsiaTheme="minorEastAsia"/>
          <w:lang w:eastAsia="zh-CN"/>
        </w:rPr>
        <w:t xml:space="preserve"> to be enhanced for SL-</w:t>
      </w:r>
      <w:r>
        <w:rPr>
          <w:rFonts w:eastAsiaTheme="minorEastAsia"/>
          <w:lang w:eastAsia="zh-CN"/>
        </w:rPr>
        <w:lastRenderedPageBreak/>
        <w:t xml:space="preserve">PRS transmission. </w:t>
      </w:r>
      <w:r w:rsidR="00264599">
        <w:rPr>
          <w:rFonts w:eastAsiaTheme="minorEastAsia"/>
          <w:lang w:eastAsia="zh-CN"/>
        </w:rPr>
        <w:t>In addition</w:t>
      </w:r>
      <w:r>
        <w:rPr>
          <w:rFonts w:eastAsiaTheme="minorEastAsia"/>
          <w:lang w:eastAsia="zh-CN"/>
        </w:rPr>
        <w:t xml:space="preserve">, 12 symbols are impossible for SL-PRS transmission </w:t>
      </w:r>
      <w:r w:rsidR="00587825">
        <w:rPr>
          <w:rFonts w:eastAsiaTheme="minorEastAsia"/>
          <w:lang w:eastAsia="zh-CN"/>
        </w:rPr>
        <w:t xml:space="preserve">in a slot </w:t>
      </w:r>
      <w:r>
        <w:rPr>
          <w:rFonts w:eastAsiaTheme="minorEastAsia"/>
          <w:lang w:eastAsia="zh-CN"/>
        </w:rPr>
        <w:t xml:space="preserve">if two or more symbols are assumed to be used for PSCCH, AGC, and GP. </w:t>
      </w:r>
    </w:p>
    <w:p w14:paraId="79C15DEF" w14:textId="121F68C4" w:rsidR="00456947" w:rsidRPr="005A4C68" w:rsidRDefault="00587825" w:rsidP="001673B0">
      <w:pPr>
        <w:spacing w:after="120" w:line="260" w:lineRule="exact"/>
        <w:jc w:val="both"/>
        <w:rPr>
          <w:rFonts w:ascii="Times" w:hAnsi="Times"/>
          <w:szCs w:val="20"/>
        </w:rPr>
      </w:pPr>
      <w:r>
        <w:rPr>
          <w:rFonts w:eastAsiaTheme="minorEastAsia"/>
          <w:lang w:eastAsia="zh-CN"/>
        </w:rPr>
        <w:t>Besides,</w:t>
      </w:r>
      <w:r w:rsidR="0084649A">
        <w:rPr>
          <w:rFonts w:eastAsiaTheme="minorEastAsia"/>
          <w:lang w:eastAsia="zh-CN"/>
        </w:rPr>
        <w:t xml:space="preserve"> given the limited communication range between UEs for SL positioning, we think a partial staggered pattern needs to be supported in SL-PRS.</w:t>
      </w:r>
      <w:r w:rsidR="00A518E2">
        <w:rPr>
          <w:rFonts w:eastAsiaTheme="minorEastAsia"/>
          <w:lang w:eastAsia="zh-CN"/>
        </w:rPr>
        <w:t xml:space="preserve"> </w:t>
      </w:r>
      <w:r w:rsidR="00456947">
        <w:rPr>
          <w:rFonts w:eastAsiaTheme="minorEastAsia" w:hint="eastAsia"/>
          <w:lang w:eastAsia="zh-CN"/>
        </w:rPr>
        <w:t>F</w:t>
      </w:r>
      <w:r w:rsidR="00456947">
        <w:rPr>
          <w:rFonts w:eastAsiaTheme="minorEastAsia"/>
          <w:lang w:eastAsia="zh-CN"/>
        </w:rPr>
        <w:t xml:space="preserve">or the RE offset </w:t>
      </w:r>
      <w:r w:rsidR="00456947" w:rsidRPr="00A91734">
        <w:rPr>
          <w:rFonts w:ascii="Times" w:hAnsi="Times"/>
          <w:szCs w:val="20"/>
        </w:rPr>
        <w:t>sequence within a SL-PRS resource</w:t>
      </w:r>
      <w:r w:rsidR="00456947">
        <w:rPr>
          <w:rFonts w:ascii="Times" w:hAnsi="Times"/>
          <w:szCs w:val="20"/>
        </w:rPr>
        <w:t xml:space="preserve">, the RE offset can be determined based on UE information or indicated by SCI. If RE offset is indicated by SCI, the SL PRS resource determined by the RE offset can be excluded by the sensing UE and decrease the </w:t>
      </w:r>
      <w:r w:rsidR="00A518E2">
        <w:rPr>
          <w:rFonts w:ascii="Times" w:hAnsi="Times"/>
          <w:szCs w:val="20"/>
        </w:rPr>
        <w:t xml:space="preserve">probability </w:t>
      </w:r>
      <w:r w:rsidR="00456947">
        <w:rPr>
          <w:rFonts w:ascii="Times" w:hAnsi="Times"/>
          <w:szCs w:val="20"/>
        </w:rPr>
        <w:t xml:space="preserve">of resource collision. </w:t>
      </w:r>
    </w:p>
    <w:p w14:paraId="7255E48E" w14:textId="2AFB81B3" w:rsidR="00157D6B" w:rsidRDefault="00B47A46" w:rsidP="004135CC">
      <w:pPr>
        <w:keepNext/>
        <w:jc w:val="center"/>
      </w:pPr>
      <w:r>
        <w:rPr>
          <w:noProof/>
          <w:lang w:val="en-US" w:eastAsia="zh-CN"/>
        </w:rPr>
        <w:drawing>
          <wp:inline distT="0" distB="0" distL="0" distR="0" wp14:anchorId="137FF25D" wp14:editId="27002C45">
            <wp:extent cx="501015" cy="16217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1015" cy="1621790"/>
                    </a:xfrm>
                    <a:prstGeom prst="rect">
                      <a:avLst/>
                    </a:prstGeom>
                    <a:noFill/>
                    <a:ln>
                      <a:noFill/>
                    </a:ln>
                  </pic:spPr>
                </pic:pic>
              </a:graphicData>
            </a:graphic>
          </wp:inline>
        </w:drawing>
      </w:r>
      <w:r>
        <w:rPr>
          <w:noProof/>
          <w:lang w:val="en-US" w:eastAsia="zh-CN"/>
        </w:rPr>
        <w:drawing>
          <wp:inline distT="0" distB="0" distL="0" distR="0" wp14:anchorId="2E81937B" wp14:editId="0FA64864">
            <wp:extent cx="532765" cy="1630045"/>
            <wp:effectExtent l="0" t="0" r="63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765" cy="1630045"/>
                    </a:xfrm>
                    <a:prstGeom prst="rect">
                      <a:avLst/>
                    </a:prstGeom>
                    <a:noFill/>
                    <a:ln>
                      <a:noFill/>
                    </a:ln>
                  </pic:spPr>
                </pic:pic>
              </a:graphicData>
            </a:graphic>
          </wp:inline>
        </w:drawing>
      </w:r>
      <w:r w:rsidR="00157D6B">
        <w:rPr>
          <w:rFonts w:eastAsiaTheme="minorEastAsia" w:hint="eastAsia"/>
          <w:lang w:eastAsia="zh-CN"/>
        </w:rPr>
        <w:t xml:space="preserve"> </w:t>
      </w:r>
      <w:r w:rsidR="00157D6B">
        <w:rPr>
          <w:rFonts w:eastAsiaTheme="minorEastAsia"/>
          <w:lang w:eastAsia="zh-CN"/>
        </w:rPr>
        <w:t xml:space="preserve">      </w:t>
      </w:r>
      <w:r>
        <w:rPr>
          <w:noProof/>
          <w:lang w:val="en-US" w:eastAsia="zh-CN"/>
        </w:rPr>
        <w:drawing>
          <wp:inline distT="0" distB="0" distL="0" distR="0" wp14:anchorId="3C03AA47" wp14:editId="089A730B">
            <wp:extent cx="771525" cy="1630045"/>
            <wp:effectExtent l="0" t="0" r="952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71525" cy="1630045"/>
                    </a:xfrm>
                    <a:prstGeom prst="rect">
                      <a:avLst/>
                    </a:prstGeom>
                    <a:noFill/>
                    <a:ln>
                      <a:noFill/>
                    </a:ln>
                  </pic:spPr>
                </pic:pic>
              </a:graphicData>
            </a:graphic>
          </wp:inline>
        </w:drawing>
      </w:r>
    </w:p>
    <w:p w14:paraId="73A84267" w14:textId="06850670" w:rsidR="00B47A46" w:rsidRPr="001B429F" w:rsidRDefault="00157D6B" w:rsidP="00157D6B">
      <w:pPr>
        <w:pStyle w:val="a5"/>
        <w:jc w:val="center"/>
        <w:rPr>
          <w:b/>
          <w:bCs/>
        </w:rPr>
      </w:pPr>
      <w:bookmarkStart w:id="7" w:name="_Ref115441753"/>
      <w:r w:rsidRPr="001B429F">
        <w:rPr>
          <w:b/>
          <w:bCs/>
        </w:rPr>
        <w:t xml:space="preserve">Figure </w:t>
      </w:r>
      <w:r w:rsidRPr="001B429F">
        <w:rPr>
          <w:b/>
          <w:bCs/>
        </w:rPr>
        <w:fldChar w:fldCharType="begin"/>
      </w:r>
      <w:r w:rsidRPr="001B429F">
        <w:rPr>
          <w:b/>
          <w:bCs/>
        </w:rPr>
        <w:instrText xml:space="preserve"> SEQ Figure \* ARABIC </w:instrText>
      </w:r>
      <w:r w:rsidRPr="001B429F">
        <w:rPr>
          <w:b/>
          <w:bCs/>
        </w:rPr>
        <w:fldChar w:fldCharType="separate"/>
      </w:r>
      <w:r w:rsidR="00D353A6">
        <w:rPr>
          <w:b/>
          <w:bCs/>
          <w:noProof/>
        </w:rPr>
        <w:t>3</w:t>
      </w:r>
      <w:r w:rsidRPr="001B429F">
        <w:rPr>
          <w:b/>
          <w:bCs/>
        </w:rPr>
        <w:fldChar w:fldCharType="end"/>
      </w:r>
      <w:bookmarkEnd w:id="7"/>
      <w:r w:rsidRPr="001B429F">
        <w:rPr>
          <w:b/>
          <w:bCs/>
        </w:rPr>
        <w:t xml:space="preserve"> The DL-PRS pattern</w:t>
      </w:r>
    </w:p>
    <w:p w14:paraId="7E709F0B" w14:textId="6530CD1B" w:rsidR="00CC4C5F" w:rsidRDefault="00CC4C5F" w:rsidP="001673B0">
      <w:pPr>
        <w:spacing w:after="120" w:line="260" w:lineRule="exact"/>
        <w:jc w:val="both"/>
        <w:rPr>
          <w:rFonts w:eastAsiaTheme="minorEastAsia"/>
          <w:lang w:eastAsia="zh-CN"/>
        </w:rPr>
      </w:pPr>
      <w:r>
        <w:rPr>
          <w:rFonts w:eastAsiaTheme="minorEastAsia"/>
          <w:lang w:eastAsia="zh-CN"/>
        </w:rPr>
        <w:t>Therefore, we propose</w:t>
      </w:r>
    </w:p>
    <w:p w14:paraId="62408308" w14:textId="77777777" w:rsidR="00157D6B" w:rsidRPr="00F22532" w:rsidRDefault="00157D6B" w:rsidP="001C31CE">
      <w:pPr>
        <w:pStyle w:val="af2"/>
        <w:numPr>
          <w:ilvl w:val="0"/>
          <w:numId w:val="12"/>
        </w:numPr>
        <w:ind w:firstLineChars="0"/>
        <w:rPr>
          <w:b/>
          <w:i/>
          <w:szCs w:val="20"/>
          <w:lang w:val="en-US" w:eastAsia="zh-CN"/>
        </w:rPr>
      </w:pPr>
    </w:p>
    <w:p w14:paraId="5FEFC2C4" w14:textId="3AEDD009" w:rsidR="00157D6B" w:rsidRDefault="00CE0932" w:rsidP="00AE32A0">
      <w:pPr>
        <w:pStyle w:val="a0"/>
        <w:numPr>
          <w:ilvl w:val="0"/>
          <w:numId w:val="10"/>
        </w:numPr>
        <w:spacing w:line="260" w:lineRule="exact"/>
        <w:rPr>
          <w:b/>
          <w:i/>
          <w:iCs/>
          <w:color w:val="000000"/>
          <w:szCs w:val="20"/>
        </w:rPr>
      </w:pPr>
      <w:r>
        <w:rPr>
          <w:b/>
          <w:i/>
          <w:iCs/>
          <w:color w:val="000000"/>
          <w:szCs w:val="20"/>
        </w:rPr>
        <w:t>The candidate</w:t>
      </w:r>
      <w:r w:rsidR="00157D6B">
        <w:rPr>
          <w:b/>
          <w:i/>
          <w:iCs/>
          <w:color w:val="000000"/>
          <w:szCs w:val="20"/>
        </w:rPr>
        <w:t xml:space="preserve"> </w:t>
      </w:r>
      <w:r w:rsidR="00157D6B" w:rsidRPr="00157D6B">
        <w:rPr>
          <w:b/>
          <w:i/>
          <w:iCs/>
          <w:color w:val="000000"/>
          <w:szCs w:val="20"/>
        </w:rPr>
        <w:t xml:space="preserve">comb sizes of </w:t>
      </w:r>
      <w:r>
        <w:rPr>
          <w:b/>
          <w:i/>
          <w:iCs/>
          <w:color w:val="000000"/>
          <w:szCs w:val="20"/>
        </w:rPr>
        <w:t>S</w:t>
      </w:r>
      <w:r w:rsidRPr="00157D6B">
        <w:rPr>
          <w:b/>
          <w:i/>
          <w:iCs/>
          <w:color w:val="000000"/>
          <w:szCs w:val="20"/>
        </w:rPr>
        <w:t>L</w:t>
      </w:r>
      <w:r w:rsidR="00157D6B" w:rsidRPr="00157D6B">
        <w:rPr>
          <w:b/>
          <w:i/>
          <w:iCs/>
          <w:color w:val="000000"/>
          <w:szCs w:val="20"/>
        </w:rPr>
        <w:t>-PRS</w:t>
      </w:r>
      <w:r>
        <w:rPr>
          <w:b/>
          <w:i/>
          <w:iCs/>
          <w:color w:val="000000"/>
          <w:szCs w:val="20"/>
        </w:rPr>
        <w:t xml:space="preserve"> can be </w:t>
      </w:r>
      <w:r w:rsidR="002549A0">
        <w:rPr>
          <w:b/>
          <w:i/>
          <w:iCs/>
          <w:color w:val="000000"/>
          <w:szCs w:val="20"/>
        </w:rPr>
        <w:t>2,4,6</w:t>
      </w:r>
    </w:p>
    <w:p w14:paraId="5D88EC2A" w14:textId="672F6233" w:rsidR="00CE0932" w:rsidRDefault="00CE0932" w:rsidP="00AE32A0">
      <w:pPr>
        <w:pStyle w:val="a0"/>
        <w:numPr>
          <w:ilvl w:val="0"/>
          <w:numId w:val="10"/>
        </w:numPr>
        <w:spacing w:line="260" w:lineRule="exact"/>
        <w:rPr>
          <w:b/>
          <w:i/>
          <w:iCs/>
          <w:color w:val="000000"/>
          <w:szCs w:val="20"/>
        </w:rPr>
      </w:pPr>
      <w:r>
        <w:rPr>
          <w:b/>
          <w:i/>
          <w:iCs/>
          <w:color w:val="000000"/>
          <w:szCs w:val="20"/>
        </w:rPr>
        <w:t xml:space="preserve">The candidate </w:t>
      </w:r>
      <w:r w:rsidRPr="000B2EF1">
        <w:rPr>
          <w:b/>
          <w:i/>
          <w:iCs/>
          <w:color w:val="000000"/>
          <w:szCs w:val="20"/>
        </w:rPr>
        <w:t>number</w:t>
      </w:r>
      <w:r>
        <w:rPr>
          <w:b/>
          <w:i/>
          <w:iCs/>
          <w:color w:val="000000"/>
          <w:szCs w:val="20"/>
        </w:rPr>
        <w:t>s</w:t>
      </w:r>
      <w:r w:rsidRPr="000B2EF1">
        <w:rPr>
          <w:b/>
          <w:i/>
          <w:iCs/>
          <w:color w:val="000000"/>
          <w:szCs w:val="20"/>
        </w:rPr>
        <w:t xml:space="preserve"> </w:t>
      </w:r>
      <w:r>
        <w:rPr>
          <w:b/>
          <w:i/>
          <w:iCs/>
          <w:color w:val="000000"/>
          <w:szCs w:val="20"/>
        </w:rPr>
        <w:t xml:space="preserve">of </w:t>
      </w:r>
      <w:r w:rsidR="00FF6B53">
        <w:rPr>
          <w:b/>
          <w:i/>
          <w:iCs/>
          <w:color w:val="000000"/>
          <w:szCs w:val="20"/>
        </w:rPr>
        <w:t>SL-</w:t>
      </w:r>
      <w:r w:rsidRPr="000B2EF1">
        <w:rPr>
          <w:b/>
          <w:i/>
          <w:iCs/>
          <w:color w:val="000000"/>
          <w:szCs w:val="20"/>
        </w:rPr>
        <w:t>PRS symbols</w:t>
      </w:r>
      <w:r>
        <w:rPr>
          <w:b/>
          <w:i/>
          <w:iCs/>
          <w:color w:val="000000"/>
          <w:szCs w:val="20"/>
        </w:rPr>
        <w:t xml:space="preserve"> can be 2,4,6</w:t>
      </w:r>
    </w:p>
    <w:p w14:paraId="0E09ABF6" w14:textId="00CA0E9C" w:rsidR="00157D6B" w:rsidRDefault="009F22FB" w:rsidP="00AE32A0">
      <w:pPr>
        <w:pStyle w:val="a0"/>
        <w:numPr>
          <w:ilvl w:val="0"/>
          <w:numId w:val="10"/>
        </w:numPr>
        <w:spacing w:line="260" w:lineRule="exact"/>
        <w:rPr>
          <w:b/>
          <w:i/>
          <w:iCs/>
          <w:color w:val="000000"/>
          <w:szCs w:val="20"/>
        </w:rPr>
      </w:pPr>
      <w:r>
        <w:rPr>
          <w:b/>
          <w:i/>
          <w:iCs/>
          <w:color w:val="000000"/>
          <w:szCs w:val="20"/>
        </w:rPr>
        <w:t>P</w:t>
      </w:r>
      <w:r w:rsidR="001E7E6A" w:rsidRPr="00804B5F">
        <w:rPr>
          <w:b/>
          <w:i/>
          <w:iCs/>
          <w:color w:val="000000"/>
          <w:szCs w:val="20"/>
        </w:rPr>
        <w:t xml:space="preserve">artial </w:t>
      </w:r>
      <w:r w:rsidR="00157D6B" w:rsidRPr="00804B5F">
        <w:rPr>
          <w:b/>
          <w:i/>
          <w:iCs/>
          <w:color w:val="000000"/>
          <w:szCs w:val="20"/>
        </w:rPr>
        <w:t>stagger</w:t>
      </w:r>
      <w:r w:rsidR="00F00B29" w:rsidRPr="00804B5F">
        <w:rPr>
          <w:b/>
          <w:i/>
          <w:iCs/>
          <w:color w:val="000000"/>
          <w:szCs w:val="20"/>
        </w:rPr>
        <w:t>ed pattern</w:t>
      </w:r>
      <w:r w:rsidR="00157D6B">
        <w:rPr>
          <w:b/>
          <w:i/>
          <w:iCs/>
          <w:color w:val="000000"/>
          <w:szCs w:val="20"/>
        </w:rPr>
        <w:t xml:space="preserve"> </w:t>
      </w:r>
      <w:r w:rsidR="00587825">
        <w:rPr>
          <w:b/>
          <w:i/>
          <w:iCs/>
          <w:color w:val="000000"/>
          <w:szCs w:val="20"/>
        </w:rPr>
        <w:t>should be supported</w:t>
      </w:r>
      <w:r w:rsidR="00157D6B">
        <w:rPr>
          <w:b/>
          <w:i/>
          <w:iCs/>
          <w:color w:val="000000"/>
          <w:szCs w:val="20"/>
        </w:rPr>
        <w:t xml:space="preserve"> for SL-PRS considering </w:t>
      </w:r>
      <w:r w:rsidR="00157D6B" w:rsidRPr="00157D6B">
        <w:rPr>
          <w:b/>
          <w:i/>
          <w:iCs/>
          <w:color w:val="000000"/>
          <w:szCs w:val="20"/>
        </w:rPr>
        <w:t>SL structure</w:t>
      </w:r>
    </w:p>
    <w:p w14:paraId="0A639532" w14:textId="06582DDA" w:rsidR="00456947" w:rsidRDefault="00456947" w:rsidP="00AE32A0">
      <w:pPr>
        <w:pStyle w:val="a0"/>
        <w:numPr>
          <w:ilvl w:val="0"/>
          <w:numId w:val="10"/>
        </w:numPr>
        <w:spacing w:line="260" w:lineRule="exact"/>
        <w:rPr>
          <w:b/>
          <w:i/>
          <w:iCs/>
          <w:color w:val="000000"/>
          <w:szCs w:val="20"/>
        </w:rPr>
      </w:pPr>
      <w:r>
        <w:rPr>
          <w:rFonts w:eastAsiaTheme="minorEastAsia" w:hint="eastAsia"/>
          <w:b/>
          <w:i/>
          <w:iCs/>
          <w:color w:val="000000"/>
          <w:szCs w:val="20"/>
          <w:lang w:eastAsia="zh-CN"/>
        </w:rPr>
        <w:t>The</w:t>
      </w:r>
      <w:r>
        <w:rPr>
          <w:rFonts w:eastAsiaTheme="minorEastAsia"/>
          <w:b/>
          <w:i/>
          <w:iCs/>
          <w:color w:val="000000"/>
          <w:szCs w:val="20"/>
          <w:lang w:eastAsia="zh-CN"/>
        </w:rPr>
        <w:t xml:space="preserve"> RE offset of the SL-PRS </w:t>
      </w:r>
      <w:r w:rsidR="00264599">
        <w:rPr>
          <w:rFonts w:eastAsiaTheme="minorEastAsia"/>
          <w:b/>
          <w:i/>
          <w:iCs/>
          <w:color w:val="000000"/>
          <w:szCs w:val="20"/>
          <w:lang w:eastAsia="zh-CN"/>
        </w:rPr>
        <w:t xml:space="preserve">can be </w:t>
      </w:r>
      <w:r>
        <w:rPr>
          <w:rFonts w:eastAsiaTheme="minorEastAsia"/>
          <w:b/>
          <w:i/>
          <w:iCs/>
          <w:color w:val="000000"/>
          <w:szCs w:val="20"/>
          <w:lang w:eastAsia="zh-CN"/>
        </w:rPr>
        <w:t>indicated by SCI.</w:t>
      </w:r>
    </w:p>
    <w:p w14:paraId="6608E344" w14:textId="483A8B19" w:rsidR="00894847" w:rsidRPr="00894847" w:rsidRDefault="00894847" w:rsidP="00E27850">
      <w:pPr>
        <w:pStyle w:val="20"/>
      </w:pPr>
      <w:r w:rsidRPr="00894847">
        <w:t>AGC and Rx-Tx Turnaround</w:t>
      </w:r>
    </w:p>
    <w:tbl>
      <w:tblPr>
        <w:tblStyle w:val="af"/>
        <w:tblW w:w="0" w:type="auto"/>
        <w:tblLook w:val="04A0" w:firstRow="1" w:lastRow="0" w:firstColumn="1" w:lastColumn="0" w:noHBand="0" w:noVBand="1"/>
      </w:tblPr>
      <w:tblGrid>
        <w:gridCol w:w="9060"/>
      </w:tblGrid>
      <w:tr w:rsidR="00F835F8" w14:paraId="3586F83A" w14:textId="77777777" w:rsidTr="00F835F8">
        <w:tc>
          <w:tcPr>
            <w:tcW w:w="9060" w:type="dxa"/>
          </w:tcPr>
          <w:p w14:paraId="4B3638E5" w14:textId="77777777" w:rsidR="00F835F8" w:rsidRPr="00F834FA" w:rsidRDefault="00F835F8" w:rsidP="00F835F8">
            <w:pPr>
              <w:tabs>
                <w:tab w:val="left" w:pos="1276"/>
              </w:tabs>
              <w:rPr>
                <w:rFonts w:ascii="Times" w:eastAsia="Batang" w:hAnsi="Times"/>
                <w:bCs/>
                <w:szCs w:val="20"/>
              </w:rPr>
            </w:pPr>
            <w:r w:rsidRPr="00F834FA">
              <w:rPr>
                <w:rFonts w:ascii="Times" w:eastAsia="Batang" w:hAnsi="Times"/>
                <w:bCs/>
                <w:szCs w:val="20"/>
                <w:highlight w:val="green"/>
              </w:rPr>
              <w:t>Agreement</w:t>
            </w:r>
          </w:p>
          <w:p w14:paraId="7A31844D" w14:textId="77777777" w:rsidR="00F835F8" w:rsidRPr="00F834FA" w:rsidRDefault="00F835F8" w:rsidP="00F835F8">
            <w:pPr>
              <w:jc w:val="both"/>
              <w:rPr>
                <w:rFonts w:eastAsia="Batang"/>
                <w:szCs w:val="20"/>
                <w:lang w:eastAsia="ko-KR"/>
              </w:rPr>
            </w:pPr>
            <w:r w:rsidRPr="00F834FA">
              <w:rPr>
                <w:rFonts w:eastAsia="Batang"/>
                <w:szCs w:val="20"/>
                <w:lang w:eastAsia="ko-KR"/>
              </w:rPr>
              <w:t>For a potential new SL PRS, study further the following</w:t>
            </w:r>
          </w:p>
          <w:p w14:paraId="58AD7961" w14:textId="77777777" w:rsidR="00F835F8" w:rsidRPr="00F834FA" w:rsidRDefault="00F835F8">
            <w:pPr>
              <w:widowControl w:val="0"/>
              <w:numPr>
                <w:ilvl w:val="0"/>
                <w:numId w:val="19"/>
              </w:numPr>
              <w:wordWrap w:val="0"/>
              <w:overflowPunct w:val="0"/>
              <w:autoSpaceDE w:val="0"/>
              <w:autoSpaceDN w:val="0"/>
              <w:adjustRightInd w:val="0"/>
              <w:spacing w:after="180"/>
              <w:contextualSpacing/>
              <w:jc w:val="both"/>
              <w:textAlignment w:val="baseline"/>
              <w:rPr>
                <w:rFonts w:eastAsia="宋体"/>
                <w:szCs w:val="20"/>
                <w:lang w:eastAsia="ja-JP"/>
              </w:rPr>
            </w:pPr>
            <w:r w:rsidRPr="00F834FA">
              <w:rPr>
                <w:rFonts w:eastAsia="宋体"/>
                <w:szCs w:val="20"/>
                <w:lang w:eastAsia="ja-JP"/>
              </w:rPr>
              <w:t>Number of symbol(s) for AGC and/or Rx-Tx turnaround time</w:t>
            </w:r>
          </w:p>
          <w:p w14:paraId="66E68B9D" w14:textId="376AAA49" w:rsidR="00F835F8" w:rsidRPr="00F835F8" w:rsidRDefault="00F835F8">
            <w:pPr>
              <w:widowControl w:val="0"/>
              <w:numPr>
                <w:ilvl w:val="0"/>
                <w:numId w:val="19"/>
              </w:numPr>
              <w:wordWrap w:val="0"/>
              <w:overflowPunct w:val="0"/>
              <w:autoSpaceDE w:val="0"/>
              <w:autoSpaceDN w:val="0"/>
              <w:adjustRightInd w:val="0"/>
              <w:spacing w:after="180"/>
              <w:contextualSpacing/>
              <w:jc w:val="both"/>
              <w:textAlignment w:val="baseline"/>
              <w:rPr>
                <w:rFonts w:eastAsia="宋体"/>
                <w:szCs w:val="20"/>
                <w:lang w:eastAsia="ja-JP"/>
              </w:rPr>
            </w:pPr>
            <w:r w:rsidRPr="00F834FA">
              <w:rPr>
                <w:rFonts w:eastAsia="宋体"/>
                <w:szCs w:val="20"/>
                <w:lang w:eastAsia="ja-JP"/>
              </w:rPr>
              <w:t>Conditions under which AGC training and/or Rx-Tx turnaround time are needed</w:t>
            </w:r>
          </w:p>
        </w:tc>
      </w:tr>
    </w:tbl>
    <w:p w14:paraId="5E6FFFC0" w14:textId="7D6483F1" w:rsidR="00894847" w:rsidRDefault="00894847" w:rsidP="00894847">
      <w:pPr>
        <w:spacing w:after="120" w:line="260" w:lineRule="exact"/>
        <w:jc w:val="both"/>
        <w:rPr>
          <w:rFonts w:eastAsiaTheme="minorEastAsia"/>
          <w:lang w:eastAsia="zh-CN"/>
        </w:rPr>
      </w:pPr>
      <w:r>
        <w:rPr>
          <w:rFonts w:eastAsiaTheme="minorEastAsia"/>
          <w:lang w:eastAsia="zh-CN"/>
        </w:rPr>
        <w:t xml:space="preserve">It has been agreed that AGC and/or Rx-Tx turnaround time (i.e., GP symbol) should be studied. For AGC symbol, the receiver collects the energy around and adjusts the gain of </w:t>
      </w:r>
      <w:r w:rsidR="00A518E2">
        <w:rPr>
          <w:rFonts w:eastAsiaTheme="minorEastAsia"/>
          <w:lang w:eastAsia="zh-CN"/>
        </w:rPr>
        <w:t xml:space="preserve">the </w:t>
      </w:r>
      <w:r>
        <w:rPr>
          <w:rFonts w:eastAsiaTheme="minorEastAsia"/>
          <w:lang w:eastAsia="zh-CN"/>
        </w:rPr>
        <w:t>power amplifier accordingly to make the power amplif</w:t>
      </w:r>
      <w:r>
        <w:rPr>
          <w:rFonts w:eastAsiaTheme="minorEastAsia" w:hint="eastAsia"/>
          <w:lang w:eastAsia="zh-CN"/>
        </w:rPr>
        <w:t>i</w:t>
      </w:r>
      <w:r>
        <w:rPr>
          <w:rFonts w:eastAsiaTheme="minorEastAsia"/>
          <w:lang w:eastAsia="zh-CN"/>
        </w:rPr>
        <w:t xml:space="preserve">er operate in a linear operating range, which keeps the signal from being distorted. For Rx-Tx turnaround time, the UE can switch between transmission and reception during the symbol. An SL UE is not expected to receive any signal during the Rx-Tx turnaround time symbol. </w:t>
      </w:r>
    </w:p>
    <w:p w14:paraId="6C9B2682" w14:textId="5B7DF313" w:rsidR="004D46C1" w:rsidRPr="004D46C1" w:rsidRDefault="004D46C1" w:rsidP="004D46C1">
      <w:pPr>
        <w:pStyle w:val="af2"/>
        <w:numPr>
          <w:ilvl w:val="0"/>
          <w:numId w:val="46"/>
        </w:numPr>
        <w:spacing w:after="120" w:line="260" w:lineRule="exact"/>
        <w:ind w:firstLineChars="0"/>
        <w:rPr>
          <w:rFonts w:ascii="Times New Roman" w:eastAsiaTheme="minorEastAsia" w:hAnsi="Times New Roman"/>
          <w:b/>
          <w:bCs/>
          <w:u w:val="single"/>
          <w:lang w:eastAsia="zh-CN"/>
        </w:rPr>
      </w:pPr>
      <w:bookmarkStart w:id="8" w:name="_Hlk118207525"/>
      <w:r w:rsidRPr="004D46C1">
        <w:rPr>
          <w:rFonts w:ascii="Times New Roman" w:eastAsiaTheme="minorEastAsia" w:hAnsi="Times New Roman"/>
          <w:b/>
          <w:bCs/>
          <w:u w:val="single"/>
          <w:lang w:eastAsia="zh-CN"/>
        </w:rPr>
        <w:t>Slot based SL-PRS</w:t>
      </w:r>
    </w:p>
    <w:bookmarkEnd w:id="8"/>
    <w:p w14:paraId="09B34644" w14:textId="08A993E3" w:rsidR="00894847" w:rsidRDefault="00894847" w:rsidP="00894847">
      <w:pPr>
        <w:spacing w:after="120" w:line="260" w:lineRule="exact"/>
        <w:jc w:val="both"/>
        <w:rPr>
          <w:rFonts w:eastAsiaTheme="minorEastAsia"/>
          <w:lang w:eastAsia="zh-CN"/>
        </w:rPr>
      </w:pPr>
      <w:r>
        <w:rPr>
          <w:rFonts w:eastAsiaTheme="minorEastAsia"/>
          <w:lang w:eastAsia="zh-CN"/>
        </w:rPr>
        <w:t xml:space="preserve">In Rel-16 SL, one symbol AGC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assumed</w:t>
      </w:r>
      <w:r>
        <w:rPr>
          <w:rFonts w:eastAsiaTheme="minorEastAsia"/>
          <w:lang w:eastAsia="zh-CN"/>
        </w:rPr>
        <w:t xml:space="preserve"> in FR1, and it can be assumed for SL-PRS. Considering Rx-Tx turnaround time, according to RAN4 evaluation </w:t>
      </w:r>
      <w:r>
        <w:rPr>
          <w:rFonts w:eastAsiaTheme="minorEastAsia" w:hint="eastAsia"/>
          <w:lang w:eastAsia="zh-CN"/>
        </w:rPr>
        <w:t>for</w:t>
      </w:r>
      <w:r>
        <w:rPr>
          <w:rFonts w:eastAsiaTheme="minorEastAsia"/>
          <w:lang w:eastAsia="zh-CN"/>
        </w:rPr>
        <w:t xml:space="preserve"> Rel-16 SL, 13 us is required for FR1, and 7 us is required for FR2. Therefore, one symbol can be assumed for Rx-Tx turnaround time for SL-PRS. </w:t>
      </w:r>
    </w:p>
    <w:p w14:paraId="688D7C6E" w14:textId="399D647B" w:rsidR="004D46C1" w:rsidRPr="004D46C1" w:rsidRDefault="004D46C1" w:rsidP="004D46C1">
      <w:pPr>
        <w:pStyle w:val="af2"/>
        <w:numPr>
          <w:ilvl w:val="0"/>
          <w:numId w:val="46"/>
        </w:numPr>
        <w:spacing w:after="120" w:line="260" w:lineRule="exact"/>
        <w:ind w:firstLineChars="0"/>
        <w:rPr>
          <w:rFonts w:ascii="Times New Roman" w:eastAsiaTheme="minorEastAsia" w:hAnsi="Times New Roman"/>
          <w:b/>
          <w:bCs/>
          <w:u w:val="single"/>
          <w:lang w:eastAsia="zh-CN"/>
        </w:rPr>
      </w:pPr>
      <w:r w:rsidRPr="004D46C1">
        <w:rPr>
          <w:rFonts w:ascii="Times New Roman" w:eastAsiaTheme="minorEastAsia" w:hAnsi="Times New Roman"/>
          <w:b/>
          <w:bCs/>
          <w:u w:val="single"/>
          <w:lang w:eastAsia="zh-CN"/>
        </w:rPr>
        <w:t>Mini-slot based SL-PRS</w:t>
      </w:r>
    </w:p>
    <w:p w14:paraId="5EC58043" w14:textId="6F06879D" w:rsidR="00894847" w:rsidRDefault="00894847" w:rsidP="00894847">
      <w:pPr>
        <w:pStyle w:val="a0"/>
        <w:spacing w:line="260" w:lineRule="exact"/>
        <w:rPr>
          <w:rFonts w:eastAsiaTheme="minorEastAsia"/>
          <w:bCs/>
          <w:color w:val="000000"/>
          <w:szCs w:val="20"/>
          <w:lang w:eastAsia="zh-CN"/>
        </w:rPr>
      </w:pPr>
      <w:r>
        <w:rPr>
          <w:rFonts w:eastAsiaTheme="minorEastAsia" w:hint="eastAsia"/>
          <w:bCs/>
          <w:color w:val="000000"/>
          <w:szCs w:val="20"/>
          <w:lang w:eastAsia="zh-CN"/>
        </w:rPr>
        <w:t>I</w:t>
      </w:r>
      <w:r>
        <w:rPr>
          <w:rFonts w:eastAsiaTheme="minorEastAsia"/>
          <w:bCs/>
          <w:color w:val="000000"/>
          <w:szCs w:val="20"/>
          <w:lang w:eastAsia="zh-CN"/>
        </w:rPr>
        <w:t xml:space="preserve">f multiple SL </w:t>
      </w:r>
      <w:r w:rsidR="00392BB3">
        <w:rPr>
          <w:rFonts w:eastAsiaTheme="minorEastAsia"/>
          <w:bCs/>
          <w:color w:val="000000"/>
          <w:szCs w:val="20"/>
          <w:lang w:eastAsia="zh-CN"/>
        </w:rPr>
        <w:t>PRS</w:t>
      </w:r>
      <w:r>
        <w:rPr>
          <w:rFonts w:eastAsiaTheme="minorEastAsia"/>
          <w:bCs/>
          <w:color w:val="000000"/>
          <w:szCs w:val="20"/>
          <w:lang w:eastAsia="zh-CN"/>
        </w:rPr>
        <w:t xml:space="preserve"> in </w:t>
      </w:r>
      <w:r w:rsidR="00392BB3">
        <w:rPr>
          <w:rFonts w:eastAsiaTheme="minorEastAsia" w:hint="eastAsia"/>
          <w:bCs/>
          <w:color w:val="000000"/>
          <w:szCs w:val="20"/>
          <w:lang w:eastAsia="zh-CN"/>
        </w:rPr>
        <w:t>the</w:t>
      </w:r>
      <w:r w:rsidR="00392BB3">
        <w:rPr>
          <w:rFonts w:eastAsiaTheme="minorEastAsia"/>
          <w:bCs/>
          <w:color w:val="000000"/>
          <w:szCs w:val="20"/>
          <w:lang w:eastAsia="zh-CN"/>
        </w:rPr>
        <w:t xml:space="preserve"> </w:t>
      </w:r>
      <w:r w:rsidR="00392BB3">
        <w:rPr>
          <w:rFonts w:eastAsiaTheme="minorEastAsia" w:hint="eastAsia"/>
          <w:bCs/>
          <w:color w:val="000000"/>
          <w:szCs w:val="20"/>
          <w:lang w:eastAsia="zh-CN"/>
        </w:rPr>
        <w:t>time</w:t>
      </w:r>
      <w:r w:rsidR="00392BB3">
        <w:rPr>
          <w:rFonts w:eastAsiaTheme="minorEastAsia"/>
          <w:bCs/>
          <w:color w:val="000000"/>
          <w:szCs w:val="20"/>
          <w:lang w:eastAsia="zh-CN"/>
        </w:rPr>
        <w:t xml:space="preserve"> </w:t>
      </w:r>
      <w:r w:rsidR="00392BB3">
        <w:rPr>
          <w:rFonts w:eastAsiaTheme="minorEastAsia" w:hint="eastAsia"/>
          <w:bCs/>
          <w:color w:val="000000"/>
          <w:szCs w:val="20"/>
          <w:lang w:eastAsia="zh-CN"/>
        </w:rPr>
        <w:t>domain</w:t>
      </w:r>
      <w:r w:rsidR="00392BB3">
        <w:rPr>
          <w:rFonts w:eastAsiaTheme="minorEastAsia"/>
          <w:bCs/>
          <w:color w:val="000000"/>
          <w:szCs w:val="20"/>
          <w:lang w:eastAsia="zh-CN"/>
        </w:rPr>
        <w:t xml:space="preserve"> of </w:t>
      </w:r>
      <w:r w:rsidR="000D6BDB">
        <w:rPr>
          <w:rFonts w:eastAsiaTheme="minorEastAsia"/>
          <w:bCs/>
          <w:color w:val="000000"/>
          <w:szCs w:val="20"/>
          <w:lang w:eastAsia="zh-CN"/>
        </w:rPr>
        <w:t>a slot</w:t>
      </w:r>
      <w:r>
        <w:rPr>
          <w:rFonts w:eastAsiaTheme="minorEastAsia"/>
          <w:bCs/>
          <w:color w:val="000000"/>
          <w:szCs w:val="20"/>
          <w:lang w:eastAsia="zh-CN"/>
        </w:rPr>
        <w:t xml:space="preserve"> is supported,</w:t>
      </w:r>
      <w:r w:rsidR="000D6BDB">
        <w:rPr>
          <w:rFonts w:eastAsiaTheme="minorEastAsia"/>
          <w:bCs/>
          <w:color w:val="000000"/>
          <w:szCs w:val="20"/>
          <w:lang w:eastAsia="zh-CN"/>
        </w:rPr>
        <w:t xml:space="preserve"> </w:t>
      </w:r>
      <w:r w:rsidR="00392BB3">
        <w:rPr>
          <w:rFonts w:eastAsiaTheme="minorEastAsia"/>
          <w:bCs/>
          <w:color w:val="000000"/>
          <w:szCs w:val="20"/>
          <w:lang w:eastAsia="zh-CN"/>
        </w:rPr>
        <w:t>multiple AGC symbols or multiple GP symbols may</w:t>
      </w:r>
      <w:r w:rsidR="001E7E6A">
        <w:rPr>
          <w:rFonts w:eastAsiaTheme="minorEastAsia"/>
          <w:bCs/>
          <w:color w:val="000000"/>
          <w:szCs w:val="20"/>
          <w:lang w:eastAsia="zh-CN"/>
        </w:rPr>
        <w:t xml:space="preserve"> </w:t>
      </w:r>
      <w:r w:rsidR="00392BB3">
        <w:rPr>
          <w:rFonts w:eastAsiaTheme="minorEastAsia"/>
          <w:bCs/>
          <w:color w:val="000000"/>
          <w:szCs w:val="20"/>
          <w:lang w:eastAsia="zh-CN"/>
        </w:rPr>
        <w:t>be required. The following option can be taken into consideration.</w:t>
      </w:r>
    </w:p>
    <w:p w14:paraId="46865872" w14:textId="42FF5B14" w:rsidR="00392BB3" w:rsidRDefault="00392BB3" w:rsidP="00894847">
      <w:pPr>
        <w:pStyle w:val="a0"/>
        <w:spacing w:line="260" w:lineRule="exact"/>
        <w:rPr>
          <w:rFonts w:eastAsiaTheme="minorEastAsia"/>
          <w:bCs/>
          <w:color w:val="000000"/>
          <w:szCs w:val="20"/>
          <w:lang w:eastAsia="zh-CN"/>
        </w:rPr>
      </w:pPr>
      <w:r>
        <w:rPr>
          <w:rFonts w:eastAsiaTheme="minorEastAsia"/>
          <w:bCs/>
          <w:color w:val="000000"/>
          <w:szCs w:val="20"/>
          <w:lang w:eastAsia="zh-CN"/>
        </w:rPr>
        <w:t>Option 1. Multiple AGC symbols and one GP symbol are required in a slot;</w:t>
      </w:r>
    </w:p>
    <w:p w14:paraId="7FA39CF9" w14:textId="16443A2C" w:rsidR="00392BB3" w:rsidRDefault="00392BB3" w:rsidP="00894847">
      <w:pPr>
        <w:pStyle w:val="a0"/>
        <w:spacing w:line="260" w:lineRule="exact"/>
        <w:rPr>
          <w:rFonts w:eastAsiaTheme="minorEastAsia"/>
          <w:bCs/>
          <w:color w:val="000000"/>
          <w:szCs w:val="20"/>
          <w:lang w:eastAsia="zh-CN"/>
        </w:rPr>
      </w:pPr>
      <w:r>
        <w:rPr>
          <w:rFonts w:eastAsiaTheme="minorEastAsia"/>
          <w:bCs/>
          <w:color w:val="000000"/>
          <w:szCs w:val="20"/>
          <w:lang w:eastAsia="zh-CN"/>
        </w:rPr>
        <w:t>Option 2. Multiple AGC symbols and multiple GP symbols are required in a slot.</w:t>
      </w:r>
    </w:p>
    <w:p w14:paraId="7CBA7A3E" w14:textId="3FB8D220" w:rsidR="000D77FC" w:rsidRDefault="00392BB3">
      <w:pPr>
        <w:pStyle w:val="a0"/>
        <w:spacing w:line="260" w:lineRule="exact"/>
        <w:rPr>
          <w:rFonts w:eastAsiaTheme="minorEastAsia"/>
          <w:lang w:eastAsia="zh-CN"/>
        </w:rPr>
      </w:pPr>
      <w:r>
        <w:rPr>
          <w:rFonts w:eastAsiaTheme="minorEastAsia" w:hint="eastAsia"/>
          <w:bCs/>
          <w:color w:val="000000"/>
          <w:szCs w:val="20"/>
          <w:lang w:eastAsia="zh-CN"/>
        </w:rPr>
        <w:t>F</w:t>
      </w:r>
      <w:r>
        <w:rPr>
          <w:rFonts w:eastAsiaTheme="minorEastAsia"/>
          <w:bCs/>
          <w:color w:val="000000"/>
          <w:szCs w:val="20"/>
          <w:lang w:eastAsia="zh-CN"/>
        </w:rPr>
        <w:t xml:space="preserve">or option 1, </w:t>
      </w:r>
      <w:r w:rsidR="000D77FC">
        <w:rPr>
          <w:rFonts w:eastAsiaTheme="minorEastAsia"/>
          <w:bCs/>
          <w:color w:val="000000"/>
          <w:szCs w:val="20"/>
          <w:lang w:eastAsia="zh-CN"/>
        </w:rPr>
        <w:t xml:space="preserve">the UE transmitting SL PRS only can turn to </w:t>
      </w:r>
      <w:r w:rsidR="00A518E2">
        <w:rPr>
          <w:rFonts w:eastAsiaTheme="minorEastAsia"/>
          <w:bCs/>
          <w:color w:val="000000"/>
          <w:szCs w:val="20"/>
          <w:lang w:eastAsia="zh-CN"/>
        </w:rPr>
        <w:t xml:space="preserve">the </w:t>
      </w:r>
      <w:r w:rsidR="000D77FC">
        <w:rPr>
          <w:rFonts w:eastAsiaTheme="minorEastAsia"/>
          <w:bCs/>
          <w:color w:val="000000"/>
          <w:szCs w:val="20"/>
          <w:lang w:eastAsia="zh-CN"/>
        </w:rPr>
        <w:t xml:space="preserve">reception in the next slot, which </w:t>
      </w:r>
      <w:r w:rsidR="00B264B6">
        <w:rPr>
          <w:rFonts w:eastAsiaTheme="minorEastAsia" w:hint="eastAsia"/>
          <w:bCs/>
          <w:color w:val="000000"/>
          <w:szCs w:val="20"/>
          <w:lang w:eastAsia="zh-CN"/>
        </w:rPr>
        <w:t>may</w:t>
      </w:r>
      <w:r w:rsidR="00B264B6">
        <w:rPr>
          <w:rFonts w:eastAsiaTheme="minorEastAsia"/>
          <w:bCs/>
          <w:color w:val="000000"/>
          <w:szCs w:val="20"/>
          <w:lang w:eastAsia="zh-CN"/>
        </w:rPr>
        <w:t xml:space="preserve"> </w:t>
      </w:r>
      <w:r w:rsidR="000D77FC">
        <w:rPr>
          <w:rFonts w:eastAsiaTheme="minorEastAsia"/>
          <w:bCs/>
          <w:color w:val="000000"/>
          <w:szCs w:val="20"/>
          <w:lang w:eastAsia="zh-CN"/>
        </w:rPr>
        <w:t xml:space="preserve">lead to more </w:t>
      </w:r>
      <w:r w:rsidR="00A518E2">
        <w:rPr>
          <w:rFonts w:eastAsiaTheme="minorEastAsia"/>
          <w:bCs/>
          <w:color w:val="000000"/>
          <w:szCs w:val="20"/>
          <w:lang w:eastAsia="zh-CN"/>
        </w:rPr>
        <w:t>half-</w:t>
      </w:r>
      <w:r w:rsidR="000D77FC">
        <w:rPr>
          <w:rFonts w:eastAsiaTheme="minorEastAsia"/>
          <w:bCs/>
          <w:color w:val="000000"/>
          <w:szCs w:val="20"/>
          <w:lang w:eastAsia="zh-CN"/>
        </w:rPr>
        <w:t>duplex problem</w:t>
      </w:r>
      <w:r w:rsidR="00A518E2">
        <w:rPr>
          <w:rFonts w:eastAsiaTheme="minorEastAsia"/>
          <w:bCs/>
          <w:color w:val="000000"/>
          <w:szCs w:val="20"/>
          <w:lang w:eastAsia="zh-CN"/>
        </w:rPr>
        <w:t>s</w:t>
      </w:r>
      <w:r w:rsidR="000D77FC">
        <w:rPr>
          <w:rFonts w:eastAsiaTheme="minorEastAsia"/>
          <w:bCs/>
          <w:color w:val="000000"/>
          <w:szCs w:val="20"/>
          <w:lang w:eastAsia="zh-CN"/>
        </w:rPr>
        <w:t xml:space="preserve"> than option 2. However, the overhead of GP symbols is less than option 2. It may increase the performance of throughput. </w:t>
      </w:r>
      <w:r w:rsidR="005C54C0">
        <w:rPr>
          <w:rFonts w:eastAsiaTheme="minorEastAsia"/>
          <w:bCs/>
          <w:color w:val="000000"/>
          <w:szCs w:val="20"/>
          <w:lang w:eastAsia="zh-CN"/>
        </w:rPr>
        <w:t xml:space="preserve">For option 2, mini-slot based SL-PRS is supported and UE can operate TX-RX or </w:t>
      </w:r>
      <w:r w:rsidR="005C54C0">
        <w:rPr>
          <w:rFonts w:eastAsiaTheme="minorEastAsia"/>
          <w:bCs/>
          <w:color w:val="000000"/>
          <w:szCs w:val="20"/>
          <w:lang w:eastAsia="zh-CN"/>
        </w:rPr>
        <w:lastRenderedPageBreak/>
        <w:t xml:space="preserve">RX-TX turnaround in the slot which is beneficial to decrease latency. </w:t>
      </w:r>
      <w:r w:rsidR="000D77FC">
        <w:rPr>
          <w:rFonts w:eastAsiaTheme="minorEastAsia"/>
          <w:bCs/>
          <w:color w:val="000000"/>
          <w:szCs w:val="20"/>
          <w:lang w:eastAsia="zh-CN"/>
        </w:rPr>
        <w:t>In our opi</w:t>
      </w:r>
      <w:r w:rsidR="001E7E6A">
        <w:rPr>
          <w:rFonts w:eastAsiaTheme="minorEastAsia"/>
          <w:bCs/>
          <w:color w:val="000000"/>
          <w:szCs w:val="20"/>
          <w:lang w:eastAsia="zh-CN"/>
        </w:rPr>
        <w:t>n</w:t>
      </w:r>
      <w:r w:rsidR="000D77FC">
        <w:rPr>
          <w:rFonts w:eastAsiaTheme="minorEastAsia"/>
          <w:bCs/>
          <w:color w:val="000000"/>
          <w:szCs w:val="20"/>
          <w:lang w:eastAsia="zh-CN"/>
        </w:rPr>
        <w:t>ion,</w:t>
      </w:r>
      <w:r w:rsidR="005C54C0">
        <w:rPr>
          <w:rFonts w:eastAsiaTheme="minorEastAsia"/>
          <w:bCs/>
          <w:color w:val="000000"/>
          <w:szCs w:val="20"/>
          <w:lang w:eastAsia="zh-CN"/>
        </w:rPr>
        <w:t xml:space="preserve"> option 2 </w:t>
      </w:r>
      <w:r w:rsidR="00264599">
        <w:rPr>
          <w:rFonts w:eastAsiaTheme="minorEastAsia"/>
          <w:bCs/>
          <w:color w:val="000000"/>
          <w:szCs w:val="20"/>
          <w:lang w:eastAsia="zh-CN"/>
        </w:rPr>
        <w:t>is preferred</w:t>
      </w:r>
      <w:r w:rsidR="000D77FC">
        <w:rPr>
          <w:rFonts w:eastAsiaTheme="minorEastAsia"/>
          <w:bCs/>
          <w:color w:val="000000"/>
          <w:szCs w:val="20"/>
          <w:lang w:eastAsia="zh-CN"/>
        </w:rPr>
        <w:t>.</w:t>
      </w:r>
      <w:r w:rsidR="000D77FC" w:rsidRPr="00CD1040">
        <w:rPr>
          <w:rFonts w:eastAsiaTheme="minorEastAsia"/>
          <w:bCs/>
          <w:color w:val="000000"/>
          <w:szCs w:val="20"/>
          <w:lang w:eastAsia="zh-CN"/>
        </w:rPr>
        <w:t xml:space="preserve"> </w:t>
      </w:r>
      <w:r w:rsidR="00A518E2" w:rsidRPr="00F130B1">
        <w:rPr>
          <w:rFonts w:eastAsiaTheme="minorEastAsia"/>
          <w:bCs/>
          <w:color w:val="000000"/>
          <w:szCs w:val="20"/>
          <w:lang w:eastAsia="zh-CN"/>
        </w:rPr>
        <w:fldChar w:fldCharType="begin"/>
      </w:r>
      <w:r w:rsidR="00A518E2" w:rsidRPr="00F130B1">
        <w:rPr>
          <w:rFonts w:eastAsiaTheme="minorEastAsia"/>
          <w:bCs/>
          <w:color w:val="000000"/>
          <w:szCs w:val="20"/>
          <w:lang w:eastAsia="zh-CN"/>
        </w:rPr>
        <w:instrText xml:space="preserve"> REF _Ref118271759 \h  \* MERGEFORMAT </w:instrText>
      </w:r>
      <w:r w:rsidR="00A518E2" w:rsidRPr="00F130B1">
        <w:rPr>
          <w:rFonts w:eastAsiaTheme="minorEastAsia"/>
          <w:bCs/>
          <w:color w:val="000000"/>
          <w:szCs w:val="20"/>
          <w:lang w:eastAsia="zh-CN"/>
        </w:rPr>
      </w:r>
      <w:r w:rsidR="00A518E2" w:rsidRPr="00F130B1">
        <w:rPr>
          <w:rFonts w:eastAsiaTheme="minorEastAsia"/>
          <w:bCs/>
          <w:color w:val="000000"/>
          <w:szCs w:val="20"/>
          <w:lang w:eastAsia="zh-CN"/>
        </w:rPr>
        <w:fldChar w:fldCharType="separate"/>
      </w:r>
      <w:r w:rsidR="00D353A6" w:rsidRPr="00AD607D">
        <w:rPr>
          <w:bCs/>
        </w:rPr>
        <w:t xml:space="preserve">Figure </w:t>
      </w:r>
      <w:r w:rsidR="00D353A6" w:rsidRPr="00AD607D">
        <w:rPr>
          <w:bCs/>
          <w:noProof/>
        </w:rPr>
        <w:t>4</w:t>
      </w:r>
      <w:r w:rsidR="00A518E2" w:rsidRPr="00F130B1">
        <w:rPr>
          <w:rFonts w:eastAsiaTheme="minorEastAsia"/>
          <w:bCs/>
          <w:color w:val="000000"/>
          <w:szCs w:val="20"/>
          <w:lang w:eastAsia="zh-CN"/>
        </w:rPr>
        <w:fldChar w:fldCharType="end"/>
      </w:r>
      <w:r w:rsidR="00642CA9">
        <w:rPr>
          <w:rFonts w:eastAsiaTheme="minorEastAsia"/>
          <w:bCs/>
          <w:color w:val="000000"/>
          <w:szCs w:val="20"/>
          <w:lang w:eastAsia="zh-CN"/>
        </w:rPr>
        <w:t xml:space="preserve"> is </w:t>
      </w:r>
      <w:r w:rsidR="00642CA9">
        <w:rPr>
          <w:rFonts w:eastAsiaTheme="minorEastAsia"/>
          <w:lang w:eastAsia="zh-CN"/>
        </w:rPr>
        <w:t>a</w:t>
      </w:r>
      <w:r w:rsidR="00642CA9" w:rsidRPr="007E0FE4">
        <w:rPr>
          <w:rFonts w:eastAsiaTheme="minorEastAsia"/>
          <w:lang w:eastAsia="zh-CN"/>
        </w:rPr>
        <w:t>n example of multiple SL-PRS multiplexed in a slot</w:t>
      </w:r>
      <w:r w:rsidR="00642CA9">
        <w:rPr>
          <w:rFonts w:eastAsiaTheme="minorEastAsia"/>
          <w:lang w:eastAsia="zh-CN"/>
        </w:rPr>
        <w:t xml:space="preserve"> for option </w:t>
      </w:r>
      <w:r w:rsidR="00C650B7">
        <w:rPr>
          <w:rFonts w:eastAsiaTheme="minorEastAsia"/>
          <w:lang w:eastAsia="zh-CN"/>
        </w:rPr>
        <w:t>1</w:t>
      </w:r>
      <w:r w:rsidR="005C54C0">
        <w:rPr>
          <w:rFonts w:eastAsiaTheme="minorEastAsia"/>
          <w:lang w:eastAsia="zh-CN"/>
        </w:rPr>
        <w:t xml:space="preserve"> and option 2</w:t>
      </w:r>
      <w:r w:rsidR="00642CA9" w:rsidRPr="007E0FE4">
        <w:rPr>
          <w:rFonts w:eastAsiaTheme="minorEastAsia"/>
          <w:lang w:eastAsia="zh-CN"/>
        </w:rPr>
        <w:t>.</w:t>
      </w:r>
      <w:r w:rsidR="005C54C0">
        <w:rPr>
          <w:rFonts w:eastAsiaTheme="minorEastAsia"/>
          <w:lang w:eastAsia="zh-CN"/>
        </w:rPr>
        <w:t xml:space="preserve"> </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5A4C68" w14:paraId="519DF0A4" w14:textId="77777777" w:rsidTr="00513F3D">
        <w:tc>
          <w:tcPr>
            <w:tcW w:w="4530" w:type="dxa"/>
          </w:tcPr>
          <w:p w14:paraId="3C103367" w14:textId="40E062B5" w:rsidR="00A340DE" w:rsidRDefault="00A340DE" w:rsidP="00513F3D">
            <w:pPr>
              <w:pStyle w:val="a0"/>
              <w:jc w:val="center"/>
              <w:rPr>
                <w:rFonts w:eastAsiaTheme="minorEastAsia"/>
                <w:lang w:eastAsia="zh-CN"/>
              </w:rPr>
            </w:pPr>
            <w:r>
              <w:rPr>
                <w:noProof/>
              </w:rPr>
              <w:drawing>
                <wp:inline distT="0" distB="0" distL="0" distR="0" wp14:anchorId="7B3799F5" wp14:editId="61D5659F">
                  <wp:extent cx="2271976" cy="2249026"/>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281974" cy="2258923"/>
                          </a:xfrm>
                          <a:prstGeom prst="rect">
                            <a:avLst/>
                          </a:prstGeom>
                        </pic:spPr>
                      </pic:pic>
                    </a:graphicData>
                  </a:graphic>
                </wp:inline>
              </w:drawing>
            </w:r>
          </w:p>
        </w:tc>
        <w:tc>
          <w:tcPr>
            <w:tcW w:w="4530" w:type="dxa"/>
          </w:tcPr>
          <w:p w14:paraId="5490C9E3" w14:textId="73F08AB4" w:rsidR="00A340DE" w:rsidRDefault="00A340DE" w:rsidP="00513F3D">
            <w:pPr>
              <w:pStyle w:val="a0"/>
              <w:jc w:val="center"/>
              <w:rPr>
                <w:rFonts w:eastAsiaTheme="minorEastAsia"/>
                <w:lang w:eastAsia="zh-CN"/>
              </w:rPr>
            </w:pPr>
            <w:r>
              <w:rPr>
                <w:noProof/>
              </w:rPr>
              <w:drawing>
                <wp:inline distT="0" distB="0" distL="0" distR="0" wp14:anchorId="6E061A8B" wp14:editId="5BEF706D">
                  <wp:extent cx="2685655" cy="2232707"/>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14802" cy="2256938"/>
                          </a:xfrm>
                          <a:prstGeom prst="rect">
                            <a:avLst/>
                          </a:prstGeom>
                        </pic:spPr>
                      </pic:pic>
                    </a:graphicData>
                  </a:graphic>
                </wp:inline>
              </w:drawing>
            </w:r>
          </w:p>
        </w:tc>
      </w:tr>
      <w:tr w:rsidR="005A4C68" w14:paraId="11B2A4DF" w14:textId="77777777" w:rsidTr="00513F3D">
        <w:tc>
          <w:tcPr>
            <w:tcW w:w="4530" w:type="dxa"/>
          </w:tcPr>
          <w:p w14:paraId="4F465A97" w14:textId="3AD94E87" w:rsidR="00A340DE" w:rsidRDefault="00A340DE" w:rsidP="00513F3D">
            <w:pPr>
              <w:pStyle w:val="a0"/>
              <w:jc w:val="center"/>
              <w:rPr>
                <w:rFonts w:eastAsiaTheme="minorEastAsia"/>
                <w:lang w:eastAsia="zh-CN"/>
              </w:rPr>
            </w:pPr>
            <w:r>
              <w:rPr>
                <w:rFonts w:eastAsiaTheme="minorEastAsia"/>
                <w:lang w:eastAsia="zh-CN"/>
              </w:rPr>
              <w:t>Option 1. Multiple AGC+ one GP</w:t>
            </w:r>
          </w:p>
        </w:tc>
        <w:tc>
          <w:tcPr>
            <w:tcW w:w="4530" w:type="dxa"/>
          </w:tcPr>
          <w:p w14:paraId="590E3922" w14:textId="24FCE6A1" w:rsidR="00A340DE" w:rsidRPr="00513F3D" w:rsidRDefault="00A340DE" w:rsidP="00513F3D">
            <w:pPr>
              <w:pStyle w:val="a0"/>
              <w:jc w:val="center"/>
              <w:rPr>
                <w:rFonts w:eastAsiaTheme="minorEastAsia"/>
                <w:noProof/>
                <w:lang w:eastAsia="zh-CN"/>
              </w:rPr>
            </w:pPr>
            <w:r>
              <w:rPr>
                <w:rFonts w:eastAsiaTheme="minorEastAsia"/>
                <w:noProof/>
                <w:lang w:eastAsia="zh-CN"/>
              </w:rPr>
              <w:t xml:space="preserve">Option 2. </w:t>
            </w:r>
            <w:r>
              <w:rPr>
                <w:rFonts w:eastAsiaTheme="minorEastAsia"/>
                <w:lang w:eastAsia="zh-CN"/>
              </w:rPr>
              <w:t>Multiple AGC+ Multiple GP</w:t>
            </w:r>
          </w:p>
        </w:tc>
      </w:tr>
    </w:tbl>
    <w:p w14:paraId="4EDA8189" w14:textId="1C66E81E" w:rsidR="005C54C0" w:rsidRPr="00513F3D" w:rsidRDefault="00513F3D" w:rsidP="00513F3D">
      <w:pPr>
        <w:pStyle w:val="a5"/>
        <w:jc w:val="center"/>
        <w:rPr>
          <w:rFonts w:eastAsiaTheme="minorEastAsia"/>
          <w:b/>
          <w:bCs/>
          <w:szCs w:val="24"/>
          <w:lang w:eastAsia="zh-CN"/>
        </w:rPr>
      </w:pPr>
      <w:bookmarkStart w:id="9" w:name="_Ref118271759"/>
      <w:r w:rsidRPr="00513F3D">
        <w:rPr>
          <w:b/>
          <w:bCs/>
        </w:rPr>
        <w:t xml:space="preserve">Figure </w:t>
      </w:r>
      <w:r w:rsidRPr="00513F3D">
        <w:rPr>
          <w:b/>
          <w:bCs/>
        </w:rPr>
        <w:fldChar w:fldCharType="begin"/>
      </w:r>
      <w:r w:rsidRPr="00513F3D">
        <w:rPr>
          <w:b/>
          <w:bCs/>
        </w:rPr>
        <w:instrText xml:space="preserve"> SEQ Figure \* ARABIC </w:instrText>
      </w:r>
      <w:r w:rsidRPr="00513F3D">
        <w:rPr>
          <w:b/>
          <w:bCs/>
        </w:rPr>
        <w:fldChar w:fldCharType="separate"/>
      </w:r>
      <w:r w:rsidR="00D353A6">
        <w:rPr>
          <w:b/>
          <w:bCs/>
          <w:noProof/>
        </w:rPr>
        <w:t>4</w:t>
      </w:r>
      <w:r w:rsidRPr="00513F3D">
        <w:rPr>
          <w:b/>
          <w:bCs/>
        </w:rPr>
        <w:fldChar w:fldCharType="end"/>
      </w:r>
      <w:bookmarkEnd w:id="9"/>
      <w:r w:rsidRPr="00513F3D">
        <w:rPr>
          <w:rFonts w:eastAsiaTheme="minorEastAsia"/>
          <w:b/>
          <w:bCs/>
          <w:lang w:eastAsia="zh-CN"/>
        </w:rPr>
        <w:t xml:space="preserve"> An example of mini-slot based SL-PRS</w:t>
      </w:r>
    </w:p>
    <w:p w14:paraId="02ACCC01" w14:textId="47FDB0D2" w:rsidR="00264599" w:rsidRPr="00F22532" w:rsidRDefault="00264599" w:rsidP="00264599">
      <w:pPr>
        <w:pStyle w:val="af2"/>
        <w:numPr>
          <w:ilvl w:val="0"/>
          <w:numId w:val="12"/>
        </w:numPr>
        <w:ind w:firstLineChars="0"/>
        <w:rPr>
          <w:b/>
          <w:i/>
          <w:szCs w:val="20"/>
          <w:lang w:val="en-US" w:eastAsia="zh-CN"/>
        </w:rPr>
      </w:pPr>
    </w:p>
    <w:p w14:paraId="3A1AFB02" w14:textId="77777777" w:rsidR="00264599" w:rsidRDefault="00264599" w:rsidP="00264599">
      <w:pPr>
        <w:pStyle w:val="a0"/>
        <w:numPr>
          <w:ilvl w:val="0"/>
          <w:numId w:val="10"/>
        </w:numPr>
        <w:spacing w:line="260" w:lineRule="exact"/>
        <w:rPr>
          <w:b/>
          <w:i/>
          <w:iCs/>
          <w:color w:val="000000"/>
          <w:szCs w:val="20"/>
        </w:rPr>
      </w:pPr>
      <w:r w:rsidRPr="00E55B0E">
        <w:rPr>
          <w:b/>
          <w:i/>
          <w:iCs/>
          <w:color w:val="000000"/>
          <w:szCs w:val="20"/>
        </w:rPr>
        <w:t>With regards to AGC training</w:t>
      </w:r>
    </w:p>
    <w:p w14:paraId="381C61DB" w14:textId="77777777" w:rsidR="00264599" w:rsidRPr="00936C17" w:rsidRDefault="00264599" w:rsidP="00264599">
      <w:pPr>
        <w:pStyle w:val="a0"/>
        <w:numPr>
          <w:ilvl w:val="1"/>
          <w:numId w:val="10"/>
        </w:numPr>
        <w:spacing w:line="260" w:lineRule="exact"/>
        <w:rPr>
          <w:b/>
          <w:bCs/>
          <w:i/>
          <w:iCs/>
          <w:szCs w:val="20"/>
        </w:rPr>
      </w:pPr>
      <w:r w:rsidRPr="00936C17">
        <w:rPr>
          <w:rFonts w:eastAsia="Times New Roman"/>
          <w:b/>
          <w:bCs/>
          <w:i/>
          <w:iCs/>
          <w:szCs w:val="20"/>
          <w:lang w:val="en-US"/>
        </w:rPr>
        <w:t xml:space="preserve">One symbol preceding </w:t>
      </w:r>
      <w:r w:rsidRPr="00936C17">
        <w:rPr>
          <w:rFonts w:eastAsia="Times New Roman"/>
          <w:b/>
          <w:bCs/>
          <w:i/>
          <w:iCs/>
          <w:szCs w:val="20"/>
        </w:rPr>
        <w:t>a SL-PRS resource</w:t>
      </w:r>
      <w:r w:rsidRPr="00936C17">
        <w:rPr>
          <w:rFonts w:eastAsia="Times New Roman"/>
          <w:b/>
          <w:bCs/>
          <w:i/>
          <w:iCs/>
          <w:strike/>
          <w:szCs w:val="20"/>
          <w:lang w:val="en-US"/>
        </w:rPr>
        <w:t xml:space="preserve"> </w:t>
      </w:r>
      <w:r w:rsidRPr="00936C17">
        <w:rPr>
          <w:rFonts w:eastAsia="Times New Roman"/>
          <w:b/>
          <w:bCs/>
          <w:i/>
          <w:iCs/>
          <w:szCs w:val="20"/>
          <w:lang w:val="en-US"/>
        </w:rPr>
        <w:t xml:space="preserve">can be used </w:t>
      </w:r>
    </w:p>
    <w:p w14:paraId="33E2EF24" w14:textId="77777777" w:rsidR="00264599" w:rsidRPr="00936C17" w:rsidRDefault="00264599" w:rsidP="00264599">
      <w:pPr>
        <w:pStyle w:val="a0"/>
        <w:numPr>
          <w:ilvl w:val="0"/>
          <w:numId w:val="10"/>
        </w:numPr>
        <w:spacing w:line="260" w:lineRule="exact"/>
        <w:rPr>
          <w:b/>
          <w:i/>
          <w:iCs/>
          <w:szCs w:val="20"/>
        </w:rPr>
      </w:pPr>
      <w:r w:rsidRPr="00936C17">
        <w:rPr>
          <w:b/>
          <w:i/>
          <w:iCs/>
          <w:szCs w:val="20"/>
        </w:rPr>
        <w:t>With regards to Rx/Tx turnaround</w:t>
      </w:r>
    </w:p>
    <w:p w14:paraId="1E5690CB" w14:textId="7D31ABA8" w:rsidR="00264599" w:rsidRPr="00936C17" w:rsidRDefault="00264599" w:rsidP="00936C17">
      <w:pPr>
        <w:pStyle w:val="a0"/>
        <w:numPr>
          <w:ilvl w:val="1"/>
          <w:numId w:val="10"/>
        </w:numPr>
        <w:spacing w:line="260" w:lineRule="exact"/>
        <w:rPr>
          <w:rFonts w:eastAsia="Times New Roman"/>
          <w:b/>
          <w:bCs/>
          <w:i/>
          <w:iCs/>
          <w:szCs w:val="20"/>
          <w:lang w:val="en-US"/>
        </w:rPr>
      </w:pPr>
      <w:r w:rsidRPr="00936C17">
        <w:rPr>
          <w:rFonts w:eastAsia="Times New Roman"/>
          <w:b/>
          <w:bCs/>
          <w:i/>
          <w:iCs/>
          <w:szCs w:val="20"/>
          <w:lang w:val="en-US"/>
        </w:rPr>
        <w:t>One symbol after a SL-PRS resource can be used</w:t>
      </w:r>
    </w:p>
    <w:p w14:paraId="5096906D" w14:textId="77777777" w:rsidR="00CE0932" w:rsidRPr="00CE0932" w:rsidRDefault="00CE0932" w:rsidP="00936C17">
      <w:pPr>
        <w:pStyle w:val="a0"/>
        <w:spacing w:line="260" w:lineRule="exact"/>
        <w:rPr>
          <w:b/>
          <w:i/>
          <w:iCs/>
          <w:color w:val="000000"/>
          <w:szCs w:val="20"/>
        </w:rPr>
      </w:pPr>
    </w:p>
    <w:p w14:paraId="6466E9B0" w14:textId="7063DE05" w:rsidR="006C73F2" w:rsidRPr="00C93DAC" w:rsidRDefault="006C73F2" w:rsidP="006C73F2">
      <w:pPr>
        <w:pStyle w:val="20"/>
        <w:tabs>
          <w:tab w:val="clear" w:pos="576"/>
          <w:tab w:val="num" w:pos="717"/>
        </w:tabs>
        <w:ind w:left="578" w:hanging="578"/>
      </w:pPr>
      <w:r>
        <w:t xml:space="preserve">Configuration </w:t>
      </w:r>
      <w:r w:rsidR="007B4F2F">
        <w:t xml:space="preserve">and reservation </w:t>
      </w:r>
      <w:r>
        <w:t>for SL-PRS</w:t>
      </w:r>
    </w:p>
    <w:tbl>
      <w:tblPr>
        <w:tblStyle w:val="af"/>
        <w:tblW w:w="0" w:type="auto"/>
        <w:tblLook w:val="04A0" w:firstRow="1" w:lastRow="0" w:firstColumn="1" w:lastColumn="0" w:noHBand="0" w:noVBand="1"/>
      </w:tblPr>
      <w:tblGrid>
        <w:gridCol w:w="9060"/>
      </w:tblGrid>
      <w:tr w:rsidR="000266D7" w14:paraId="157D8A58" w14:textId="77777777" w:rsidTr="000266D7">
        <w:tc>
          <w:tcPr>
            <w:tcW w:w="9060" w:type="dxa"/>
          </w:tcPr>
          <w:p w14:paraId="4071CC1E" w14:textId="77777777" w:rsidR="00B950E1" w:rsidRPr="000A0D40" w:rsidRDefault="00B950E1" w:rsidP="0030257E">
            <w:pPr>
              <w:tabs>
                <w:tab w:val="left" w:pos="1276"/>
              </w:tabs>
              <w:rPr>
                <w:rFonts w:ascii="Times" w:hAnsi="Times"/>
                <w:bCs/>
                <w:szCs w:val="20"/>
              </w:rPr>
            </w:pPr>
            <w:r w:rsidRPr="000A0D40">
              <w:rPr>
                <w:rFonts w:ascii="Times" w:hAnsi="Times"/>
                <w:bCs/>
                <w:szCs w:val="20"/>
                <w:highlight w:val="green"/>
              </w:rPr>
              <w:t>Agreement</w:t>
            </w:r>
          </w:p>
          <w:p w14:paraId="68B08332" w14:textId="642F1114" w:rsidR="00B950E1" w:rsidRPr="000A0D40" w:rsidRDefault="00B950E1" w:rsidP="0030257E">
            <w:pPr>
              <w:rPr>
                <w:rFonts w:ascii="Times" w:hAnsi="Times"/>
                <w:lang w:eastAsia="x-none"/>
              </w:rPr>
            </w:pPr>
            <w:r w:rsidRPr="000A0D40">
              <w:rPr>
                <w:rFonts w:ascii="Times" w:hAnsi="Times"/>
                <w:lang w:eastAsia="x-none"/>
              </w:rPr>
              <w:t>With regards to SL-PRS, study the following options:</w:t>
            </w:r>
          </w:p>
          <w:p w14:paraId="56A60F5F" w14:textId="77777777" w:rsidR="00B950E1" w:rsidRPr="00B950E1" w:rsidRDefault="00B950E1" w:rsidP="0030257E">
            <w:pPr>
              <w:numPr>
                <w:ilvl w:val="0"/>
                <w:numId w:val="23"/>
              </w:numPr>
              <w:rPr>
                <w:rFonts w:ascii="Times" w:hAnsi="Times"/>
                <w:lang w:eastAsia="x-none"/>
              </w:rPr>
            </w:pPr>
            <w:r w:rsidRPr="000A0D40">
              <w:rPr>
                <w:rFonts w:ascii="Times" w:hAnsi="Times"/>
                <w:lang w:eastAsia="x-none"/>
              </w:rPr>
              <w:t>Option 1</w:t>
            </w:r>
            <w:r w:rsidRPr="00B950E1">
              <w:rPr>
                <w:rFonts w:ascii="Times" w:hAnsi="Times"/>
                <w:lang w:eastAsia="x-none"/>
              </w:rPr>
              <w:t>: High-layer-only signaling involvement in the SL-PRS configuration</w:t>
            </w:r>
          </w:p>
          <w:p w14:paraId="3BA8932B" w14:textId="77777777" w:rsidR="00B950E1" w:rsidRPr="00B950E1" w:rsidRDefault="00B950E1" w:rsidP="0030257E">
            <w:pPr>
              <w:numPr>
                <w:ilvl w:val="1"/>
                <w:numId w:val="23"/>
              </w:numPr>
              <w:rPr>
                <w:rFonts w:ascii="Times" w:hAnsi="Times"/>
                <w:lang w:eastAsia="x-none"/>
              </w:rPr>
            </w:pPr>
            <w:r w:rsidRPr="00B950E1">
              <w:rPr>
                <w:rFonts w:ascii="Times" w:hAnsi="Times"/>
                <w:lang w:eastAsia="x-none"/>
              </w:rPr>
              <w:t xml:space="preserve">No Lower layer involvement, e.g., SL-MAC-CE or SCI or DCI, for the activation or the triggering of a SL-PRS. </w:t>
            </w:r>
          </w:p>
          <w:p w14:paraId="4D22A26D" w14:textId="77777777" w:rsidR="00B950E1" w:rsidRPr="00B950E1" w:rsidRDefault="00B950E1" w:rsidP="0030257E">
            <w:pPr>
              <w:numPr>
                <w:ilvl w:val="1"/>
                <w:numId w:val="23"/>
              </w:numPr>
              <w:rPr>
                <w:rFonts w:ascii="Times" w:hAnsi="Times"/>
                <w:lang w:eastAsia="x-none"/>
              </w:rPr>
            </w:pPr>
            <w:r w:rsidRPr="00B950E1">
              <w:rPr>
                <w:rFonts w:ascii="Times" w:hAnsi="Times"/>
                <w:lang w:eastAsia="x-none"/>
              </w:rPr>
              <w:t>Based on the study, this option may correspond to</w:t>
            </w:r>
          </w:p>
          <w:p w14:paraId="44BE0637" w14:textId="77777777" w:rsidR="00B950E1" w:rsidRPr="00B950E1" w:rsidRDefault="00B950E1" w:rsidP="0030257E">
            <w:pPr>
              <w:numPr>
                <w:ilvl w:val="2"/>
                <w:numId w:val="23"/>
              </w:numPr>
              <w:rPr>
                <w:rFonts w:ascii="Times" w:hAnsi="Times"/>
                <w:lang w:eastAsia="x-none"/>
              </w:rPr>
            </w:pPr>
            <w:r w:rsidRPr="00B950E1">
              <w:rPr>
                <w:rFonts w:ascii="Times" w:hAnsi="Times"/>
                <w:lang w:eastAsia="x-none"/>
              </w:rPr>
              <w:t xml:space="preserve">A SL-PRS configuration that is a single-shot or multiple shots </w:t>
            </w:r>
          </w:p>
          <w:p w14:paraId="490144EC" w14:textId="77777777" w:rsidR="00B950E1" w:rsidRPr="00B950E1" w:rsidRDefault="00B950E1" w:rsidP="0030257E">
            <w:pPr>
              <w:numPr>
                <w:ilvl w:val="2"/>
                <w:numId w:val="23"/>
              </w:numPr>
              <w:rPr>
                <w:rFonts w:ascii="Times" w:hAnsi="Times"/>
                <w:lang w:eastAsia="x-none"/>
              </w:rPr>
            </w:pPr>
            <w:r w:rsidRPr="00B950E1">
              <w:rPr>
                <w:rFonts w:ascii="Times" w:hAnsi="Times"/>
                <w:lang w:eastAsia="x-none"/>
              </w:rPr>
              <w:t>A high-layer configuration that may be received from an LMF, a gNB, or a UE</w:t>
            </w:r>
          </w:p>
          <w:p w14:paraId="50BDDC83" w14:textId="77777777" w:rsidR="00B950E1" w:rsidRPr="00B950E1" w:rsidRDefault="00B950E1" w:rsidP="0030257E">
            <w:pPr>
              <w:numPr>
                <w:ilvl w:val="0"/>
                <w:numId w:val="23"/>
              </w:numPr>
              <w:rPr>
                <w:rFonts w:ascii="Times" w:hAnsi="Times"/>
                <w:lang w:eastAsia="x-none"/>
              </w:rPr>
            </w:pPr>
            <w:r w:rsidRPr="00B950E1">
              <w:rPr>
                <w:rFonts w:ascii="Times" w:hAnsi="Times"/>
                <w:lang w:eastAsia="x-none"/>
              </w:rPr>
              <w:t>Option 2: High-layer and lower-layer signaling involvement in the SL-PRS configuration</w:t>
            </w:r>
          </w:p>
          <w:p w14:paraId="1EC17212" w14:textId="77777777" w:rsidR="00B950E1" w:rsidRPr="00B950E1" w:rsidRDefault="00B950E1" w:rsidP="0030257E">
            <w:pPr>
              <w:numPr>
                <w:ilvl w:val="1"/>
                <w:numId w:val="23"/>
              </w:numPr>
              <w:rPr>
                <w:rFonts w:ascii="Times" w:hAnsi="Times"/>
                <w:lang w:eastAsia="x-none"/>
              </w:rPr>
            </w:pPr>
            <w:r w:rsidRPr="00B950E1">
              <w:rPr>
                <w:rFonts w:ascii="Times" w:hAnsi="Times"/>
                <w:lang w:eastAsia="x-none"/>
              </w:rPr>
              <w:t>Lower-layer may correspond to SL-MAC-CE, or SCI, or DCI</w:t>
            </w:r>
          </w:p>
          <w:p w14:paraId="7E41E644" w14:textId="77777777" w:rsidR="00B950E1" w:rsidRPr="000A0D40" w:rsidRDefault="00B950E1" w:rsidP="0030257E">
            <w:pPr>
              <w:numPr>
                <w:ilvl w:val="1"/>
                <w:numId w:val="23"/>
              </w:numPr>
              <w:rPr>
                <w:rFonts w:ascii="Times" w:hAnsi="Times"/>
                <w:lang w:eastAsia="x-none"/>
              </w:rPr>
            </w:pPr>
            <w:r w:rsidRPr="000A0D40">
              <w:rPr>
                <w:rFonts w:ascii="Times" w:hAnsi="Times"/>
                <w:lang w:eastAsia="x-none"/>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412BB4B7" w14:textId="77777777" w:rsidR="00B950E1" w:rsidRPr="000A0D40" w:rsidRDefault="00B950E1" w:rsidP="0030257E">
            <w:pPr>
              <w:numPr>
                <w:ilvl w:val="0"/>
                <w:numId w:val="23"/>
              </w:numPr>
              <w:rPr>
                <w:rFonts w:ascii="Times" w:hAnsi="Times"/>
                <w:lang w:eastAsia="x-none"/>
              </w:rPr>
            </w:pPr>
            <w:r w:rsidRPr="000A0D40">
              <w:rPr>
                <w:rFonts w:ascii="Times" w:hAnsi="Times"/>
                <w:lang w:eastAsia="x-none"/>
              </w:rPr>
              <w:t>Option 3: Only lower-layer signaling involvement in the SL-PRS configuration</w:t>
            </w:r>
          </w:p>
          <w:p w14:paraId="44C0AD9E" w14:textId="77777777" w:rsidR="00B950E1" w:rsidRPr="000A0D40" w:rsidRDefault="00B950E1" w:rsidP="0030257E">
            <w:pPr>
              <w:numPr>
                <w:ilvl w:val="1"/>
                <w:numId w:val="23"/>
              </w:numPr>
              <w:rPr>
                <w:rFonts w:ascii="Times" w:hAnsi="Times"/>
                <w:lang w:eastAsia="x-none"/>
              </w:rPr>
            </w:pPr>
            <w:r w:rsidRPr="000A0D40">
              <w:rPr>
                <w:rFonts w:ascii="Times" w:hAnsi="Times"/>
                <w:lang w:eastAsia="x-none"/>
              </w:rPr>
              <w:t>Lower-layer may correspond to SL-MAC-CE, or SCI, or DCI</w:t>
            </w:r>
          </w:p>
          <w:p w14:paraId="2ED157C6" w14:textId="77777777" w:rsidR="00B950E1" w:rsidRPr="000A0D40" w:rsidRDefault="00B950E1" w:rsidP="0030257E">
            <w:pPr>
              <w:numPr>
                <w:ilvl w:val="0"/>
                <w:numId w:val="23"/>
              </w:numPr>
              <w:rPr>
                <w:rFonts w:ascii="Times" w:hAnsi="Times"/>
                <w:lang w:eastAsia="x-none"/>
              </w:rPr>
            </w:pPr>
            <w:r w:rsidRPr="000A0D40">
              <w:rPr>
                <w:rFonts w:ascii="Times" w:hAnsi="Times"/>
                <w:lang w:eastAsia="x-none"/>
              </w:rPr>
              <w:t>Note 1: Include aspects in the study related to flexibility, overhead, latency, and reliability as/if needed.</w:t>
            </w:r>
          </w:p>
          <w:p w14:paraId="52ADDFD4" w14:textId="77777777" w:rsidR="000266D7" w:rsidRDefault="000266D7" w:rsidP="0030257E">
            <w:pPr>
              <w:rPr>
                <w:rFonts w:ascii="Times" w:hAnsi="Times"/>
                <w:szCs w:val="20"/>
              </w:rPr>
            </w:pPr>
          </w:p>
          <w:p w14:paraId="51BEF9CA" w14:textId="77777777" w:rsidR="000266D7" w:rsidRPr="006C73F2" w:rsidRDefault="000266D7" w:rsidP="0030257E">
            <w:pPr>
              <w:rPr>
                <w:rFonts w:eastAsia="等线"/>
                <w:szCs w:val="20"/>
              </w:rPr>
            </w:pPr>
            <w:r w:rsidRPr="00F57B13">
              <w:rPr>
                <w:rFonts w:eastAsia="等线"/>
                <w:szCs w:val="20"/>
                <w:highlight w:val="green"/>
              </w:rPr>
              <w:t>Agreement</w:t>
            </w:r>
          </w:p>
          <w:p w14:paraId="26819B1E" w14:textId="77777777" w:rsidR="000266D7" w:rsidRPr="00F57B13" w:rsidRDefault="000266D7" w:rsidP="006416E7">
            <w:pPr>
              <w:numPr>
                <w:ilvl w:val="0"/>
                <w:numId w:val="33"/>
              </w:numPr>
              <w:spacing w:after="160"/>
              <w:ind w:left="400" w:hanging="400"/>
              <w:contextualSpacing/>
              <w:rPr>
                <w:rFonts w:ascii="Times" w:hAnsi="Times" w:cs="Times"/>
                <w:szCs w:val="20"/>
                <w:lang w:eastAsia="x-none"/>
              </w:rPr>
            </w:pPr>
            <w:r w:rsidRPr="00F57B13">
              <w:rPr>
                <w:rFonts w:ascii="Times" w:hAnsi="Times" w:cs="Times"/>
                <w:szCs w:val="20"/>
                <w:lang w:eastAsia="x-none"/>
              </w:rPr>
              <w:t>With regards to the configuration/activation/deactivation/triggering of SL-PRS, Option 3 from the previous corresponding RAN1 #109 agreement will not be considered further.</w:t>
            </w:r>
          </w:p>
          <w:p w14:paraId="5528947B" w14:textId="77777777" w:rsidR="000266D7" w:rsidRPr="00F57B13" w:rsidRDefault="000266D7" w:rsidP="006416E7">
            <w:pPr>
              <w:numPr>
                <w:ilvl w:val="0"/>
                <w:numId w:val="33"/>
              </w:numPr>
              <w:ind w:left="400" w:hanging="400"/>
              <w:contextualSpacing/>
              <w:rPr>
                <w:rFonts w:cs="Times"/>
                <w:szCs w:val="20"/>
                <w:lang w:eastAsia="x-none"/>
              </w:rPr>
            </w:pPr>
            <w:r w:rsidRPr="00F57B13">
              <w:rPr>
                <w:rFonts w:ascii="Times" w:hAnsi="Times" w:cs="Times"/>
                <w:szCs w:val="20"/>
                <w:lang w:eastAsia="x-none"/>
              </w:rPr>
              <w:t>With regards to reservation of SL-PRS, it can be considered based on the Option 1 or Option 2 from the previous corresponding RAN1 #109 agreement.</w:t>
            </w:r>
          </w:p>
          <w:p w14:paraId="7DA5B3CA" w14:textId="77777777" w:rsidR="000266D7" w:rsidRDefault="000266D7" w:rsidP="006416E7">
            <w:pPr>
              <w:jc w:val="both"/>
              <w:rPr>
                <w:rFonts w:eastAsiaTheme="minorEastAsia"/>
                <w:lang w:eastAsia="zh-CN"/>
              </w:rPr>
            </w:pPr>
          </w:p>
          <w:p w14:paraId="0017B239" w14:textId="77777777" w:rsidR="00144C0B" w:rsidRPr="002254C1" w:rsidRDefault="00144C0B" w:rsidP="00144C0B">
            <w:pPr>
              <w:rPr>
                <w:rFonts w:eastAsia="Malgun Gothic"/>
                <w:bCs/>
                <w:szCs w:val="20"/>
                <w:lang w:eastAsia="zh-CN"/>
              </w:rPr>
            </w:pPr>
            <w:r w:rsidRPr="002254C1">
              <w:rPr>
                <w:rFonts w:eastAsia="Malgun Gothic"/>
                <w:bCs/>
                <w:szCs w:val="20"/>
                <w:highlight w:val="green"/>
                <w:lang w:eastAsia="zh-CN"/>
              </w:rPr>
              <w:t>Agreement</w:t>
            </w:r>
          </w:p>
          <w:p w14:paraId="281CF7EC" w14:textId="77777777" w:rsidR="00144C0B" w:rsidRPr="00A91734" w:rsidRDefault="00144C0B" w:rsidP="00144C0B">
            <w:pPr>
              <w:rPr>
                <w:rFonts w:ascii="Times" w:hAnsi="Times"/>
              </w:rPr>
            </w:pPr>
            <w:r w:rsidRPr="00A91734">
              <w:rPr>
                <w:rFonts w:ascii="Times" w:hAnsi="Times"/>
              </w:rPr>
              <w:t>With regards to SL signaling of the reservation/indication of SL-PRS resource(s) for dedicated resource pool and shared resource pool (if supported) for positioning:</w:t>
            </w:r>
          </w:p>
          <w:p w14:paraId="7A5FE095" w14:textId="77777777" w:rsidR="00144C0B" w:rsidRPr="00A91734" w:rsidRDefault="00144C0B" w:rsidP="00144C0B">
            <w:pPr>
              <w:numPr>
                <w:ilvl w:val="0"/>
                <w:numId w:val="44"/>
              </w:numPr>
              <w:spacing w:after="160" w:line="252" w:lineRule="auto"/>
              <w:contextualSpacing/>
              <w:rPr>
                <w:rFonts w:ascii="Times" w:eastAsia="宋体" w:hAnsi="Times"/>
              </w:rPr>
            </w:pPr>
            <w:r w:rsidRPr="00A91734">
              <w:rPr>
                <w:rFonts w:ascii="Times" w:eastAsia="宋体" w:hAnsi="Times"/>
              </w:rPr>
              <w:lastRenderedPageBreak/>
              <w:t>Option A.1: SCI can be used for reserving/indicating one or more SL-PRS resource(s)</w:t>
            </w:r>
          </w:p>
          <w:p w14:paraId="4B37AAC7" w14:textId="77777777" w:rsidR="00144C0B" w:rsidRPr="00A91734" w:rsidRDefault="00144C0B" w:rsidP="00144C0B">
            <w:pPr>
              <w:numPr>
                <w:ilvl w:val="1"/>
                <w:numId w:val="44"/>
              </w:numPr>
              <w:spacing w:line="252" w:lineRule="auto"/>
              <w:contextualSpacing/>
              <w:rPr>
                <w:rFonts w:ascii="Times" w:eastAsia="宋体" w:hAnsi="Times"/>
              </w:rPr>
            </w:pPr>
            <w:r w:rsidRPr="00A91734">
              <w:rPr>
                <w:rFonts w:ascii="Times" w:eastAsia="宋体" w:hAnsi="Times"/>
              </w:rPr>
              <w:t>Note: This does NOT mean that only SCI is being used. There can still be higher layer signaling for the purpose of indicating a part of SL-PRS configuration.</w:t>
            </w:r>
          </w:p>
          <w:p w14:paraId="319F7314" w14:textId="77777777" w:rsidR="00144C0B" w:rsidRPr="00A91734" w:rsidRDefault="00144C0B" w:rsidP="00144C0B">
            <w:pPr>
              <w:numPr>
                <w:ilvl w:val="1"/>
                <w:numId w:val="44"/>
              </w:numPr>
              <w:spacing w:line="252" w:lineRule="auto"/>
              <w:contextualSpacing/>
              <w:rPr>
                <w:rFonts w:ascii="Times" w:eastAsia="宋体" w:hAnsi="Times"/>
              </w:rPr>
            </w:pPr>
            <w:r w:rsidRPr="00A91734">
              <w:rPr>
                <w:rFonts w:ascii="Times" w:eastAsia="宋体" w:hAnsi="Times"/>
              </w:rPr>
              <w:t>FFS: Whether SCI is single stage SCI or two stage SCI</w:t>
            </w:r>
          </w:p>
          <w:p w14:paraId="4D0E977D" w14:textId="77777777" w:rsidR="00144C0B" w:rsidRPr="00A91734" w:rsidRDefault="00144C0B" w:rsidP="00144C0B">
            <w:pPr>
              <w:numPr>
                <w:ilvl w:val="0"/>
                <w:numId w:val="44"/>
              </w:numPr>
              <w:spacing w:after="160" w:line="252" w:lineRule="auto"/>
              <w:contextualSpacing/>
              <w:rPr>
                <w:rFonts w:ascii="Times" w:eastAsia="宋体" w:hAnsi="Times"/>
              </w:rPr>
            </w:pPr>
            <w:r w:rsidRPr="00A91734">
              <w:rPr>
                <w:rFonts w:ascii="Times" w:eastAsia="宋体" w:hAnsi="Times"/>
              </w:rPr>
              <w:t>FFS: SL-MAC-CE or other higher-layer signaling reservation/indication</w:t>
            </w:r>
          </w:p>
          <w:p w14:paraId="13D2B52F" w14:textId="424F776F" w:rsidR="00144C0B" w:rsidRPr="00144C0B" w:rsidRDefault="00144C0B" w:rsidP="006416E7">
            <w:pPr>
              <w:jc w:val="both"/>
              <w:rPr>
                <w:rFonts w:eastAsiaTheme="minorEastAsia"/>
                <w:lang w:eastAsia="zh-CN"/>
              </w:rPr>
            </w:pPr>
          </w:p>
        </w:tc>
      </w:tr>
    </w:tbl>
    <w:p w14:paraId="183BF534" w14:textId="202F8DBB" w:rsidR="00264599" w:rsidRPr="00B66F3B" w:rsidRDefault="000266D7" w:rsidP="006416E7">
      <w:pPr>
        <w:spacing w:after="120" w:line="260" w:lineRule="exact"/>
        <w:jc w:val="both"/>
        <w:rPr>
          <w:rFonts w:eastAsiaTheme="minorEastAsia"/>
          <w:lang w:eastAsia="zh-CN"/>
        </w:rPr>
      </w:pPr>
      <w:r w:rsidRPr="00731659">
        <w:rPr>
          <w:rFonts w:eastAsiaTheme="minorEastAsia"/>
          <w:lang w:eastAsia="zh-CN"/>
        </w:rPr>
        <w:lastRenderedPageBreak/>
        <w:t>In</w:t>
      </w:r>
      <w:r w:rsidRPr="00B66F3B">
        <w:rPr>
          <w:rFonts w:eastAsiaTheme="minorEastAsia"/>
          <w:lang w:eastAsia="zh-CN"/>
        </w:rPr>
        <w:t xml:space="preserve"> RAN1</w:t>
      </w:r>
      <w:r w:rsidR="00CE0932" w:rsidRPr="00B66F3B">
        <w:rPr>
          <w:rFonts w:eastAsiaTheme="minorEastAsia"/>
          <w:lang w:eastAsia="zh-CN"/>
        </w:rPr>
        <w:t>#</w:t>
      </w:r>
      <w:r w:rsidRPr="00B66F3B">
        <w:rPr>
          <w:rFonts w:eastAsiaTheme="minorEastAsia"/>
          <w:lang w:eastAsia="zh-CN"/>
        </w:rPr>
        <w:t xml:space="preserve">110 meeting, it has </w:t>
      </w:r>
      <w:r w:rsidR="005C1BA9" w:rsidRPr="00B66F3B">
        <w:rPr>
          <w:rFonts w:eastAsiaTheme="minorEastAsia"/>
          <w:lang w:eastAsia="zh-CN"/>
        </w:rPr>
        <w:t xml:space="preserve">been </w:t>
      </w:r>
      <w:r w:rsidRPr="00B66F3B">
        <w:rPr>
          <w:rFonts w:eastAsiaTheme="minorEastAsia"/>
          <w:lang w:eastAsia="zh-CN"/>
        </w:rPr>
        <w:t xml:space="preserve">agreed that </w:t>
      </w:r>
      <w:r w:rsidR="00B950E1" w:rsidRPr="00B66F3B">
        <w:rPr>
          <w:rFonts w:eastAsiaTheme="minorEastAsia"/>
          <w:lang w:eastAsia="zh-CN"/>
        </w:rPr>
        <w:t>O</w:t>
      </w:r>
      <w:r w:rsidRPr="00B66F3B">
        <w:rPr>
          <w:rFonts w:eastAsiaTheme="minorEastAsia"/>
          <w:lang w:eastAsia="zh-CN"/>
        </w:rPr>
        <w:t xml:space="preserve">ption 1 or </w:t>
      </w:r>
      <w:r w:rsidR="00B950E1" w:rsidRPr="00B66F3B">
        <w:rPr>
          <w:rFonts w:eastAsiaTheme="minorEastAsia"/>
          <w:lang w:eastAsia="zh-CN"/>
        </w:rPr>
        <w:t>O</w:t>
      </w:r>
      <w:r w:rsidRPr="00B66F3B">
        <w:rPr>
          <w:rFonts w:eastAsiaTheme="minorEastAsia"/>
          <w:lang w:eastAsia="zh-CN"/>
        </w:rPr>
        <w:t xml:space="preserve">ption 2 can be </w:t>
      </w:r>
      <w:r w:rsidR="00B950E1" w:rsidRPr="00B66F3B">
        <w:rPr>
          <w:rFonts w:eastAsiaTheme="minorEastAsia"/>
          <w:lang w:eastAsia="zh-CN"/>
        </w:rPr>
        <w:t xml:space="preserve">used for </w:t>
      </w:r>
      <w:r w:rsidR="00264599" w:rsidRPr="00731659">
        <w:rPr>
          <w:lang w:eastAsia="x-none"/>
        </w:rPr>
        <w:t>the configuration/activation/deactivation/triggering of</w:t>
      </w:r>
      <w:r w:rsidR="00264599" w:rsidRPr="00B66F3B">
        <w:rPr>
          <w:rFonts w:eastAsiaTheme="minorEastAsia"/>
          <w:lang w:eastAsia="zh-CN"/>
        </w:rPr>
        <w:t xml:space="preserve"> </w:t>
      </w:r>
      <w:r w:rsidR="00B950E1" w:rsidRPr="00B66F3B">
        <w:rPr>
          <w:rFonts w:eastAsiaTheme="minorEastAsia"/>
          <w:lang w:eastAsia="zh-CN"/>
        </w:rPr>
        <w:t xml:space="preserve">SL-PRS. </w:t>
      </w:r>
    </w:p>
    <w:p w14:paraId="430C49B7" w14:textId="3C29E7C0" w:rsidR="00264599" w:rsidRPr="00B66F3B" w:rsidRDefault="00264599" w:rsidP="006416E7">
      <w:pPr>
        <w:spacing w:after="120" w:line="260" w:lineRule="exact"/>
        <w:jc w:val="both"/>
        <w:rPr>
          <w:rFonts w:eastAsiaTheme="minorEastAsia"/>
          <w:lang w:eastAsia="zh-CN"/>
        </w:rPr>
      </w:pPr>
      <w:r w:rsidRPr="00731659">
        <w:rPr>
          <w:rFonts w:eastAsiaTheme="minorEastAsia"/>
          <w:lang w:eastAsia="zh-CN"/>
        </w:rPr>
        <w:t>For</w:t>
      </w:r>
      <w:r w:rsidRPr="00B66F3B">
        <w:rPr>
          <w:rFonts w:eastAsiaTheme="minorEastAsia"/>
          <w:lang w:eastAsia="zh-CN"/>
        </w:rPr>
        <w:t xml:space="preserve"> </w:t>
      </w:r>
      <w:r w:rsidRPr="00731659">
        <w:rPr>
          <w:rFonts w:eastAsiaTheme="minorEastAsia"/>
          <w:lang w:eastAsia="zh-CN"/>
        </w:rPr>
        <w:t>the</w:t>
      </w:r>
      <w:r w:rsidRPr="00B66F3B">
        <w:rPr>
          <w:rFonts w:eastAsiaTheme="minorEastAsia"/>
          <w:lang w:eastAsia="zh-CN"/>
        </w:rPr>
        <w:t xml:space="preserve"> configuration </w:t>
      </w:r>
      <w:r w:rsidRPr="00731659">
        <w:rPr>
          <w:rFonts w:eastAsiaTheme="minorEastAsia"/>
          <w:lang w:eastAsia="zh-CN"/>
        </w:rPr>
        <w:t>of</w:t>
      </w:r>
      <w:r w:rsidRPr="00B66F3B">
        <w:rPr>
          <w:rFonts w:eastAsiaTheme="minorEastAsia"/>
          <w:lang w:eastAsia="zh-CN"/>
        </w:rPr>
        <w:t xml:space="preserve"> SL-PRS, option 2 is preferred. we think the high-layer signaling is involved to </w:t>
      </w:r>
      <w:r w:rsidRPr="00731659">
        <w:rPr>
          <w:rFonts w:eastAsiaTheme="minorEastAsia"/>
          <w:lang w:eastAsia="zh-CN"/>
        </w:rPr>
        <w:t>configure</w:t>
      </w:r>
      <w:r w:rsidRPr="00B66F3B">
        <w:rPr>
          <w:rFonts w:eastAsiaTheme="minorEastAsia"/>
          <w:lang w:eastAsia="zh-CN"/>
        </w:rPr>
        <w:t xml:space="preserve"> some SL-PRS parameters (such as comb N, number of symbols M, </w:t>
      </w:r>
      <w:r w:rsidRPr="00731659">
        <w:rPr>
          <w:lang w:eastAsia="x-none"/>
        </w:rPr>
        <w:t>configuration</w:t>
      </w:r>
      <w:r w:rsidRPr="00B66F3B">
        <w:rPr>
          <w:rFonts w:eastAsiaTheme="minorEastAsia"/>
          <w:lang w:eastAsia="zh-CN"/>
        </w:rPr>
        <w:t xml:space="preserve"> of resource pool and configuration of resource, etc.). The high-layer signaling </w:t>
      </w:r>
      <w:r w:rsidRPr="00731659">
        <w:rPr>
          <w:rFonts w:eastAsiaTheme="minorEastAsia"/>
          <w:lang w:eastAsia="zh-CN"/>
        </w:rPr>
        <w:t>can</w:t>
      </w:r>
      <w:r w:rsidRPr="00B66F3B">
        <w:rPr>
          <w:rFonts w:eastAsiaTheme="minorEastAsia"/>
          <w:lang w:eastAsia="zh-CN"/>
        </w:rPr>
        <w:t xml:space="preserve"> </w:t>
      </w:r>
      <w:r w:rsidRPr="00731659">
        <w:rPr>
          <w:rFonts w:eastAsiaTheme="minorEastAsia"/>
          <w:lang w:eastAsia="zh-CN"/>
        </w:rPr>
        <w:t>be</w:t>
      </w:r>
      <w:r w:rsidRPr="00B66F3B">
        <w:rPr>
          <w:rFonts w:eastAsiaTheme="minorEastAsia"/>
          <w:lang w:eastAsia="zh-CN"/>
        </w:rPr>
        <w:t xml:space="preserve"> </w:t>
      </w:r>
    </w:p>
    <w:p w14:paraId="17B8DA66" w14:textId="1D8A80C7" w:rsidR="00264599" w:rsidRDefault="00264599" w:rsidP="006416E7">
      <w:pPr>
        <w:spacing w:after="120" w:line="260" w:lineRule="exact"/>
        <w:jc w:val="both"/>
        <w:rPr>
          <w:rFonts w:eastAsiaTheme="minorEastAsia"/>
          <w:lang w:eastAsia="zh-CN"/>
        </w:rPr>
      </w:pPr>
      <w:r>
        <w:rPr>
          <w:rFonts w:eastAsiaTheme="minorEastAsia"/>
          <w:lang w:eastAsia="zh-CN"/>
        </w:rPr>
        <w:t>O</w:t>
      </w:r>
      <w:r>
        <w:rPr>
          <w:rFonts w:eastAsiaTheme="minorEastAsia" w:hint="eastAsia"/>
          <w:lang w:eastAsia="zh-CN"/>
        </w:rPr>
        <w:t>pt</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RRC </w:t>
      </w:r>
      <w:r>
        <w:rPr>
          <w:rFonts w:eastAsiaTheme="minorEastAsia" w:hint="eastAsia"/>
          <w:lang w:eastAsia="zh-CN"/>
        </w:rPr>
        <w:t>or</w:t>
      </w:r>
      <w:r>
        <w:rPr>
          <w:rFonts w:eastAsiaTheme="minorEastAsia"/>
          <w:lang w:eastAsia="zh-CN"/>
        </w:rPr>
        <w:t xml:space="preserve"> LPP between network and UE</w:t>
      </w:r>
    </w:p>
    <w:p w14:paraId="657B1F05" w14:textId="22FC1F73" w:rsidR="00264599" w:rsidRDefault="00264599" w:rsidP="006416E7">
      <w:pPr>
        <w:spacing w:after="120" w:line="260" w:lineRule="exact"/>
        <w:jc w:val="both"/>
        <w:rPr>
          <w:rFonts w:eastAsiaTheme="minorEastAsia"/>
          <w:lang w:eastAsia="zh-CN"/>
        </w:rPr>
      </w:pPr>
      <w:r>
        <w:rPr>
          <w:rFonts w:eastAsiaTheme="minorEastAsia"/>
          <w:lang w:eastAsia="zh-CN"/>
        </w:rPr>
        <w:t>O</w:t>
      </w:r>
      <w:r>
        <w:rPr>
          <w:rFonts w:eastAsiaTheme="minorEastAsia" w:hint="eastAsia"/>
          <w:lang w:eastAsia="zh-CN"/>
        </w:rPr>
        <w:t>pt</w:t>
      </w:r>
      <w:r>
        <w:rPr>
          <w:rFonts w:eastAsiaTheme="minorEastAsia"/>
          <w:lang w:eastAsia="zh-CN"/>
        </w:rPr>
        <w:t xml:space="preserve"> </w:t>
      </w:r>
      <w:r>
        <w:rPr>
          <w:rFonts w:eastAsiaTheme="minorEastAsia" w:hint="eastAsia"/>
          <w:lang w:eastAsia="zh-CN"/>
        </w:rPr>
        <w:t>b:</w:t>
      </w:r>
      <w:r>
        <w:rPr>
          <w:rFonts w:eastAsiaTheme="minorEastAsia"/>
          <w:lang w:eastAsia="zh-CN"/>
        </w:rPr>
        <w:t xml:space="preserve"> PC5-SLPP</w:t>
      </w:r>
      <w:r w:rsidRPr="00264599">
        <w:rPr>
          <w:rFonts w:eastAsiaTheme="minorEastAsia"/>
          <w:lang w:eastAsia="zh-CN"/>
        </w:rPr>
        <w:t xml:space="preserve"> </w:t>
      </w:r>
      <w:r>
        <w:rPr>
          <w:rFonts w:eastAsiaTheme="minorEastAsia"/>
          <w:lang w:eastAsia="zh-CN"/>
        </w:rPr>
        <w:t>between UEs</w:t>
      </w:r>
    </w:p>
    <w:p w14:paraId="3D4F34E0" w14:textId="28F2314E" w:rsidR="00264599" w:rsidRDefault="00264599" w:rsidP="006416E7">
      <w:pPr>
        <w:spacing w:after="120" w:line="260" w:lineRule="exact"/>
        <w:jc w:val="both"/>
        <w:rPr>
          <w:rFonts w:eastAsiaTheme="minorEastAsia"/>
          <w:lang w:eastAsia="zh-CN"/>
        </w:rPr>
      </w:pPr>
      <w:r>
        <w:rPr>
          <w:rFonts w:eastAsiaTheme="minorEastAsia"/>
          <w:lang w:eastAsia="zh-CN"/>
        </w:rPr>
        <w:t>Opt c: pre-configured RRC</w:t>
      </w:r>
    </w:p>
    <w:p w14:paraId="37E77AB2" w14:textId="4BCDB967" w:rsidR="00264599" w:rsidRDefault="00264599" w:rsidP="00264599">
      <w:pPr>
        <w:spacing w:after="120" w:line="260" w:lineRule="exact"/>
        <w:jc w:val="both"/>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addition,</w:t>
      </w:r>
      <w:r>
        <w:rPr>
          <w:rFonts w:eastAsiaTheme="minorEastAsia"/>
          <w:lang w:eastAsia="zh-CN"/>
        </w:rPr>
        <w:t xml:space="preserve"> we also think the low layer is involved in some SL-PRS </w:t>
      </w:r>
      <w:proofErr w:type="gramStart"/>
      <w:r>
        <w:rPr>
          <w:rFonts w:eastAsiaTheme="minorEastAsia"/>
          <w:lang w:eastAsia="zh-CN"/>
        </w:rPr>
        <w:t>parameters(</w:t>
      </w:r>
      <w:proofErr w:type="gramEnd"/>
      <w:r>
        <w:rPr>
          <w:rFonts w:eastAsiaTheme="minorEastAsia"/>
          <w:lang w:eastAsia="zh-CN"/>
        </w:rPr>
        <w:t xml:space="preserve">e.g., PRS </w:t>
      </w:r>
      <w:r>
        <w:rPr>
          <w:rFonts w:eastAsiaTheme="minorEastAsia" w:hint="eastAsia"/>
          <w:lang w:eastAsia="zh-CN"/>
        </w:rPr>
        <w:t>timing/</w:t>
      </w:r>
      <w:r>
        <w:rPr>
          <w:rFonts w:eastAsiaTheme="minorEastAsia"/>
          <w:lang w:eastAsia="zh-CN"/>
        </w:rPr>
        <w:t xml:space="preserve"> frequency resource, SL-PRS sequence ID,  period indication, priority, and RE offset.)</w:t>
      </w:r>
      <w:r>
        <w:rPr>
          <w:rFonts w:eastAsiaTheme="minorEastAsia" w:hint="eastAsia"/>
          <w:lang w:eastAsia="zh-CN"/>
        </w:rPr>
        <w:t>.</w:t>
      </w:r>
      <w:r>
        <w:rPr>
          <w:rFonts w:eastAsiaTheme="minorEastAsia"/>
          <w:lang w:eastAsia="zh-CN"/>
        </w:rPr>
        <w:t xml:space="preserve"> </w:t>
      </w:r>
    </w:p>
    <w:p w14:paraId="641D1C46" w14:textId="50E9E448" w:rsidR="00264599" w:rsidRDefault="00264599" w:rsidP="00264599">
      <w:pPr>
        <w:spacing w:after="120" w:line="260" w:lineRule="exact"/>
        <w:jc w:val="both"/>
        <w:rPr>
          <w:rFonts w:eastAsiaTheme="minorEastAsia"/>
          <w:lang w:eastAsia="zh-CN"/>
        </w:rPr>
      </w:pPr>
      <w:r>
        <w:rPr>
          <w:rFonts w:eastAsiaTheme="minorEastAsia"/>
          <w:lang w:eastAsia="zh-CN"/>
        </w:rPr>
        <w:t xml:space="preserve">Furthermore, according to the previous meeting, the SCI is supported to be used for SL-PRS resource reservation. Considering the content of SCI, the following information should be carried in the SCI at least: SL PRS </w:t>
      </w:r>
      <w:r>
        <w:rPr>
          <w:rFonts w:eastAsiaTheme="minorEastAsia" w:hint="eastAsia"/>
          <w:lang w:eastAsia="zh-CN"/>
        </w:rPr>
        <w:t>timing/</w:t>
      </w:r>
      <w:r>
        <w:rPr>
          <w:rFonts w:eastAsiaTheme="minorEastAsia"/>
          <w:lang w:eastAsia="zh-CN"/>
        </w:rPr>
        <w:t xml:space="preserve"> frequency resource, destination ID, source </w:t>
      </w:r>
      <w:proofErr w:type="gramStart"/>
      <w:r>
        <w:rPr>
          <w:rFonts w:eastAsiaTheme="minorEastAsia"/>
          <w:lang w:eastAsia="zh-CN"/>
        </w:rPr>
        <w:t>ID,  period</w:t>
      </w:r>
      <w:proofErr w:type="gramEnd"/>
      <w:r>
        <w:rPr>
          <w:rFonts w:eastAsiaTheme="minorEastAsia"/>
          <w:lang w:eastAsia="zh-CN"/>
        </w:rPr>
        <w:t xml:space="preserve"> indication, priority, and RE offset. </w:t>
      </w:r>
    </w:p>
    <w:p w14:paraId="3FBDC646" w14:textId="4484495A" w:rsidR="00DC5F19" w:rsidRPr="00DC5F19" w:rsidRDefault="00DC5F19" w:rsidP="00E70924">
      <w:pPr>
        <w:pStyle w:val="af2"/>
        <w:numPr>
          <w:ilvl w:val="0"/>
          <w:numId w:val="12"/>
        </w:numPr>
        <w:ind w:firstLineChars="0"/>
        <w:rPr>
          <w:rFonts w:eastAsiaTheme="minorEastAsia"/>
          <w:b/>
          <w:i/>
          <w:szCs w:val="20"/>
          <w:lang w:eastAsia="zh-CN"/>
        </w:rPr>
      </w:pPr>
    </w:p>
    <w:p w14:paraId="6761A89E" w14:textId="4586739E" w:rsidR="00264599" w:rsidRDefault="00910892" w:rsidP="006416E7">
      <w:pPr>
        <w:pStyle w:val="a0"/>
        <w:numPr>
          <w:ilvl w:val="0"/>
          <w:numId w:val="10"/>
        </w:numPr>
        <w:spacing w:line="260" w:lineRule="exact"/>
        <w:rPr>
          <w:b/>
          <w:i/>
          <w:iCs/>
          <w:color w:val="000000"/>
          <w:szCs w:val="20"/>
        </w:rPr>
      </w:pPr>
      <w:r w:rsidRPr="006416E7">
        <w:rPr>
          <w:b/>
          <w:i/>
          <w:iCs/>
          <w:color w:val="000000"/>
          <w:szCs w:val="20"/>
        </w:rPr>
        <w:t xml:space="preserve">For </w:t>
      </w:r>
      <w:r w:rsidR="00264599" w:rsidRPr="00936C17">
        <w:rPr>
          <w:b/>
          <w:i/>
          <w:iCs/>
          <w:color w:val="000000"/>
          <w:szCs w:val="20"/>
        </w:rPr>
        <w:t>the configuration of SL-PRS</w:t>
      </w:r>
      <w:r w:rsidR="00264599">
        <w:rPr>
          <w:b/>
          <w:i/>
          <w:iCs/>
          <w:color w:val="000000"/>
          <w:szCs w:val="20"/>
        </w:rPr>
        <w:t>, option 2 is preferred</w:t>
      </w:r>
    </w:p>
    <w:p w14:paraId="733EDC0A" w14:textId="60D499F3" w:rsidR="00910892" w:rsidRPr="00264599" w:rsidRDefault="00952E3E" w:rsidP="00936C17">
      <w:pPr>
        <w:pStyle w:val="a0"/>
        <w:numPr>
          <w:ilvl w:val="1"/>
          <w:numId w:val="10"/>
        </w:numPr>
        <w:spacing w:line="260" w:lineRule="exact"/>
        <w:rPr>
          <w:b/>
          <w:bCs/>
          <w:i/>
          <w:iCs/>
          <w:color w:val="000000"/>
          <w:szCs w:val="20"/>
        </w:rPr>
      </w:pPr>
      <w:r>
        <w:rPr>
          <w:b/>
          <w:i/>
          <w:iCs/>
          <w:color w:val="000000"/>
          <w:szCs w:val="20"/>
        </w:rPr>
        <w:t xml:space="preserve">Option </w:t>
      </w:r>
      <w:r w:rsidR="00264599">
        <w:rPr>
          <w:b/>
          <w:i/>
          <w:iCs/>
          <w:color w:val="000000"/>
          <w:szCs w:val="20"/>
        </w:rPr>
        <w:t xml:space="preserve">2: </w:t>
      </w:r>
      <w:r w:rsidR="00264599" w:rsidRPr="00936C17">
        <w:rPr>
          <w:rFonts w:ascii="Times" w:hAnsi="Times"/>
          <w:b/>
          <w:bCs/>
          <w:i/>
          <w:iCs/>
          <w:lang w:eastAsia="x-none"/>
        </w:rPr>
        <w:t>High-layer and lower-layer signaling involvement in the SL-PRS configuration</w:t>
      </w:r>
      <w:r w:rsidR="00910892" w:rsidRPr="00264599">
        <w:rPr>
          <w:b/>
          <w:bCs/>
          <w:i/>
          <w:iCs/>
          <w:color w:val="000000"/>
          <w:szCs w:val="20"/>
        </w:rPr>
        <w:t>.</w:t>
      </w:r>
    </w:p>
    <w:p w14:paraId="62121731" w14:textId="7895DA9D" w:rsidR="00DC5F19" w:rsidRPr="00DC5F19" w:rsidRDefault="00910892" w:rsidP="00E70924">
      <w:pPr>
        <w:pStyle w:val="af2"/>
        <w:numPr>
          <w:ilvl w:val="0"/>
          <w:numId w:val="12"/>
        </w:numPr>
        <w:ind w:firstLineChars="0"/>
        <w:rPr>
          <w:rFonts w:eastAsiaTheme="minorEastAsia"/>
          <w:b/>
          <w:i/>
          <w:szCs w:val="20"/>
          <w:lang w:eastAsia="zh-CN"/>
        </w:rPr>
      </w:pPr>
      <w:r w:rsidRPr="00DC5F19">
        <w:rPr>
          <w:rFonts w:eastAsiaTheme="minorEastAsia"/>
          <w:b/>
          <w:i/>
          <w:szCs w:val="20"/>
          <w:lang w:eastAsia="zh-CN"/>
        </w:rPr>
        <w:t xml:space="preserve"> </w:t>
      </w:r>
    </w:p>
    <w:p w14:paraId="57D7CA56" w14:textId="31B31C31" w:rsidR="006C73F2" w:rsidRPr="00936C17" w:rsidRDefault="00910892" w:rsidP="00936C17">
      <w:pPr>
        <w:pStyle w:val="a0"/>
        <w:numPr>
          <w:ilvl w:val="0"/>
          <w:numId w:val="10"/>
        </w:numPr>
        <w:spacing w:line="260" w:lineRule="exact"/>
        <w:rPr>
          <w:rFonts w:eastAsiaTheme="minorEastAsia"/>
          <w:b/>
          <w:i/>
          <w:szCs w:val="20"/>
          <w:lang w:val="en-US" w:eastAsia="zh-CN"/>
        </w:rPr>
      </w:pPr>
      <w:r w:rsidRPr="006416E7">
        <w:rPr>
          <w:b/>
          <w:i/>
          <w:iCs/>
          <w:color w:val="000000"/>
          <w:szCs w:val="20"/>
        </w:rPr>
        <w:t>For</w:t>
      </w:r>
      <w:r w:rsidR="00264599" w:rsidRPr="006416E7">
        <w:rPr>
          <w:b/>
          <w:i/>
          <w:iCs/>
          <w:color w:val="000000"/>
          <w:szCs w:val="20"/>
        </w:rPr>
        <w:t xml:space="preserve"> </w:t>
      </w:r>
      <w:r w:rsidR="00264599" w:rsidRPr="00E55B0E">
        <w:rPr>
          <w:rFonts w:hint="eastAsia"/>
          <w:b/>
          <w:i/>
          <w:iCs/>
          <w:color w:val="000000"/>
          <w:szCs w:val="20"/>
        </w:rPr>
        <w:t>the</w:t>
      </w:r>
      <w:r w:rsidR="00264599" w:rsidRPr="00E55B0E">
        <w:rPr>
          <w:b/>
          <w:i/>
          <w:iCs/>
          <w:color w:val="000000"/>
          <w:szCs w:val="20"/>
        </w:rPr>
        <w:t xml:space="preserve"> </w:t>
      </w:r>
      <w:r w:rsidR="00264599">
        <w:rPr>
          <w:b/>
          <w:i/>
          <w:iCs/>
          <w:color w:val="000000"/>
          <w:szCs w:val="20"/>
        </w:rPr>
        <w:t xml:space="preserve">SCI used for the reservation/indication </w:t>
      </w:r>
      <w:r w:rsidR="00264599" w:rsidRPr="00E55B0E">
        <w:rPr>
          <w:rFonts w:hint="eastAsia"/>
          <w:b/>
          <w:i/>
          <w:iCs/>
          <w:color w:val="000000"/>
          <w:szCs w:val="20"/>
        </w:rPr>
        <w:t>of</w:t>
      </w:r>
      <w:r w:rsidR="00264599" w:rsidRPr="00E55B0E">
        <w:rPr>
          <w:b/>
          <w:i/>
          <w:iCs/>
          <w:color w:val="000000"/>
          <w:szCs w:val="20"/>
        </w:rPr>
        <w:t xml:space="preserve"> SL-PRS</w:t>
      </w:r>
      <w:r w:rsidRPr="006416E7">
        <w:rPr>
          <w:b/>
          <w:i/>
          <w:iCs/>
          <w:color w:val="000000"/>
          <w:szCs w:val="20"/>
        </w:rPr>
        <w:t xml:space="preserve">, the </w:t>
      </w:r>
      <w:r w:rsidR="00264599">
        <w:rPr>
          <w:b/>
          <w:i/>
          <w:iCs/>
          <w:color w:val="000000"/>
          <w:szCs w:val="20"/>
        </w:rPr>
        <w:t>following information should be carried in the SCI</w:t>
      </w:r>
      <w:r w:rsidRPr="006416E7">
        <w:rPr>
          <w:b/>
          <w:i/>
          <w:iCs/>
          <w:color w:val="000000"/>
          <w:szCs w:val="20"/>
        </w:rPr>
        <w:t>.</w:t>
      </w:r>
    </w:p>
    <w:p w14:paraId="21471021" w14:textId="6CABD28A" w:rsidR="006C73F2" w:rsidRPr="00936C17" w:rsidRDefault="00264599" w:rsidP="00936C17">
      <w:pPr>
        <w:pStyle w:val="a0"/>
        <w:numPr>
          <w:ilvl w:val="1"/>
          <w:numId w:val="10"/>
        </w:numPr>
        <w:spacing w:line="260" w:lineRule="exact"/>
        <w:rPr>
          <w:rFonts w:ascii="Times" w:hAnsi="Times"/>
          <w:b/>
          <w:bCs/>
          <w:i/>
          <w:iCs/>
          <w:lang w:eastAsia="x-none"/>
        </w:rPr>
      </w:pPr>
      <w:r>
        <w:rPr>
          <w:rFonts w:ascii="Times" w:hAnsi="Times"/>
          <w:b/>
          <w:bCs/>
          <w:i/>
          <w:iCs/>
          <w:lang w:eastAsia="x-none"/>
        </w:rPr>
        <w:t>S</w:t>
      </w:r>
      <w:r w:rsidR="00FE5118" w:rsidRPr="00936C17">
        <w:rPr>
          <w:rFonts w:ascii="Times" w:hAnsi="Times"/>
          <w:b/>
          <w:bCs/>
          <w:i/>
          <w:iCs/>
          <w:lang w:eastAsia="x-none"/>
        </w:rPr>
        <w:t xml:space="preserve">L PRS </w:t>
      </w:r>
      <w:r>
        <w:rPr>
          <w:rFonts w:ascii="Times" w:hAnsi="Times"/>
          <w:b/>
          <w:bCs/>
          <w:i/>
          <w:iCs/>
          <w:lang w:eastAsia="x-none"/>
        </w:rPr>
        <w:t>timing/</w:t>
      </w:r>
      <w:r w:rsidR="00FE5118" w:rsidRPr="00936C17">
        <w:rPr>
          <w:rFonts w:ascii="Times" w:hAnsi="Times"/>
          <w:b/>
          <w:bCs/>
          <w:i/>
          <w:iCs/>
          <w:lang w:eastAsia="x-none"/>
        </w:rPr>
        <w:t>frequency resource, des</w:t>
      </w:r>
      <w:r w:rsidR="00A518E2" w:rsidRPr="00936C17">
        <w:rPr>
          <w:rFonts w:ascii="Times" w:hAnsi="Times"/>
          <w:b/>
          <w:bCs/>
          <w:i/>
          <w:iCs/>
          <w:lang w:eastAsia="x-none"/>
        </w:rPr>
        <w:t>t</w:t>
      </w:r>
      <w:r w:rsidR="00FE5118" w:rsidRPr="00936C17">
        <w:rPr>
          <w:rFonts w:ascii="Times" w:hAnsi="Times"/>
          <w:b/>
          <w:bCs/>
          <w:i/>
          <w:iCs/>
          <w:lang w:eastAsia="x-none"/>
        </w:rPr>
        <w:t xml:space="preserve">ination ID, source </w:t>
      </w:r>
      <w:proofErr w:type="gramStart"/>
      <w:r w:rsidR="00FE5118" w:rsidRPr="00936C17">
        <w:rPr>
          <w:rFonts w:ascii="Times" w:hAnsi="Times"/>
          <w:b/>
          <w:bCs/>
          <w:i/>
          <w:iCs/>
          <w:lang w:eastAsia="x-none"/>
        </w:rPr>
        <w:t>ID,  period</w:t>
      </w:r>
      <w:proofErr w:type="gramEnd"/>
      <w:r w:rsidR="00FE5118" w:rsidRPr="00936C17">
        <w:rPr>
          <w:rFonts w:ascii="Times" w:hAnsi="Times"/>
          <w:b/>
          <w:bCs/>
          <w:i/>
          <w:iCs/>
          <w:lang w:eastAsia="x-none"/>
        </w:rPr>
        <w:t xml:space="preserve"> indication, priority, </w:t>
      </w:r>
      <w:r w:rsidR="00A518E2" w:rsidRPr="00936C17">
        <w:rPr>
          <w:rFonts w:ascii="Times" w:hAnsi="Times"/>
          <w:b/>
          <w:bCs/>
          <w:i/>
          <w:iCs/>
          <w:lang w:eastAsia="x-none"/>
        </w:rPr>
        <w:t xml:space="preserve">and </w:t>
      </w:r>
      <w:r w:rsidR="00FE5118" w:rsidRPr="00936C17">
        <w:rPr>
          <w:rFonts w:ascii="Times" w:hAnsi="Times"/>
          <w:b/>
          <w:bCs/>
          <w:i/>
          <w:iCs/>
          <w:lang w:eastAsia="x-none"/>
        </w:rPr>
        <w:t>RE offset</w:t>
      </w:r>
      <w:r w:rsidR="006C73F2" w:rsidRPr="00936C17">
        <w:rPr>
          <w:rFonts w:ascii="Times" w:hAnsi="Times"/>
          <w:b/>
          <w:bCs/>
          <w:i/>
          <w:iCs/>
          <w:lang w:eastAsia="x-none"/>
        </w:rPr>
        <w:t>.</w:t>
      </w:r>
    </w:p>
    <w:p w14:paraId="4BD51A23" w14:textId="329BDB9B" w:rsidR="00AC7964" w:rsidRDefault="007240B8" w:rsidP="00AC7964">
      <w:pPr>
        <w:pStyle w:val="1"/>
      </w:pPr>
      <w:r>
        <w:rPr>
          <w:bCs/>
        </w:rPr>
        <w:t>R</w:t>
      </w:r>
      <w:r w:rsidRPr="00AB31E0">
        <w:rPr>
          <w:bCs/>
        </w:rPr>
        <w:t>esource allocation</w:t>
      </w:r>
      <w:r w:rsidR="00F80D02">
        <w:t xml:space="preserve"> </w:t>
      </w:r>
      <w:r>
        <w:t>for SL-PRS</w:t>
      </w:r>
      <w:r w:rsidR="00C63D0D">
        <w:t xml:space="preserve"> </w:t>
      </w:r>
    </w:p>
    <w:p w14:paraId="142D91B9" w14:textId="4FAA36AE" w:rsidR="00683F64" w:rsidRDefault="006A54B3" w:rsidP="00683F64">
      <w:pPr>
        <w:pStyle w:val="20"/>
      </w:pPr>
      <w:r>
        <w:t xml:space="preserve">Resource structure for </w:t>
      </w:r>
      <w:r w:rsidR="00683F64">
        <w:t>SL-PRS</w:t>
      </w:r>
    </w:p>
    <w:tbl>
      <w:tblPr>
        <w:tblStyle w:val="af"/>
        <w:tblW w:w="0" w:type="auto"/>
        <w:tblLook w:val="04A0" w:firstRow="1" w:lastRow="0" w:firstColumn="1" w:lastColumn="0" w:noHBand="0" w:noVBand="1"/>
      </w:tblPr>
      <w:tblGrid>
        <w:gridCol w:w="9060"/>
      </w:tblGrid>
      <w:tr w:rsidR="00144C0B" w14:paraId="2A2DA875" w14:textId="77777777" w:rsidTr="00144C0B">
        <w:tc>
          <w:tcPr>
            <w:tcW w:w="9060" w:type="dxa"/>
          </w:tcPr>
          <w:p w14:paraId="1D361CE6" w14:textId="77777777" w:rsidR="00FB5ED9" w:rsidRPr="00FB5ED9" w:rsidRDefault="00FB5ED9" w:rsidP="00FB5ED9">
            <w:pPr>
              <w:rPr>
                <w:rFonts w:eastAsia="Malgun Gothic"/>
                <w:bCs/>
                <w:szCs w:val="20"/>
                <w:lang w:eastAsia="zh-CN"/>
              </w:rPr>
            </w:pPr>
            <w:r w:rsidRPr="00FB5ED9">
              <w:rPr>
                <w:rFonts w:eastAsia="Malgun Gothic"/>
                <w:bCs/>
                <w:szCs w:val="20"/>
                <w:highlight w:val="green"/>
                <w:lang w:eastAsia="zh-CN"/>
              </w:rPr>
              <w:t>Agreement</w:t>
            </w:r>
          </w:p>
          <w:p w14:paraId="3FFF536F" w14:textId="77777777" w:rsidR="00FB5ED9" w:rsidRPr="00A91734" w:rsidRDefault="00FB5ED9" w:rsidP="00FB5ED9">
            <w:pPr>
              <w:rPr>
                <w:rFonts w:ascii="Times" w:hAnsi="Times"/>
              </w:rPr>
            </w:pPr>
            <w:r w:rsidRPr="00A91734">
              <w:rPr>
                <w:rFonts w:ascii="Times" w:hAnsi="Times"/>
              </w:rPr>
              <w:t>For a dedicated resource pool for SL positioning,</w:t>
            </w:r>
          </w:p>
          <w:p w14:paraId="4130A5C9" w14:textId="77777777" w:rsidR="00FB5ED9" w:rsidRPr="00A91734" w:rsidRDefault="00FB5ED9" w:rsidP="00FB5ED9">
            <w:pPr>
              <w:numPr>
                <w:ilvl w:val="0"/>
                <w:numId w:val="44"/>
              </w:numPr>
              <w:spacing w:after="160" w:line="252" w:lineRule="auto"/>
              <w:contextualSpacing/>
              <w:rPr>
                <w:rFonts w:ascii="Times" w:eastAsia="宋体" w:hAnsi="Times"/>
              </w:rPr>
            </w:pPr>
            <w:r w:rsidRPr="00A91734">
              <w:rPr>
                <w:rFonts w:ascii="Times" w:eastAsia="宋体" w:hAnsi="Times"/>
              </w:rPr>
              <w:t>With regards to which channels can be included in the resource pool in addition to SL-PRS, consider the following options:</w:t>
            </w:r>
          </w:p>
          <w:p w14:paraId="0254EF68" w14:textId="77777777" w:rsidR="00FB5ED9" w:rsidRPr="00A91734" w:rsidRDefault="00FB5ED9" w:rsidP="00FB5ED9">
            <w:pPr>
              <w:numPr>
                <w:ilvl w:val="1"/>
                <w:numId w:val="44"/>
              </w:numPr>
              <w:spacing w:line="252" w:lineRule="auto"/>
              <w:contextualSpacing/>
              <w:rPr>
                <w:rFonts w:ascii="Times" w:eastAsia="宋体" w:hAnsi="Times"/>
              </w:rPr>
            </w:pPr>
            <w:r w:rsidRPr="00A91734">
              <w:rPr>
                <w:rFonts w:ascii="Times" w:eastAsia="宋体" w:hAnsi="Times"/>
              </w:rPr>
              <w:t>Opt. 1: No other channel can be included beyond SL-PRS</w:t>
            </w:r>
          </w:p>
          <w:p w14:paraId="0F712507" w14:textId="77777777" w:rsidR="00FB5ED9" w:rsidRPr="00A91734" w:rsidRDefault="00FB5ED9" w:rsidP="00FB5ED9">
            <w:pPr>
              <w:numPr>
                <w:ilvl w:val="1"/>
                <w:numId w:val="44"/>
              </w:numPr>
              <w:spacing w:line="252" w:lineRule="auto"/>
              <w:contextualSpacing/>
              <w:rPr>
                <w:rFonts w:ascii="Times" w:eastAsia="宋体" w:hAnsi="Times"/>
              </w:rPr>
            </w:pPr>
            <w:r w:rsidRPr="00A91734">
              <w:rPr>
                <w:rFonts w:ascii="Times" w:eastAsia="宋体" w:hAnsi="Times"/>
              </w:rPr>
              <w:t>Opt. 2: PSCCH which carries SCI associated with SL-PRS transmission(s) is included</w:t>
            </w:r>
          </w:p>
          <w:p w14:paraId="02A63286" w14:textId="77777777" w:rsidR="00FB5ED9" w:rsidRPr="00A91734" w:rsidRDefault="00FB5ED9" w:rsidP="00FB5ED9">
            <w:pPr>
              <w:numPr>
                <w:ilvl w:val="1"/>
                <w:numId w:val="44"/>
              </w:numPr>
              <w:spacing w:line="252" w:lineRule="auto"/>
              <w:contextualSpacing/>
              <w:rPr>
                <w:rFonts w:ascii="Times" w:eastAsia="宋体" w:hAnsi="Times"/>
              </w:rPr>
            </w:pPr>
            <w:r w:rsidRPr="00A91734">
              <w:rPr>
                <w:rFonts w:ascii="Times" w:eastAsia="宋体" w:hAnsi="Times"/>
              </w:rPr>
              <w:t>Opt. 3: PSCCH which carries SCI associated with SL-PRS transmission(s) and PSSCH associated with SL-PRS transmission(s) are included</w:t>
            </w:r>
          </w:p>
          <w:p w14:paraId="3CECF2E8" w14:textId="77777777" w:rsidR="00FB5ED9" w:rsidRPr="00A91734" w:rsidRDefault="00FB5ED9" w:rsidP="00FB5ED9">
            <w:pPr>
              <w:numPr>
                <w:ilvl w:val="2"/>
                <w:numId w:val="44"/>
              </w:numPr>
              <w:spacing w:line="252" w:lineRule="auto"/>
              <w:contextualSpacing/>
              <w:rPr>
                <w:rFonts w:ascii="Times" w:eastAsia="宋体" w:hAnsi="Times"/>
              </w:rPr>
            </w:pPr>
            <w:r w:rsidRPr="00A91734">
              <w:rPr>
                <w:rFonts w:ascii="Times" w:eastAsia="宋体" w:hAnsi="Times"/>
              </w:rPr>
              <w:t>FFS: Details</w:t>
            </w:r>
          </w:p>
          <w:p w14:paraId="692F78E9" w14:textId="77777777" w:rsidR="00FB5ED9" w:rsidRPr="00A91734" w:rsidRDefault="00FB5ED9" w:rsidP="00FB5ED9">
            <w:pPr>
              <w:numPr>
                <w:ilvl w:val="2"/>
                <w:numId w:val="44"/>
              </w:numPr>
              <w:spacing w:line="252" w:lineRule="auto"/>
              <w:contextualSpacing/>
              <w:rPr>
                <w:rFonts w:ascii="Times" w:eastAsia="宋体" w:hAnsi="Times"/>
              </w:rPr>
            </w:pPr>
            <w:r w:rsidRPr="00A91734">
              <w:rPr>
                <w:rFonts w:ascii="Times" w:eastAsia="宋体" w:hAnsi="Times"/>
              </w:rPr>
              <w:t>FFS: definition of PSSCH associated with SL-PRS transmission(s)</w:t>
            </w:r>
          </w:p>
          <w:p w14:paraId="5D3E7030" w14:textId="77777777" w:rsidR="00FB5ED9" w:rsidRPr="00A91734" w:rsidRDefault="00FB5ED9" w:rsidP="00FB5ED9">
            <w:pPr>
              <w:numPr>
                <w:ilvl w:val="0"/>
                <w:numId w:val="44"/>
              </w:numPr>
              <w:spacing w:line="252" w:lineRule="auto"/>
              <w:contextualSpacing/>
              <w:rPr>
                <w:rFonts w:ascii="Times" w:eastAsia="宋体" w:hAnsi="Times"/>
              </w:rPr>
            </w:pPr>
            <w:r w:rsidRPr="00A91734">
              <w:rPr>
                <w:rFonts w:ascii="Times" w:eastAsia="宋体" w:hAnsi="Times"/>
              </w:rPr>
              <w:t>Note: Companies are encouraged to provide their analysis and views on the above</w:t>
            </w:r>
          </w:p>
          <w:p w14:paraId="574A317F" w14:textId="77777777" w:rsidR="00FB5ED9" w:rsidRPr="00FB5ED9" w:rsidRDefault="00FB5ED9" w:rsidP="00144C0B">
            <w:pPr>
              <w:rPr>
                <w:rFonts w:eastAsia="Malgun Gothic"/>
                <w:bCs/>
                <w:szCs w:val="20"/>
                <w:highlight w:val="green"/>
                <w:lang w:eastAsia="zh-CN"/>
              </w:rPr>
            </w:pPr>
          </w:p>
          <w:p w14:paraId="72CC7EE9" w14:textId="77777777" w:rsidR="00144C0B" w:rsidRPr="00FB5ED9" w:rsidRDefault="00144C0B" w:rsidP="00E70924">
            <w:pPr>
              <w:spacing w:line="252" w:lineRule="auto"/>
              <w:rPr>
                <w:color w:val="000000"/>
                <w:szCs w:val="20"/>
              </w:rPr>
            </w:pPr>
          </w:p>
        </w:tc>
      </w:tr>
    </w:tbl>
    <w:p w14:paraId="333C1796" w14:textId="3DD353DE" w:rsidR="00683F64" w:rsidRDefault="00683F64" w:rsidP="00683F64">
      <w:pPr>
        <w:pStyle w:val="af8"/>
        <w:widowControl/>
        <w:spacing w:after="120" w:line="260" w:lineRule="exact"/>
        <w:rPr>
          <w:color w:val="000000"/>
          <w:sz w:val="20"/>
          <w:szCs w:val="20"/>
        </w:rPr>
      </w:pPr>
      <w:r w:rsidRPr="007F01B8">
        <w:rPr>
          <w:color w:val="000000"/>
          <w:sz w:val="20"/>
          <w:szCs w:val="20"/>
        </w:rPr>
        <w:t>With the analysis of SL-PRS, multiplexing SL-PRS onto PSSCH will reduce the positioning performance</w:t>
      </w:r>
      <w:r>
        <w:rPr>
          <w:color w:val="000000"/>
          <w:sz w:val="20"/>
          <w:szCs w:val="20"/>
        </w:rPr>
        <w:t>.</w:t>
      </w:r>
      <w:r w:rsidRPr="007F01B8">
        <w:rPr>
          <w:color w:val="000000"/>
          <w:sz w:val="20"/>
          <w:szCs w:val="20"/>
        </w:rPr>
        <w:t xml:space="preserve"> </w:t>
      </w:r>
      <w:r>
        <w:rPr>
          <w:color w:val="000000"/>
          <w:sz w:val="20"/>
          <w:szCs w:val="20"/>
        </w:rPr>
        <w:t>T</w:t>
      </w:r>
      <w:r w:rsidRPr="007F01B8">
        <w:rPr>
          <w:color w:val="000000"/>
          <w:sz w:val="20"/>
          <w:szCs w:val="20"/>
        </w:rPr>
        <w:t xml:space="preserve">ransmitting SL-PRS within PSSCH bandwidth is </w:t>
      </w:r>
      <w:r>
        <w:rPr>
          <w:color w:val="000000"/>
          <w:sz w:val="20"/>
          <w:szCs w:val="20"/>
        </w:rPr>
        <w:t xml:space="preserve">also </w:t>
      </w:r>
      <w:r w:rsidRPr="007F01B8">
        <w:rPr>
          <w:color w:val="000000"/>
          <w:sz w:val="20"/>
          <w:szCs w:val="20"/>
        </w:rPr>
        <w:t>difficult to guarantee positioning accuracy.</w:t>
      </w:r>
      <w:r>
        <w:rPr>
          <w:color w:val="000000"/>
          <w:sz w:val="20"/>
          <w:szCs w:val="20"/>
        </w:rPr>
        <w:t xml:space="preserve"> So, we prefer to transmit SL-PRS </w:t>
      </w:r>
      <w:r>
        <w:rPr>
          <w:rFonts w:hint="eastAsia"/>
          <w:color w:val="000000"/>
          <w:sz w:val="20"/>
          <w:szCs w:val="20"/>
        </w:rPr>
        <w:t>without</w:t>
      </w:r>
      <w:r>
        <w:rPr>
          <w:color w:val="000000"/>
          <w:sz w:val="20"/>
          <w:szCs w:val="20"/>
        </w:rPr>
        <w:t xml:space="preserve"> PSSCH transmission in the resource pool.</w:t>
      </w:r>
    </w:p>
    <w:p w14:paraId="2361A3DF" w14:textId="7019AF94" w:rsidR="00683F64" w:rsidRPr="00191FDD" w:rsidRDefault="00683F64" w:rsidP="00683F64">
      <w:pPr>
        <w:pStyle w:val="af8"/>
        <w:widowControl/>
        <w:spacing w:after="120" w:line="260" w:lineRule="exact"/>
        <w:rPr>
          <w:color w:val="000000"/>
          <w:sz w:val="20"/>
          <w:szCs w:val="20"/>
        </w:rPr>
      </w:pPr>
      <w:r w:rsidRPr="00191FDD">
        <w:rPr>
          <w:color w:val="000000"/>
          <w:sz w:val="20"/>
          <w:szCs w:val="20"/>
        </w:rPr>
        <w:t xml:space="preserve">In this case, </w:t>
      </w:r>
      <w:r w:rsidR="007055A0">
        <w:rPr>
          <w:color w:val="000000"/>
          <w:sz w:val="20"/>
          <w:szCs w:val="20"/>
        </w:rPr>
        <w:t xml:space="preserve">for a dedicated resource pool, </w:t>
      </w:r>
      <w:r w:rsidRPr="00191FDD">
        <w:rPr>
          <w:color w:val="000000"/>
          <w:sz w:val="20"/>
          <w:szCs w:val="20"/>
        </w:rPr>
        <w:t>we provide a potential slot format for SL-PRS design as</w:t>
      </w:r>
      <w:r w:rsidRPr="00DC66D3">
        <w:rPr>
          <w:color w:val="000000"/>
          <w:sz w:val="20"/>
          <w:szCs w:val="20"/>
        </w:rPr>
        <w:t xml:space="preserve"> </w:t>
      </w:r>
      <w:r w:rsidRPr="00191FDD">
        <w:rPr>
          <w:color w:val="000000"/>
          <w:sz w:val="20"/>
          <w:szCs w:val="20"/>
        </w:rPr>
        <w:fldChar w:fldCharType="begin"/>
      </w:r>
      <w:r w:rsidRPr="00191FDD">
        <w:rPr>
          <w:color w:val="000000"/>
          <w:sz w:val="20"/>
          <w:szCs w:val="20"/>
        </w:rPr>
        <w:instrText xml:space="preserve"> REF _Ref101730261 \h  \* MERGEFORMAT </w:instrText>
      </w:r>
      <w:r w:rsidRPr="00191FDD">
        <w:rPr>
          <w:color w:val="000000"/>
          <w:sz w:val="20"/>
          <w:szCs w:val="20"/>
        </w:rPr>
      </w:r>
      <w:r w:rsidRPr="00191FDD">
        <w:rPr>
          <w:color w:val="000000"/>
          <w:sz w:val="20"/>
          <w:szCs w:val="20"/>
        </w:rPr>
        <w:fldChar w:fldCharType="separate"/>
      </w:r>
      <w:r w:rsidR="00D353A6" w:rsidRPr="00AD607D">
        <w:rPr>
          <w:sz w:val="20"/>
          <w:szCs w:val="20"/>
        </w:rPr>
        <w:t xml:space="preserve">Figure </w:t>
      </w:r>
      <w:r w:rsidR="00D353A6" w:rsidRPr="00AD607D">
        <w:rPr>
          <w:noProof/>
          <w:sz w:val="20"/>
          <w:szCs w:val="20"/>
        </w:rPr>
        <w:t>5</w:t>
      </w:r>
      <w:r w:rsidRPr="00191FDD">
        <w:rPr>
          <w:color w:val="000000"/>
          <w:sz w:val="20"/>
          <w:szCs w:val="20"/>
        </w:rPr>
        <w:fldChar w:fldCharType="end"/>
      </w:r>
      <w:r w:rsidRPr="00191FDD">
        <w:rPr>
          <w:color w:val="000000"/>
          <w:sz w:val="20"/>
          <w:szCs w:val="20"/>
        </w:rPr>
        <w:t>.</w:t>
      </w:r>
      <w:r>
        <w:rPr>
          <w:color w:val="000000"/>
          <w:sz w:val="20"/>
          <w:szCs w:val="20"/>
        </w:rPr>
        <w:t xml:space="preserve"> Considering autonomous resource allocation, the SCI at least for sensing should be transmitted with SL-PRS, </w:t>
      </w:r>
      <w:r>
        <w:rPr>
          <w:color w:val="000000"/>
          <w:sz w:val="20"/>
          <w:szCs w:val="20"/>
        </w:rPr>
        <w:lastRenderedPageBreak/>
        <w:t xml:space="preserve">which would reduce the probability of collision with other transmissions. And the receiver can receive the PRS according to the scheduling of the SCI. </w:t>
      </w:r>
    </w:p>
    <w:p w14:paraId="73D85556" w14:textId="77777777" w:rsidR="00683F64" w:rsidRDefault="00683F64" w:rsidP="00683F64">
      <w:pPr>
        <w:keepNext/>
        <w:adjustRightInd w:val="0"/>
        <w:snapToGrid w:val="0"/>
        <w:jc w:val="center"/>
      </w:pPr>
      <w:r w:rsidRPr="000569DA">
        <w:t xml:space="preserve"> </w:t>
      </w:r>
      <w:r>
        <w:object w:dxaOrig="6256" w:dyaOrig="2911" w14:anchorId="5B1372F2">
          <v:shape id="_x0000_i1026" type="#_x0000_t75" style="width:266.95pt;height:122.5pt" o:ole="">
            <v:imagedata r:id="rId17" o:title=""/>
          </v:shape>
          <o:OLEObject Type="Embed" ProgID="Visio.Drawing.15" ShapeID="_x0000_i1026" DrawAspect="Content" ObjectID="_1729339066" r:id="rId18"/>
        </w:object>
      </w:r>
    </w:p>
    <w:p w14:paraId="4D4EAE57" w14:textId="6615C27A" w:rsidR="00683F64" w:rsidRPr="001B429F" w:rsidRDefault="00683F64" w:rsidP="00683F64">
      <w:pPr>
        <w:pStyle w:val="a5"/>
        <w:jc w:val="center"/>
        <w:rPr>
          <w:b/>
          <w:bCs/>
        </w:rPr>
      </w:pPr>
      <w:bookmarkStart w:id="10" w:name="_Ref101730261"/>
      <w:r w:rsidRPr="001B429F">
        <w:rPr>
          <w:b/>
          <w:bCs/>
        </w:rPr>
        <w:t xml:space="preserve">Figure </w:t>
      </w:r>
      <w:r w:rsidRPr="001B429F">
        <w:rPr>
          <w:b/>
          <w:bCs/>
        </w:rPr>
        <w:fldChar w:fldCharType="begin"/>
      </w:r>
      <w:r w:rsidRPr="001B429F">
        <w:rPr>
          <w:b/>
          <w:bCs/>
        </w:rPr>
        <w:instrText xml:space="preserve"> SEQ Figure \* ARABIC </w:instrText>
      </w:r>
      <w:r w:rsidRPr="001B429F">
        <w:rPr>
          <w:b/>
          <w:bCs/>
        </w:rPr>
        <w:fldChar w:fldCharType="separate"/>
      </w:r>
      <w:r w:rsidR="00D353A6">
        <w:rPr>
          <w:b/>
          <w:bCs/>
          <w:noProof/>
        </w:rPr>
        <w:t>5</w:t>
      </w:r>
      <w:r w:rsidRPr="001B429F">
        <w:rPr>
          <w:b/>
          <w:bCs/>
        </w:rPr>
        <w:fldChar w:fldCharType="end"/>
      </w:r>
      <w:bookmarkEnd w:id="10"/>
      <w:r w:rsidRPr="001B429F">
        <w:rPr>
          <w:b/>
          <w:bCs/>
        </w:rPr>
        <w:t xml:space="preserve"> the slot format of SL-PRS</w:t>
      </w:r>
    </w:p>
    <w:p w14:paraId="5E83213C" w14:textId="1DDA9031" w:rsidR="00683F64" w:rsidRDefault="00683F64" w:rsidP="004B10B9">
      <w:pPr>
        <w:pStyle w:val="af8"/>
        <w:widowControl/>
        <w:spacing w:after="120" w:line="260" w:lineRule="exact"/>
        <w:rPr>
          <w:color w:val="000000"/>
          <w:sz w:val="20"/>
          <w:szCs w:val="20"/>
        </w:rPr>
      </w:pPr>
      <w:r w:rsidRPr="00AF0F0A">
        <w:rPr>
          <w:color w:val="000000"/>
          <w:sz w:val="20"/>
          <w:szCs w:val="20"/>
        </w:rPr>
        <w:t xml:space="preserve">In legacy NR sidelink, only slot level transmission is supported. </w:t>
      </w:r>
      <w:r>
        <w:rPr>
          <w:color w:val="000000"/>
          <w:sz w:val="20"/>
          <w:szCs w:val="20"/>
        </w:rPr>
        <w:t xml:space="preserve">In our opinion, the slot level SL PRS transmission should be supported at least as the baseline. It means that the control information associated with the SL-PRS should be transmitted in the same slot </w:t>
      </w:r>
      <w:r w:rsidR="00A518E2">
        <w:rPr>
          <w:color w:val="000000"/>
          <w:sz w:val="20"/>
          <w:szCs w:val="20"/>
        </w:rPr>
        <w:t xml:space="preserve">as </w:t>
      </w:r>
      <w:r>
        <w:rPr>
          <w:color w:val="000000"/>
          <w:sz w:val="20"/>
          <w:szCs w:val="20"/>
        </w:rPr>
        <w:t xml:space="preserve">the SL-PRS at least. In Rel-16 SL, the half-duplex would decrease the system performance. If the control information and the associated SL-PRS are transmitted in different slots, the SL-PRS can transmit successfully only when the control information and the SL-PRS in two slots are transmitted successfully. Due to the half-duplex, it may decrease the transmission success probability. And the advantage of cross-slot scheduling for SL-PRS is not clear. </w:t>
      </w:r>
    </w:p>
    <w:p w14:paraId="679EEEA2" w14:textId="77777777" w:rsidR="00683F64" w:rsidRPr="00191FDD" w:rsidRDefault="00683F64" w:rsidP="00683F64">
      <w:pPr>
        <w:pStyle w:val="af8"/>
        <w:widowControl/>
        <w:spacing w:after="120" w:line="260" w:lineRule="exact"/>
        <w:rPr>
          <w:color w:val="000000"/>
          <w:sz w:val="20"/>
          <w:szCs w:val="20"/>
        </w:rPr>
      </w:pPr>
      <w:r>
        <w:rPr>
          <w:color w:val="000000"/>
          <w:sz w:val="20"/>
          <w:szCs w:val="20"/>
        </w:rPr>
        <w:t>Therefore, we propose</w:t>
      </w:r>
    </w:p>
    <w:p w14:paraId="5735B602" w14:textId="77777777" w:rsidR="00683F64" w:rsidRPr="00F22532" w:rsidRDefault="00683F64" w:rsidP="00FE1614">
      <w:pPr>
        <w:pStyle w:val="af2"/>
        <w:numPr>
          <w:ilvl w:val="0"/>
          <w:numId w:val="12"/>
        </w:numPr>
        <w:ind w:firstLineChars="0"/>
        <w:rPr>
          <w:b/>
          <w:i/>
          <w:szCs w:val="20"/>
          <w:lang w:val="en-US" w:eastAsia="zh-CN"/>
        </w:rPr>
      </w:pPr>
    </w:p>
    <w:p w14:paraId="42945FEA" w14:textId="4123829B" w:rsidR="00683F64" w:rsidRPr="00054E58" w:rsidRDefault="00683F64" w:rsidP="00683F64">
      <w:pPr>
        <w:pStyle w:val="a0"/>
        <w:numPr>
          <w:ilvl w:val="0"/>
          <w:numId w:val="10"/>
        </w:numPr>
        <w:spacing w:line="260" w:lineRule="exact"/>
        <w:rPr>
          <w:b/>
          <w:i/>
          <w:iCs/>
          <w:color w:val="000000"/>
          <w:szCs w:val="20"/>
        </w:rPr>
      </w:pPr>
      <w:r w:rsidRPr="00AB4DCC">
        <w:rPr>
          <w:b/>
          <w:i/>
          <w:iCs/>
          <w:color w:val="000000"/>
          <w:szCs w:val="20"/>
        </w:rPr>
        <w:t>SL</w:t>
      </w:r>
      <w:r>
        <w:rPr>
          <w:b/>
          <w:i/>
          <w:iCs/>
          <w:color w:val="000000"/>
          <w:szCs w:val="20"/>
        </w:rPr>
        <w:t>-</w:t>
      </w:r>
      <w:r w:rsidRPr="00AB4DCC">
        <w:rPr>
          <w:b/>
          <w:i/>
          <w:iCs/>
          <w:color w:val="000000"/>
          <w:szCs w:val="20"/>
        </w:rPr>
        <w:t>PRS</w:t>
      </w:r>
      <w:r>
        <w:rPr>
          <w:b/>
          <w:i/>
          <w:iCs/>
          <w:color w:val="000000"/>
          <w:szCs w:val="20"/>
        </w:rPr>
        <w:t xml:space="preserve"> can be transmitted with</w:t>
      </w:r>
      <w:r w:rsidR="00264599">
        <w:rPr>
          <w:b/>
          <w:i/>
          <w:iCs/>
          <w:color w:val="000000"/>
          <w:szCs w:val="20"/>
        </w:rPr>
        <w:t xml:space="preserve"> SCI</w:t>
      </w:r>
      <w:r>
        <w:rPr>
          <w:b/>
          <w:i/>
          <w:iCs/>
          <w:color w:val="000000"/>
          <w:szCs w:val="20"/>
        </w:rPr>
        <w:t xml:space="preserve"> in the resource pool.</w:t>
      </w:r>
    </w:p>
    <w:p w14:paraId="51307125" w14:textId="78A6E2B7" w:rsidR="00683F64" w:rsidRPr="00F22532" w:rsidRDefault="00683F64" w:rsidP="00E70924">
      <w:pPr>
        <w:pStyle w:val="a0"/>
        <w:numPr>
          <w:ilvl w:val="1"/>
          <w:numId w:val="10"/>
        </w:numPr>
        <w:spacing w:line="260" w:lineRule="exact"/>
        <w:rPr>
          <w:b/>
          <w:i/>
          <w:iCs/>
          <w:color w:val="000000"/>
          <w:szCs w:val="20"/>
        </w:rPr>
      </w:pPr>
      <w:proofErr w:type="gramStart"/>
      <w:r w:rsidRPr="005236FC">
        <w:rPr>
          <w:b/>
          <w:i/>
          <w:iCs/>
          <w:color w:val="000000"/>
          <w:szCs w:val="20"/>
        </w:rPr>
        <w:t>SCI</w:t>
      </w:r>
      <w:r w:rsidR="003D3B86">
        <w:rPr>
          <w:b/>
          <w:i/>
          <w:iCs/>
          <w:color w:val="000000"/>
          <w:szCs w:val="20"/>
        </w:rPr>
        <w:t>(</w:t>
      </w:r>
      <w:proofErr w:type="gramEnd"/>
      <w:r w:rsidR="003D3B86">
        <w:rPr>
          <w:b/>
          <w:i/>
          <w:iCs/>
          <w:color w:val="000000"/>
          <w:szCs w:val="20"/>
        </w:rPr>
        <w:t>e.g., 1</w:t>
      </w:r>
      <w:r w:rsidR="003D3B86" w:rsidRPr="003D3B86">
        <w:rPr>
          <w:b/>
          <w:i/>
          <w:iCs/>
          <w:color w:val="000000"/>
          <w:szCs w:val="20"/>
          <w:vertAlign w:val="superscript"/>
        </w:rPr>
        <w:t>st</w:t>
      </w:r>
      <w:r w:rsidR="003D3B86">
        <w:rPr>
          <w:b/>
          <w:i/>
          <w:iCs/>
          <w:color w:val="000000"/>
          <w:szCs w:val="20"/>
        </w:rPr>
        <w:t xml:space="preserve"> SCI and 2</w:t>
      </w:r>
      <w:r w:rsidR="003D3B86" w:rsidRPr="003D3B86">
        <w:rPr>
          <w:b/>
          <w:i/>
          <w:iCs/>
          <w:color w:val="000000"/>
          <w:szCs w:val="20"/>
          <w:vertAlign w:val="superscript"/>
        </w:rPr>
        <w:t>nd</w:t>
      </w:r>
      <w:r w:rsidR="003D3B86">
        <w:rPr>
          <w:b/>
          <w:i/>
          <w:iCs/>
          <w:color w:val="000000"/>
          <w:szCs w:val="20"/>
        </w:rPr>
        <w:t xml:space="preserve"> SCI)</w:t>
      </w:r>
      <w:r w:rsidRPr="005236FC">
        <w:rPr>
          <w:b/>
          <w:i/>
          <w:iCs/>
          <w:color w:val="000000"/>
          <w:szCs w:val="20"/>
        </w:rPr>
        <w:t xml:space="preserve"> should be transmitted with the associated SL</w:t>
      </w:r>
      <w:r>
        <w:rPr>
          <w:b/>
          <w:i/>
          <w:iCs/>
          <w:color w:val="000000"/>
          <w:szCs w:val="20"/>
        </w:rPr>
        <w:t>-</w:t>
      </w:r>
      <w:r w:rsidRPr="005236FC">
        <w:rPr>
          <w:b/>
          <w:i/>
          <w:iCs/>
          <w:color w:val="000000"/>
          <w:szCs w:val="20"/>
        </w:rPr>
        <w:t>PRS</w:t>
      </w:r>
      <w:r>
        <w:rPr>
          <w:b/>
          <w:i/>
          <w:iCs/>
          <w:color w:val="000000"/>
          <w:szCs w:val="20"/>
        </w:rPr>
        <w:t xml:space="preserve"> in the same slot</w:t>
      </w:r>
      <w:r w:rsidR="00CC7108">
        <w:rPr>
          <w:b/>
          <w:i/>
          <w:iCs/>
          <w:color w:val="000000"/>
          <w:szCs w:val="20"/>
        </w:rPr>
        <w:t xml:space="preserve"> in the resource pool</w:t>
      </w:r>
      <w:r w:rsidRPr="005236FC">
        <w:rPr>
          <w:b/>
          <w:i/>
          <w:iCs/>
          <w:color w:val="000000"/>
          <w:szCs w:val="20"/>
        </w:rPr>
        <w:t>.</w:t>
      </w:r>
    </w:p>
    <w:p w14:paraId="31990A83" w14:textId="425504F2" w:rsidR="00683F64" w:rsidRPr="00557F12" w:rsidRDefault="00683F64" w:rsidP="00683F64">
      <w:pPr>
        <w:pStyle w:val="a0"/>
        <w:numPr>
          <w:ilvl w:val="0"/>
          <w:numId w:val="10"/>
        </w:numPr>
        <w:spacing w:line="260" w:lineRule="exact"/>
      </w:pPr>
      <w:r w:rsidRPr="008C2BBC">
        <w:rPr>
          <w:b/>
          <w:i/>
          <w:iCs/>
          <w:color w:val="000000"/>
          <w:szCs w:val="20"/>
        </w:rPr>
        <w:t>Slot</w:t>
      </w:r>
      <w:r>
        <w:rPr>
          <w:b/>
          <w:i/>
          <w:iCs/>
          <w:color w:val="000000"/>
          <w:szCs w:val="20"/>
        </w:rPr>
        <w:t>-</w:t>
      </w:r>
      <w:r w:rsidRPr="008C2BBC">
        <w:rPr>
          <w:b/>
          <w:i/>
          <w:iCs/>
          <w:color w:val="000000"/>
          <w:szCs w:val="20"/>
        </w:rPr>
        <w:t>level SL</w:t>
      </w:r>
      <w:r>
        <w:rPr>
          <w:b/>
          <w:i/>
          <w:iCs/>
          <w:color w:val="000000"/>
          <w:szCs w:val="20"/>
        </w:rPr>
        <w:t>-</w:t>
      </w:r>
      <w:r w:rsidRPr="008C2BBC">
        <w:rPr>
          <w:b/>
          <w:i/>
          <w:iCs/>
          <w:color w:val="000000"/>
          <w:szCs w:val="20"/>
        </w:rPr>
        <w:t xml:space="preserve">PRS </w:t>
      </w:r>
      <w:r>
        <w:rPr>
          <w:b/>
          <w:i/>
          <w:iCs/>
          <w:color w:val="000000"/>
          <w:szCs w:val="20"/>
        </w:rPr>
        <w:t xml:space="preserve">transmission </w:t>
      </w:r>
      <w:r w:rsidRPr="008C2BBC">
        <w:rPr>
          <w:b/>
          <w:i/>
          <w:iCs/>
          <w:color w:val="000000"/>
          <w:szCs w:val="20"/>
        </w:rPr>
        <w:t>should be supported.</w:t>
      </w:r>
    </w:p>
    <w:p w14:paraId="3B3C5357" w14:textId="7147E42F" w:rsidR="008F76B1" w:rsidRDefault="008F76B1" w:rsidP="00FE1614">
      <w:pPr>
        <w:pStyle w:val="a0"/>
        <w:spacing w:line="260" w:lineRule="exact"/>
        <w:rPr>
          <w:rFonts w:eastAsiaTheme="minorEastAsia"/>
          <w:bCs/>
          <w:lang w:eastAsia="zh-CN"/>
        </w:rPr>
      </w:pPr>
      <w:r>
        <w:rPr>
          <w:rFonts w:eastAsiaTheme="minorEastAsia"/>
          <w:bCs/>
          <w:color w:val="000000"/>
          <w:szCs w:val="20"/>
          <w:lang w:eastAsia="zh-CN"/>
        </w:rPr>
        <w:t xml:space="preserve">In a slot, multiple SL-PRS can </w:t>
      </w:r>
      <w:r w:rsidR="00B87F1B">
        <w:rPr>
          <w:rFonts w:eastAsiaTheme="minorEastAsia"/>
          <w:bCs/>
          <w:color w:val="000000"/>
          <w:szCs w:val="20"/>
          <w:lang w:eastAsia="zh-CN"/>
        </w:rPr>
        <w:t xml:space="preserve">be </w:t>
      </w:r>
      <w:r>
        <w:rPr>
          <w:rFonts w:eastAsiaTheme="minorEastAsia"/>
          <w:bCs/>
          <w:color w:val="000000"/>
          <w:szCs w:val="20"/>
          <w:lang w:eastAsia="zh-CN"/>
        </w:rPr>
        <w:t>multiplexed in the FDMed manner</w:t>
      </w:r>
      <w:r w:rsidR="00E70CF6">
        <w:rPr>
          <w:rFonts w:eastAsiaTheme="minorEastAsia"/>
          <w:bCs/>
          <w:color w:val="000000"/>
          <w:szCs w:val="20"/>
          <w:lang w:eastAsia="zh-CN"/>
        </w:rPr>
        <w:t xml:space="preserve"> for </w:t>
      </w:r>
      <w:proofErr w:type="gramStart"/>
      <w:r w:rsidR="00E70CF6">
        <w:rPr>
          <w:rFonts w:eastAsiaTheme="minorEastAsia"/>
          <w:bCs/>
          <w:color w:val="000000"/>
          <w:szCs w:val="20"/>
          <w:lang w:eastAsia="zh-CN"/>
        </w:rPr>
        <w:t>slot based</w:t>
      </w:r>
      <w:proofErr w:type="gramEnd"/>
      <w:r w:rsidR="00E70CF6">
        <w:rPr>
          <w:rFonts w:eastAsiaTheme="minorEastAsia"/>
          <w:bCs/>
          <w:color w:val="000000"/>
          <w:szCs w:val="20"/>
          <w:lang w:eastAsia="zh-CN"/>
        </w:rPr>
        <w:t xml:space="preserve"> SL-PRS</w:t>
      </w:r>
      <w:r>
        <w:rPr>
          <w:rFonts w:eastAsiaTheme="minorEastAsia"/>
          <w:bCs/>
          <w:color w:val="000000"/>
          <w:szCs w:val="20"/>
          <w:lang w:eastAsia="zh-CN"/>
        </w:rPr>
        <w:t>.  An example was listed in the following:</w:t>
      </w:r>
    </w:p>
    <w:p w14:paraId="1DB197F5" w14:textId="35C33A8B" w:rsidR="004345DC" w:rsidRDefault="004345DC" w:rsidP="00B87F1B">
      <w:pPr>
        <w:pStyle w:val="a0"/>
        <w:jc w:val="center"/>
        <w:rPr>
          <w:rFonts w:eastAsiaTheme="minorEastAsia"/>
          <w:bCs/>
          <w:lang w:eastAsia="zh-CN"/>
        </w:rPr>
      </w:pPr>
      <w:r>
        <w:rPr>
          <w:noProof/>
        </w:rPr>
        <w:drawing>
          <wp:inline distT="0" distB="0" distL="0" distR="0" wp14:anchorId="1DA9B3E6" wp14:editId="1C10D01E">
            <wp:extent cx="2171700" cy="234543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179792" cy="2354175"/>
                    </a:xfrm>
                    <a:prstGeom prst="rect">
                      <a:avLst/>
                    </a:prstGeom>
                  </pic:spPr>
                </pic:pic>
              </a:graphicData>
            </a:graphic>
          </wp:inline>
        </w:drawing>
      </w:r>
    </w:p>
    <w:p w14:paraId="3753BB10" w14:textId="3F8B23F6" w:rsidR="00B87F1B" w:rsidRPr="00092080" w:rsidRDefault="00092080" w:rsidP="00092080">
      <w:pPr>
        <w:pStyle w:val="a5"/>
        <w:jc w:val="center"/>
        <w:rPr>
          <w:rFonts w:eastAsiaTheme="minorEastAsia"/>
          <w:b/>
          <w:lang w:eastAsia="zh-CN"/>
        </w:rPr>
      </w:pPr>
      <w:bookmarkStart w:id="11" w:name="_Ref115361095"/>
      <w:r w:rsidRPr="00092080">
        <w:rPr>
          <w:b/>
        </w:rPr>
        <w:t xml:space="preserve">Figure </w:t>
      </w:r>
      <w:r w:rsidRPr="00092080">
        <w:rPr>
          <w:b/>
        </w:rPr>
        <w:fldChar w:fldCharType="begin"/>
      </w:r>
      <w:r w:rsidRPr="00092080">
        <w:rPr>
          <w:b/>
        </w:rPr>
        <w:instrText xml:space="preserve"> SEQ Figure \* ARABIC </w:instrText>
      </w:r>
      <w:r w:rsidRPr="00092080">
        <w:rPr>
          <w:b/>
        </w:rPr>
        <w:fldChar w:fldCharType="separate"/>
      </w:r>
      <w:r w:rsidR="00D353A6">
        <w:rPr>
          <w:b/>
          <w:noProof/>
        </w:rPr>
        <w:t>6</w:t>
      </w:r>
      <w:r w:rsidRPr="00092080">
        <w:rPr>
          <w:b/>
        </w:rPr>
        <w:fldChar w:fldCharType="end"/>
      </w:r>
      <w:bookmarkEnd w:id="11"/>
      <w:r w:rsidR="00B83794" w:rsidRPr="00092080">
        <w:rPr>
          <w:rFonts w:eastAsiaTheme="minorEastAsia"/>
          <w:b/>
          <w:lang w:eastAsia="zh-CN"/>
        </w:rPr>
        <w:t xml:space="preserve"> </w:t>
      </w:r>
      <w:r w:rsidR="00B87F1B" w:rsidRPr="00092080">
        <w:rPr>
          <w:rFonts w:eastAsiaTheme="minorEastAsia" w:hint="eastAsia"/>
          <w:b/>
          <w:lang w:eastAsia="zh-CN"/>
        </w:rPr>
        <w:t>A</w:t>
      </w:r>
      <w:r w:rsidR="00B87F1B" w:rsidRPr="00092080">
        <w:rPr>
          <w:rFonts w:eastAsiaTheme="minorEastAsia"/>
          <w:b/>
          <w:lang w:eastAsia="zh-CN"/>
        </w:rPr>
        <w:t xml:space="preserve">n example of multiple </w:t>
      </w:r>
      <w:proofErr w:type="gramStart"/>
      <w:r w:rsidR="0080670E">
        <w:rPr>
          <w:rFonts w:eastAsiaTheme="minorEastAsia"/>
          <w:b/>
          <w:lang w:eastAsia="zh-CN"/>
        </w:rPr>
        <w:t>slot based</w:t>
      </w:r>
      <w:proofErr w:type="gramEnd"/>
      <w:r w:rsidR="0080670E">
        <w:rPr>
          <w:rFonts w:eastAsiaTheme="minorEastAsia"/>
          <w:b/>
          <w:lang w:eastAsia="zh-CN"/>
        </w:rPr>
        <w:t xml:space="preserve"> </w:t>
      </w:r>
      <w:r w:rsidR="00B87F1B" w:rsidRPr="00092080">
        <w:rPr>
          <w:rFonts w:eastAsiaTheme="minorEastAsia"/>
          <w:b/>
          <w:lang w:eastAsia="zh-CN"/>
        </w:rPr>
        <w:t>SL-PRS multiplexed in a slot</w:t>
      </w:r>
    </w:p>
    <w:p w14:paraId="220537A0" w14:textId="720EFCCF" w:rsidR="00B87F1B" w:rsidRDefault="00B87F1B" w:rsidP="00C13B94">
      <w:pPr>
        <w:pStyle w:val="a0"/>
        <w:spacing w:line="260" w:lineRule="exact"/>
        <w:rPr>
          <w:rFonts w:eastAsiaTheme="minorEastAsia"/>
          <w:bCs/>
          <w:lang w:eastAsia="zh-CN"/>
        </w:rPr>
      </w:pPr>
      <w:r>
        <w:rPr>
          <w:rFonts w:eastAsiaTheme="minorEastAsia"/>
          <w:bCs/>
          <w:lang w:eastAsia="zh-CN"/>
        </w:rPr>
        <w:t xml:space="preserve">In this case, </w:t>
      </w:r>
      <w:r w:rsidR="00B83794">
        <w:rPr>
          <w:rFonts w:eastAsiaTheme="minorEastAsia"/>
          <w:bCs/>
          <w:lang w:eastAsia="zh-CN"/>
        </w:rPr>
        <w:t>a</w:t>
      </w:r>
      <w:r w:rsidR="001E7E6A">
        <w:rPr>
          <w:rFonts w:eastAsiaTheme="minorEastAsia"/>
          <w:bCs/>
          <w:lang w:eastAsia="zh-CN"/>
        </w:rPr>
        <w:t>n</w:t>
      </w:r>
      <w:r>
        <w:rPr>
          <w:rFonts w:eastAsiaTheme="minorEastAsia"/>
          <w:bCs/>
          <w:lang w:eastAsia="zh-CN"/>
        </w:rPr>
        <w:t xml:space="preserve"> SL-PRS can </w:t>
      </w:r>
      <w:r w:rsidR="00B83794">
        <w:rPr>
          <w:rFonts w:eastAsiaTheme="minorEastAsia"/>
          <w:bCs/>
          <w:lang w:eastAsia="zh-CN"/>
        </w:rPr>
        <w:t>easily occupy</w:t>
      </w:r>
      <w:r>
        <w:rPr>
          <w:rFonts w:eastAsiaTheme="minorEastAsia"/>
          <w:bCs/>
          <w:lang w:eastAsia="zh-CN"/>
        </w:rPr>
        <w:t xml:space="preserve"> the whole bandwidth of the resource pool. </w:t>
      </w:r>
      <w:r w:rsidR="00B83794">
        <w:rPr>
          <w:rFonts w:eastAsiaTheme="minorEastAsia"/>
          <w:bCs/>
          <w:lang w:eastAsia="zh-CN"/>
        </w:rPr>
        <w:t xml:space="preserve">And multiple SL-PRS can be </w:t>
      </w:r>
      <w:r w:rsidR="00B83794" w:rsidRPr="00B83794">
        <w:rPr>
          <w:rFonts w:eastAsiaTheme="minorEastAsia"/>
          <w:bCs/>
          <w:lang w:eastAsia="zh-CN"/>
        </w:rPr>
        <w:t>orthogonal</w:t>
      </w:r>
      <w:r w:rsidR="00B83794">
        <w:rPr>
          <w:rFonts w:eastAsiaTheme="minorEastAsia"/>
          <w:bCs/>
          <w:lang w:eastAsia="zh-CN"/>
        </w:rPr>
        <w:t xml:space="preserve"> which is beneficial for the capacity of SL-PRS. The resource for PSCCH and that SL PRS are multiplexed in the TDMed manner. </w:t>
      </w:r>
      <w:r w:rsidR="004C640C">
        <w:rPr>
          <w:rFonts w:eastAsiaTheme="minorEastAsia"/>
          <w:bCs/>
          <w:lang w:eastAsia="zh-CN"/>
        </w:rPr>
        <w:t>The resource in the frequency domain for PSCCH can be associated with the symbol index and</w:t>
      </w:r>
      <w:r w:rsidR="00264599">
        <w:rPr>
          <w:rFonts w:eastAsiaTheme="minorEastAsia"/>
          <w:bCs/>
          <w:lang w:eastAsia="zh-CN"/>
        </w:rPr>
        <w:t>/or</w:t>
      </w:r>
      <w:r w:rsidR="004C640C">
        <w:rPr>
          <w:rFonts w:eastAsiaTheme="minorEastAsia"/>
          <w:bCs/>
          <w:lang w:eastAsia="zh-CN"/>
        </w:rPr>
        <w:t xml:space="preserve"> RE offset of the SL-PRS in the slot</w:t>
      </w:r>
      <w:r w:rsidR="00491E43">
        <w:rPr>
          <w:rFonts w:eastAsiaTheme="minorEastAsia"/>
          <w:bCs/>
          <w:lang w:eastAsia="zh-CN"/>
        </w:rPr>
        <w:t xml:space="preserve"> to avoid collision with other PSCCH</w:t>
      </w:r>
      <w:r w:rsidR="004C640C">
        <w:rPr>
          <w:rFonts w:eastAsiaTheme="minorEastAsia"/>
          <w:bCs/>
          <w:lang w:eastAsia="zh-CN"/>
        </w:rPr>
        <w:t>.</w:t>
      </w:r>
      <w:r w:rsidR="00491E43">
        <w:rPr>
          <w:rFonts w:eastAsiaTheme="minorEastAsia"/>
          <w:bCs/>
          <w:lang w:eastAsia="zh-CN"/>
        </w:rPr>
        <w:t xml:space="preserve"> </w:t>
      </w:r>
    </w:p>
    <w:p w14:paraId="2187D84D" w14:textId="72DBEC9B" w:rsidR="0039301B" w:rsidRPr="00FE1614" w:rsidRDefault="0039301B" w:rsidP="00FE1614">
      <w:pPr>
        <w:pStyle w:val="af2"/>
        <w:numPr>
          <w:ilvl w:val="0"/>
          <w:numId w:val="12"/>
        </w:numPr>
        <w:ind w:firstLineChars="0"/>
        <w:rPr>
          <w:b/>
          <w:i/>
          <w:szCs w:val="20"/>
          <w:lang w:val="en-US" w:eastAsia="zh-CN"/>
        </w:rPr>
      </w:pPr>
      <w:r w:rsidRPr="00FE1614">
        <w:rPr>
          <w:b/>
          <w:i/>
          <w:szCs w:val="20"/>
          <w:lang w:val="en-US" w:eastAsia="zh-CN"/>
        </w:rPr>
        <w:t xml:space="preserve"> </w:t>
      </w:r>
    </w:p>
    <w:p w14:paraId="7C08EF48" w14:textId="7073BEB1" w:rsidR="00CE0932" w:rsidRDefault="00CE0932" w:rsidP="006A54B3">
      <w:pPr>
        <w:pStyle w:val="a0"/>
        <w:numPr>
          <w:ilvl w:val="0"/>
          <w:numId w:val="10"/>
        </w:numPr>
        <w:spacing w:line="260" w:lineRule="exact"/>
        <w:rPr>
          <w:b/>
          <w:i/>
          <w:iCs/>
          <w:color w:val="000000"/>
          <w:szCs w:val="20"/>
        </w:rPr>
      </w:pPr>
      <w:r>
        <w:rPr>
          <w:rFonts w:eastAsiaTheme="minorEastAsia" w:hint="eastAsia"/>
          <w:b/>
          <w:i/>
          <w:iCs/>
          <w:color w:val="000000"/>
          <w:szCs w:val="20"/>
          <w:lang w:eastAsia="zh-CN"/>
        </w:rPr>
        <w:lastRenderedPageBreak/>
        <w:t>F</w:t>
      </w:r>
      <w:r>
        <w:rPr>
          <w:rFonts w:eastAsiaTheme="minorEastAsia"/>
          <w:b/>
          <w:i/>
          <w:iCs/>
          <w:color w:val="000000"/>
          <w:szCs w:val="20"/>
          <w:lang w:eastAsia="zh-CN"/>
        </w:rPr>
        <w:t xml:space="preserve">or the support of the </w:t>
      </w:r>
      <w:r w:rsidRPr="00F413CA">
        <w:rPr>
          <w:b/>
          <w:i/>
          <w:iCs/>
          <w:color w:val="000000"/>
          <w:szCs w:val="20"/>
        </w:rPr>
        <w:t xml:space="preserve">multiple SL PRS </w:t>
      </w:r>
      <w:r>
        <w:rPr>
          <w:b/>
          <w:i/>
          <w:iCs/>
          <w:color w:val="000000"/>
          <w:szCs w:val="20"/>
        </w:rPr>
        <w:t>transmitted</w:t>
      </w:r>
      <w:r w:rsidRPr="00F413CA">
        <w:rPr>
          <w:b/>
          <w:i/>
          <w:iCs/>
          <w:color w:val="000000"/>
          <w:szCs w:val="20"/>
        </w:rPr>
        <w:t xml:space="preserve"> in </w:t>
      </w:r>
      <w:r>
        <w:rPr>
          <w:b/>
          <w:i/>
          <w:iCs/>
          <w:color w:val="000000"/>
          <w:szCs w:val="20"/>
        </w:rPr>
        <w:t>a</w:t>
      </w:r>
      <w:r w:rsidRPr="00F413CA">
        <w:rPr>
          <w:b/>
          <w:i/>
          <w:iCs/>
          <w:color w:val="000000"/>
          <w:szCs w:val="20"/>
        </w:rPr>
        <w:t xml:space="preserve"> slot</w:t>
      </w:r>
      <w:r w:rsidRPr="003361FB">
        <w:rPr>
          <w:b/>
          <w:i/>
          <w:iCs/>
          <w:color w:val="000000"/>
          <w:szCs w:val="20"/>
        </w:rPr>
        <w:t xml:space="preserve">, the following issue should be </w:t>
      </w:r>
      <w:r w:rsidR="009568BC">
        <w:rPr>
          <w:b/>
          <w:i/>
          <w:iCs/>
          <w:color w:val="000000"/>
          <w:szCs w:val="20"/>
        </w:rPr>
        <w:t>considered</w:t>
      </w:r>
    </w:p>
    <w:p w14:paraId="215A5C6D" w14:textId="5064EE45" w:rsidR="00CE0932" w:rsidRDefault="00CE0932" w:rsidP="003361FB">
      <w:pPr>
        <w:pStyle w:val="a0"/>
        <w:numPr>
          <w:ilvl w:val="1"/>
          <w:numId w:val="10"/>
        </w:numPr>
        <w:spacing w:line="260" w:lineRule="exact"/>
        <w:rPr>
          <w:b/>
          <w:i/>
          <w:iCs/>
          <w:color w:val="000000"/>
          <w:szCs w:val="20"/>
        </w:rPr>
      </w:pPr>
      <w:r w:rsidRPr="003F1F93">
        <w:rPr>
          <w:rFonts w:hint="eastAsia"/>
          <w:b/>
          <w:i/>
          <w:iCs/>
          <w:color w:val="000000"/>
          <w:szCs w:val="20"/>
        </w:rPr>
        <w:t>T</w:t>
      </w:r>
      <w:r w:rsidRPr="003F1F93">
        <w:rPr>
          <w:b/>
          <w:i/>
          <w:iCs/>
          <w:color w:val="000000"/>
          <w:szCs w:val="20"/>
        </w:rPr>
        <w:t xml:space="preserve">he </w:t>
      </w:r>
      <w:r>
        <w:rPr>
          <w:b/>
          <w:i/>
          <w:iCs/>
          <w:color w:val="000000"/>
          <w:szCs w:val="20"/>
        </w:rPr>
        <w:t>mapping rule between different SL-PRS to avoid the SL-PRS collision</w:t>
      </w:r>
      <w:r w:rsidRPr="003F1F93">
        <w:rPr>
          <w:b/>
          <w:i/>
          <w:iCs/>
          <w:color w:val="000000"/>
          <w:szCs w:val="20"/>
        </w:rPr>
        <w:t xml:space="preserve">. </w:t>
      </w:r>
    </w:p>
    <w:p w14:paraId="31AA4D47" w14:textId="45287240" w:rsidR="006A54B3" w:rsidRDefault="0039301B" w:rsidP="003361FB">
      <w:pPr>
        <w:pStyle w:val="a0"/>
        <w:numPr>
          <w:ilvl w:val="1"/>
          <w:numId w:val="10"/>
        </w:numPr>
        <w:spacing w:line="260" w:lineRule="exact"/>
        <w:rPr>
          <w:b/>
          <w:i/>
          <w:iCs/>
          <w:color w:val="000000"/>
          <w:szCs w:val="20"/>
        </w:rPr>
      </w:pPr>
      <w:r w:rsidRPr="003F1F93">
        <w:rPr>
          <w:rFonts w:hint="eastAsia"/>
          <w:b/>
          <w:i/>
          <w:iCs/>
          <w:color w:val="000000"/>
          <w:szCs w:val="20"/>
        </w:rPr>
        <w:t>T</w:t>
      </w:r>
      <w:r w:rsidRPr="003F1F93">
        <w:rPr>
          <w:b/>
          <w:i/>
          <w:iCs/>
          <w:color w:val="000000"/>
          <w:szCs w:val="20"/>
        </w:rPr>
        <w:t xml:space="preserve">he </w:t>
      </w:r>
      <w:r w:rsidR="00557F12">
        <w:rPr>
          <w:b/>
          <w:i/>
          <w:iCs/>
          <w:color w:val="000000"/>
          <w:szCs w:val="20"/>
        </w:rPr>
        <w:t xml:space="preserve">mapping rule between </w:t>
      </w:r>
      <w:r w:rsidRPr="003F1F93">
        <w:rPr>
          <w:b/>
          <w:i/>
          <w:iCs/>
          <w:color w:val="000000"/>
          <w:szCs w:val="20"/>
        </w:rPr>
        <w:t xml:space="preserve">PSCCH </w:t>
      </w:r>
      <w:r w:rsidR="00557F12">
        <w:rPr>
          <w:b/>
          <w:i/>
          <w:iCs/>
          <w:color w:val="000000"/>
          <w:szCs w:val="20"/>
        </w:rPr>
        <w:t xml:space="preserve">and the associated SL-PRS to avoid the </w:t>
      </w:r>
      <w:r w:rsidR="00E60EEE">
        <w:rPr>
          <w:b/>
          <w:i/>
          <w:iCs/>
          <w:color w:val="000000"/>
          <w:szCs w:val="20"/>
        </w:rPr>
        <w:t xml:space="preserve">PSCCH </w:t>
      </w:r>
      <w:r w:rsidR="00557F12">
        <w:rPr>
          <w:b/>
          <w:i/>
          <w:iCs/>
          <w:color w:val="000000"/>
          <w:szCs w:val="20"/>
        </w:rPr>
        <w:t>collision</w:t>
      </w:r>
      <w:r w:rsidRPr="003F1F93">
        <w:rPr>
          <w:b/>
          <w:i/>
          <w:iCs/>
          <w:color w:val="000000"/>
          <w:szCs w:val="20"/>
        </w:rPr>
        <w:t xml:space="preserve">. </w:t>
      </w:r>
    </w:p>
    <w:p w14:paraId="7A7E8343" w14:textId="69D63115" w:rsidR="00264599" w:rsidRDefault="00264599" w:rsidP="00E70924">
      <w:pPr>
        <w:pStyle w:val="20"/>
        <w:rPr>
          <w:color w:val="000000"/>
          <w:szCs w:val="20"/>
        </w:rPr>
      </w:pPr>
      <w:r>
        <w:rPr>
          <w:bCs w:val="0"/>
          <w:color w:val="000000"/>
          <w:szCs w:val="20"/>
        </w:rPr>
        <w:t>Time domain behavior of SL-PRS</w:t>
      </w:r>
    </w:p>
    <w:tbl>
      <w:tblPr>
        <w:tblStyle w:val="af"/>
        <w:tblW w:w="0" w:type="auto"/>
        <w:tblLook w:val="04A0" w:firstRow="1" w:lastRow="0" w:firstColumn="1" w:lastColumn="0" w:noHBand="0" w:noVBand="1"/>
      </w:tblPr>
      <w:tblGrid>
        <w:gridCol w:w="9060"/>
      </w:tblGrid>
      <w:tr w:rsidR="00264599" w14:paraId="7B00B96F" w14:textId="77777777" w:rsidTr="00264599">
        <w:tc>
          <w:tcPr>
            <w:tcW w:w="9060" w:type="dxa"/>
          </w:tcPr>
          <w:p w14:paraId="3E7D41D4" w14:textId="77777777" w:rsidR="00264599" w:rsidRPr="00E70CF6" w:rsidRDefault="00264599" w:rsidP="00264599">
            <w:pPr>
              <w:rPr>
                <w:rFonts w:eastAsia="Malgun Gothic"/>
                <w:bCs/>
                <w:szCs w:val="20"/>
                <w:lang w:eastAsia="zh-CN"/>
              </w:rPr>
            </w:pPr>
            <w:r w:rsidRPr="00E70CF6">
              <w:rPr>
                <w:rFonts w:eastAsia="Malgun Gothic"/>
                <w:bCs/>
                <w:szCs w:val="20"/>
                <w:highlight w:val="green"/>
                <w:lang w:eastAsia="zh-CN"/>
              </w:rPr>
              <w:t>Agreement</w:t>
            </w:r>
          </w:p>
          <w:p w14:paraId="66532D51" w14:textId="77777777" w:rsidR="00264599" w:rsidRPr="00A91734" w:rsidRDefault="00264599" w:rsidP="00264599">
            <w:r w:rsidRPr="00A91734">
              <w:rPr>
                <w:rFonts w:ascii="Times" w:hAnsi="Times"/>
              </w:rPr>
              <w:t>With regards to the SL-PRS time domain behavior, at least study the following behaviors from Tx UE perspective:</w:t>
            </w:r>
          </w:p>
          <w:p w14:paraId="1FFE6B52" w14:textId="77777777" w:rsidR="00264599" w:rsidRPr="00A91734" w:rsidRDefault="00264599" w:rsidP="00264599">
            <w:pPr>
              <w:numPr>
                <w:ilvl w:val="0"/>
                <w:numId w:val="44"/>
              </w:numPr>
              <w:spacing w:line="252" w:lineRule="auto"/>
              <w:rPr>
                <w:rFonts w:ascii="Times" w:hAnsi="Times"/>
              </w:rPr>
            </w:pPr>
            <w:r w:rsidRPr="00A91734">
              <w:rPr>
                <w:rFonts w:ascii="Times" w:hAnsi="Times"/>
              </w:rPr>
              <w:t xml:space="preserve">Periodic SL-PRS </w:t>
            </w:r>
          </w:p>
          <w:p w14:paraId="7E67FC08" w14:textId="77777777" w:rsidR="00264599" w:rsidRPr="00A91734" w:rsidRDefault="00264599" w:rsidP="00264599">
            <w:pPr>
              <w:numPr>
                <w:ilvl w:val="1"/>
                <w:numId w:val="44"/>
              </w:numPr>
              <w:spacing w:line="252" w:lineRule="auto"/>
              <w:rPr>
                <w:rFonts w:ascii="Times" w:hAnsi="Times"/>
              </w:rPr>
            </w:pPr>
            <w:r w:rsidRPr="00A91734">
              <w:rPr>
                <w:rFonts w:ascii="Times" w:hAnsi="Times"/>
              </w:rPr>
              <w:t xml:space="preserve">SL-PRS is transmitted periodically with a transmission periodicity </w:t>
            </w:r>
          </w:p>
          <w:p w14:paraId="763CB78A" w14:textId="77777777" w:rsidR="00264599" w:rsidRPr="00A91734" w:rsidRDefault="00264599" w:rsidP="00264599">
            <w:pPr>
              <w:numPr>
                <w:ilvl w:val="1"/>
                <w:numId w:val="44"/>
              </w:numPr>
              <w:spacing w:line="252" w:lineRule="auto"/>
              <w:rPr>
                <w:rFonts w:ascii="Times" w:hAnsi="Times"/>
              </w:rPr>
            </w:pPr>
            <w:r w:rsidRPr="00A91734">
              <w:rPr>
                <w:rFonts w:ascii="Times" w:hAnsi="Times"/>
              </w:rPr>
              <w:t>FFS: any additional details, including whether or not higher layers can start/stop transmission.</w:t>
            </w:r>
          </w:p>
          <w:p w14:paraId="125A140F" w14:textId="77777777" w:rsidR="00264599" w:rsidRPr="00A91734" w:rsidRDefault="00264599" w:rsidP="00264599">
            <w:pPr>
              <w:numPr>
                <w:ilvl w:val="0"/>
                <w:numId w:val="44"/>
              </w:numPr>
              <w:spacing w:line="252" w:lineRule="auto"/>
              <w:rPr>
                <w:rFonts w:ascii="Times" w:hAnsi="Times"/>
              </w:rPr>
            </w:pPr>
            <w:r w:rsidRPr="00A91734">
              <w:rPr>
                <w:rFonts w:ascii="Times" w:hAnsi="Times"/>
              </w:rPr>
              <w:t xml:space="preserve">Semi-persistent SL-PRS </w:t>
            </w:r>
          </w:p>
          <w:p w14:paraId="24C03EB8" w14:textId="77777777" w:rsidR="00264599" w:rsidRPr="00A91734" w:rsidRDefault="00264599" w:rsidP="00264599">
            <w:pPr>
              <w:numPr>
                <w:ilvl w:val="1"/>
                <w:numId w:val="44"/>
              </w:numPr>
              <w:spacing w:line="252" w:lineRule="auto"/>
              <w:rPr>
                <w:rFonts w:ascii="Times" w:hAnsi="Times"/>
              </w:rPr>
            </w:pPr>
            <w:r w:rsidRPr="00A91734">
              <w:rPr>
                <w:rFonts w:ascii="Times" w:hAnsi="Times"/>
              </w:rPr>
              <w:t>SL-PRS is transmitted periodically with a transmission periodicity after activation and until deactivation</w:t>
            </w:r>
          </w:p>
          <w:p w14:paraId="7E32E651" w14:textId="77777777" w:rsidR="00264599" w:rsidRPr="00A91734" w:rsidRDefault="00264599" w:rsidP="00264599">
            <w:pPr>
              <w:numPr>
                <w:ilvl w:val="1"/>
                <w:numId w:val="44"/>
              </w:numPr>
              <w:spacing w:line="252" w:lineRule="auto"/>
              <w:rPr>
                <w:rFonts w:ascii="Times" w:hAnsi="Times"/>
              </w:rPr>
            </w:pPr>
            <w:r w:rsidRPr="00A91734">
              <w:rPr>
                <w:rFonts w:ascii="Times" w:hAnsi="Times"/>
              </w:rPr>
              <w:t>FFS: any additional details</w:t>
            </w:r>
          </w:p>
          <w:p w14:paraId="01BAAA97" w14:textId="77777777" w:rsidR="00264599" w:rsidRPr="00A91734" w:rsidRDefault="00264599" w:rsidP="00264599">
            <w:pPr>
              <w:numPr>
                <w:ilvl w:val="0"/>
                <w:numId w:val="44"/>
              </w:numPr>
              <w:spacing w:line="252" w:lineRule="auto"/>
              <w:rPr>
                <w:rFonts w:ascii="Times" w:hAnsi="Times"/>
              </w:rPr>
            </w:pPr>
            <w:r w:rsidRPr="00A91734">
              <w:rPr>
                <w:rFonts w:ascii="Times" w:hAnsi="Times"/>
              </w:rPr>
              <w:t xml:space="preserve">Aperiodic SL-PRS </w:t>
            </w:r>
          </w:p>
          <w:p w14:paraId="712F0B64" w14:textId="77777777" w:rsidR="00264599" w:rsidRPr="00A91734" w:rsidRDefault="00264599" w:rsidP="00264599">
            <w:pPr>
              <w:numPr>
                <w:ilvl w:val="1"/>
                <w:numId w:val="44"/>
              </w:numPr>
              <w:spacing w:line="252" w:lineRule="auto"/>
              <w:rPr>
                <w:rFonts w:ascii="Times" w:hAnsi="Times"/>
              </w:rPr>
            </w:pPr>
            <w:r w:rsidRPr="00A91734">
              <w:rPr>
                <w:rFonts w:ascii="Times" w:hAnsi="Times"/>
              </w:rPr>
              <w:t xml:space="preserve">SL-PRS is transmitted at least once after [triggering/request] </w:t>
            </w:r>
          </w:p>
          <w:p w14:paraId="34D4DF70" w14:textId="77777777" w:rsidR="00264599" w:rsidRPr="00A91734" w:rsidRDefault="00264599" w:rsidP="00264599">
            <w:pPr>
              <w:numPr>
                <w:ilvl w:val="2"/>
                <w:numId w:val="44"/>
              </w:numPr>
              <w:spacing w:line="252" w:lineRule="auto"/>
              <w:rPr>
                <w:rFonts w:ascii="Times" w:hAnsi="Times"/>
              </w:rPr>
            </w:pPr>
            <w:r w:rsidRPr="00A91734">
              <w:rPr>
                <w:rFonts w:ascii="Times" w:hAnsi="Times"/>
              </w:rPr>
              <w:t xml:space="preserve">Note: the brackets in the above means that companies are encouraged to study further whether “triggering” and/or “request” should be used and provide their definitions. </w:t>
            </w:r>
          </w:p>
          <w:p w14:paraId="658C89A7" w14:textId="77777777" w:rsidR="00264599" w:rsidRPr="00A91734" w:rsidRDefault="00264599" w:rsidP="00264599">
            <w:pPr>
              <w:numPr>
                <w:ilvl w:val="1"/>
                <w:numId w:val="44"/>
              </w:numPr>
              <w:spacing w:line="252" w:lineRule="auto"/>
              <w:rPr>
                <w:rFonts w:ascii="Times" w:hAnsi="Times"/>
              </w:rPr>
            </w:pPr>
            <w:r w:rsidRPr="00A91734">
              <w:rPr>
                <w:rFonts w:ascii="Times" w:hAnsi="Times"/>
              </w:rPr>
              <w:t>FFS: any additional details</w:t>
            </w:r>
          </w:p>
          <w:p w14:paraId="5B89ADD3" w14:textId="77777777" w:rsidR="00264599" w:rsidRPr="00A91734" w:rsidRDefault="00264599" w:rsidP="00264599">
            <w:pPr>
              <w:numPr>
                <w:ilvl w:val="0"/>
                <w:numId w:val="44"/>
              </w:numPr>
              <w:spacing w:line="252" w:lineRule="auto"/>
              <w:rPr>
                <w:rFonts w:ascii="Times" w:hAnsi="Times"/>
              </w:rPr>
            </w:pPr>
            <w:r w:rsidRPr="00A91734">
              <w:rPr>
                <w:rFonts w:ascii="Times" w:hAnsi="Times"/>
              </w:rPr>
              <w:t>FFS: Applicability of the above time behaviors for scheme 1 &amp; scheme 2</w:t>
            </w:r>
          </w:p>
          <w:p w14:paraId="4BDE4F8B" w14:textId="77777777" w:rsidR="00264599" w:rsidRPr="00A91734" w:rsidRDefault="00264599" w:rsidP="00264599">
            <w:pPr>
              <w:numPr>
                <w:ilvl w:val="0"/>
                <w:numId w:val="44"/>
              </w:numPr>
              <w:spacing w:line="252" w:lineRule="auto"/>
              <w:rPr>
                <w:rFonts w:ascii="Times" w:hAnsi="Times"/>
              </w:rPr>
            </w:pPr>
            <w:r w:rsidRPr="00A91734">
              <w:rPr>
                <w:rFonts w:ascii="Times" w:hAnsi="Times"/>
              </w:rPr>
              <w:t>FFS: Rx UE behavior is separately discussed.</w:t>
            </w:r>
          </w:p>
          <w:p w14:paraId="351ED5E6" w14:textId="7FA0FF30" w:rsidR="00264599" w:rsidRDefault="00264599" w:rsidP="00D227A6">
            <w:pPr>
              <w:numPr>
                <w:ilvl w:val="0"/>
                <w:numId w:val="44"/>
              </w:numPr>
              <w:spacing w:line="252" w:lineRule="auto"/>
              <w:rPr>
                <w:bCs/>
                <w:color w:val="000000"/>
                <w:szCs w:val="20"/>
              </w:rPr>
            </w:pPr>
            <w:r w:rsidRPr="00A91734">
              <w:rPr>
                <w:rFonts w:ascii="Times" w:hAnsi="Times"/>
              </w:rPr>
              <w:t>FFS: What mechanism(s) are used for activation/deactivation/triggering is part of the study</w:t>
            </w:r>
          </w:p>
        </w:tc>
      </w:tr>
    </w:tbl>
    <w:p w14:paraId="1882CDC3" w14:textId="2B865F19" w:rsidR="00264599" w:rsidRDefault="00264599" w:rsidP="004B10B9">
      <w:pPr>
        <w:pStyle w:val="a0"/>
        <w:spacing w:line="260" w:lineRule="exact"/>
        <w:rPr>
          <w:rFonts w:eastAsiaTheme="minorEastAsia"/>
          <w:bCs/>
          <w:color w:val="000000"/>
          <w:szCs w:val="20"/>
          <w:lang w:eastAsia="zh-CN"/>
        </w:rPr>
      </w:pPr>
      <w:r>
        <w:rPr>
          <w:rFonts w:eastAsiaTheme="minorEastAsia"/>
          <w:bCs/>
          <w:color w:val="000000"/>
          <w:szCs w:val="20"/>
          <w:lang w:eastAsia="zh-CN"/>
        </w:rPr>
        <w:t>In the RAN1#110b-e meeting, the periodic SL-PRS, semi-persistent SL-PRS, and aperiodic SL-PRS are agreed to further study.</w:t>
      </w:r>
    </w:p>
    <w:p w14:paraId="17CB38FA" w14:textId="3F4D4118" w:rsidR="00264599" w:rsidRDefault="00264599" w:rsidP="004B10B9">
      <w:pPr>
        <w:pStyle w:val="a0"/>
        <w:spacing w:line="260" w:lineRule="exact"/>
        <w:rPr>
          <w:rFonts w:eastAsiaTheme="minorEastAsia"/>
          <w:bCs/>
          <w:color w:val="000000"/>
          <w:szCs w:val="20"/>
          <w:lang w:eastAsia="zh-CN"/>
        </w:rPr>
      </w:pPr>
      <w:r>
        <w:rPr>
          <w:rFonts w:eastAsiaTheme="minorEastAsia"/>
          <w:bCs/>
          <w:color w:val="000000"/>
          <w:szCs w:val="20"/>
          <w:lang w:eastAsia="zh-CN"/>
        </w:rPr>
        <w:t>We support aperiodic SL-</w:t>
      </w:r>
      <w:proofErr w:type="gramStart"/>
      <w:r>
        <w:rPr>
          <w:rFonts w:eastAsiaTheme="minorEastAsia"/>
          <w:bCs/>
          <w:color w:val="000000"/>
          <w:szCs w:val="20"/>
          <w:lang w:eastAsia="zh-CN"/>
        </w:rPr>
        <w:t>PRS(</w:t>
      </w:r>
      <w:proofErr w:type="gramEnd"/>
      <w:r>
        <w:rPr>
          <w:rFonts w:eastAsiaTheme="minorEastAsia"/>
          <w:bCs/>
          <w:color w:val="000000"/>
          <w:szCs w:val="20"/>
          <w:lang w:eastAsia="zh-CN"/>
        </w:rPr>
        <w:t xml:space="preserve">ie. One-shot SL-PRS) at least. But for the periodic SL-PRS and semi-persistent SL-PRS, we would like to know the difference between periodic SL-PRS and semi-persistent SL-PRS. In addition, considering the existing “resource reservation period”, the periodicity of SL-PRS also can be indicated by SCI. And, even for the aperiodic SL-PRS, it is also can be triggered by internal high-layer. </w:t>
      </w:r>
    </w:p>
    <w:tbl>
      <w:tblPr>
        <w:tblStyle w:val="af"/>
        <w:tblW w:w="0" w:type="auto"/>
        <w:tblLook w:val="04A0" w:firstRow="1" w:lastRow="0" w:firstColumn="1" w:lastColumn="0" w:noHBand="0" w:noVBand="1"/>
      </w:tblPr>
      <w:tblGrid>
        <w:gridCol w:w="9060"/>
      </w:tblGrid>
      <w:tr w:rsidR="00264599" w14:paraId="5B855CEE" w14:textId="77777777" w:rsidTr="00264599">
        <w:tc>
          <w:tcPr>
            <w:tcW w:w="9060" w:type="dxa"/>
          </w:tcPr>
          <w:p w14:paraId="4C924757" w14:textId="77777777" w:rsidR="00264599" w:rsidRPr="00ED4AF8" w:rsidRDefault="00264599" w:rsidP="00264599">
            <w:r w:rsidRPr="00ED4AF8">
              <w:t>The following information is transmitted by means of the SCI format 1-A:</w:t>
            </w:r>
          </w:p>
          <w:p w14:paraId="31C904B5" w14:textId="1714A169" w:rsidR="00264599" w:rsidRDefault="00264599" w:rsidP="00264599">
            <w:pPr>
              <w:jc w:val="center"/>
              <w:rPr>
                <w:b/>
                <w:color w:val="FF0000"/>
              </w:rPr>
            </w:pPr>
            <w:r>
              <w:rPr>
                <w:b/>
                <w:color w:val="FF0000"/>
              </w:rPr>
              <w:t>&lt; omitted&gt;</w:t>
            </w:r>
          </w:p>
          <w:p w14:paraId="20AB0256" w14:textId="2CB39D2C" w:rsidR="00264599" w:rsidRDefault="00264599" w:rsidP="00D227A6">
            <w:pPr>
              <w:pStyle w:val="B1"/>
              <w:rPr>
                <w:rFonts w:eastAsiaTheme="minorEastAsia"/>
                <w:bCs/>
                <w:color w:val="000000"/>
                <w:lang w:eastAsia="zh-CN"/>
              </w:rPr>
            </w:pPr>
            <w:r w:rsidRPr="00ED4AF8">
              <w:rPr>
                <w:lang w:eastAsia="ko-KR"/>
              </w:rPr>
              <w:t>-</w:t>
            </w:r>
            <w:r w:rsidRPr="00ED4AF8">
              <w:rPr>
                <w:lang w:eastAsia="ko-KR"/>
              </w:rPr>
              <w:tab/>
              <w:t>Resource reservation period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e>
                  </m:func>
                </m:e>
              </m:d>
            </m:oMath>
            <w:r w:rsidRPr="00ED4AF8">
              <w:rPr>
                <w:rFonts w:hint="eastAsia"/>
                <w:lang w:eastAsia="zh-CN"/>
              </w:rPr>
              <w:t xml:space="preserve"> </w:t>
            </w:r>
            <w:r w:rsidRPr="00ED4AF8">
              <w:rPr>
                <w:lang w:eastAsia="ko-KR"/>
              </w:rPr>
              <w:t xml:space="preserve">bits as defined in clause 16.4 of [5, TS 38.213],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oMath>
            <w:r w:rsidRPr="00ED4AF8">
              <w:rPr>
                <w:rFonts w:hint="eastAsia"/>
                <w:lang w:eastAsia="zh-CN"/>
              </w:rPr>
              <w:t xml:space="preserve"> </w:t>
            </w:r>
            <w:r w:rsidRPr="00ED4AF8">
              <w:rPr>
                <w:lang w:eastAsia="ko-KR"/>
              </w:rPr>
              <w:t xml:space="preserve">is the number of entries in the higher layer parameter </w:t>
            </w:r>
            <w:r w:rsidRPr="00ED4AF8">
              <w:rPr>
                <w:i/>
                <w:lang w:eastAsia="ko-KR"/>
              </w:rPr>
              <w:t>sl-ResourceReservePeriodList</w:t>
            </w:r>
            <w:r w:rsidRPr="00ED4AF8">
              <w:rPr>
                <w:lang w:eastAsia="ko-KR"/>
              </w:rPr>
              <w:t xml:space="preserve">, if higher layer parameter </w:t>
            </w:r>
            <w:r w:rsidRPr="00ED4AF8">
              <w:rPr>
                <w:i/>
                <w:lang w:eastAsia="ko-KR"/>
              </w:rPr>
              <w:t>sl-MultiReserveResource</w:t>
            </w:r>
            <w:r w:rsidRPr="00ED4AF8">
              <w:rPr>
                <w:i/>
              </w:rPr>
              <w:t xml:space="preserve"> </w:t>
            </w:r>
            <w:r w:rsidRPr="00ED4AF8">
              <w:rPr>
                <w:lang w:eastAsia="zh-CN"/>
              </w:rPr>
              <w:t>is configured</w:t>
            </w:r>
            <w:r w:rsidRPr="00ED4AF8">
              <w:rPr>
                <w:lang w:eastAsia="ko-KR"/>
              </w:rPr>
              <w:t>; 0 bit otherwise.</w:t>
            </w:r>
          </w:p>
        </w:tc>
      </w:tr>
    </w:tbl>
    <w:p w14:paraId="0556103D" w14:textId="2E24894E" w:rsidR="00264599" w:rsidRDefault="00AF7D87" w:rsidP="00AF7D87">
      <w:pPr>
        <w:pStyle w:val="a0"/>
        <w:spacing w:line="260" w:lineRule="exact"/>
        <w:rPr>
          <w:bCs/>
          <w:color w:val="000000"/>
          <w:szCs w:val="20"/>
        </w:rPr>
      </w:pPr>
      <w:r>
        <w:rPr>
          <w:bCs/>
          <w:color w:val="000000"/>
          <w:szCs w:val="20"/>
        </w:rPr>
        <w:t>Therefore, we propose</w:t>
      </w:r>
      <w:r w:rsidR="00264599">
        <w:rPr>
          <w:bCs/>
          <w:color w:val="000000"/>
          <w:szCs w:val="20"/>
        </w:rPr>
        <w:t xml:space="preserve"> to discuss the time domain </w:t>
      </w:r>
      <w:proofErr w:type="spellStart"/>
      <w:r w:rsidR="00264599">
        <w:rPr>
          <w:bCs/>
          <w:color w:val="000000"/>
          <w:szCs w:val="20"/>
        </w:rPr>
        <w:t>behavior</w:t>
      </w:r>
      <w:proofErr w:type="spellEnd"/>
      <w:r w:rsidR="00264599">
        <w:rPr>
          <w:bCs/>
          <w:color w:val="000000"/>
          <w:szCs w:val="20"/>
        </w:rPr>
        <w:t xml:space="preserve"> and </w:t>
      </w:r>
      <w:proofErr w:type="spellStart"/>
      <w:r w:rsidR="00264599">
        <w:rPr>
          <w:bCs/>
          <w:color w:val="000000"/>
          <w:szCs w:val="20"/>
        </w:rPr>
        <w:t>signaling</w:t>
      </w:r>
      <w:proofErr w:type="spellEnd"/>
      <w:r w:rsidR="00264599">
        <w:rPr>
          <w:bCs/>
          <w:color w:val="000000"/>
          <w:szCs w:val="20"/>
        </w:rPr>
        <w:t xml:space="preserve"> separately</w:t>
      </w:r>
      <w:r w:rsidR="00177A71">
        <w:rPr>
          <w:bCs/>
          <w:color w:val="000000"/>
          <w:szCs w:val="20"/>
        </w:rPr>
        <w:t xml:space="preserve"> to make time domain </w:t>
      </w:r>
      <w:proofErr w:type="spellStart"/>
      <w:r w:rsidR="00177A71">
        <w:rPr>
          <w:bCs/>
          <w:color w:val="000000"/>
          <w:szCs w:val="20"/>
        </w:rPr>
        <w:t>behavior</w:t>
      </w:r>
      <w:proofErr w:type="spellEnd"/>
      <w:r w:rsidR="00177A71">
        <w:rPr>
          <w:bCs/>
          <w:color w:val="000000"/>
          <w:szCs w:val="20"/>
        </w:rPr>
        <w:t xml:space="preserve"> clear first</w:t>
      </w:r>
      <w:r w:rsidR="00264599">
        <w:rPr>
          <w:bCs/>
          <w:color w:val="000000"/>
          <w:szCs w:val="20"/>
        </w:rPr>
        <w:t>.</w:t>
      </w:r>
      <w:r>
        <w:rPr>
          <w:bCs/>
          <w:color w:val="000000"/>
          <w:szCs w:val="20"/>
        </w:rPr>
        <w:t xml:space="preserve"> </w:t>
      </w:r>
    </w:p>
    <w:p w14:paraId="2E85E833" w14:textId="21C913F0" w:rsidR="00AF7D87" w:rsidRPr="006416E7" w:rsidRDefault="00AF7D87" w:rsidP="006416E7">
      <w:pPr>
        <w:pStyle w:val="af2"/>
        <w:numPr>
          <w:ilvl w:val="0"/>
          <w:numId w:val="12"/>
        </w:numPr>
        <w:ind w:firstLineChars="0"/>
        <w:rPr>
          <w:b/>
          <w:i/>
          <w:szCs w:val="20"/>
          <w:lang w:val="en-US" w:eastAsia="zh-CN"/>
        </w:rPr>
      </w:pPr>
    </w:p>
    <w:p w14:paraId="4C06F026" w14:textId="77777777" w:rsidR="00264599" w:rsidRDefault="00264599" w:rsidP="00AF7D87">
      <w:pPr>
        <w:pStyle w:val="a0"/>
        <w:numPr>
          <w:ilvl w:val="0"/>
          <w:numId w:val="10"/>
        </w:numPr>
        <w:spacing w:line="260" w:lineRule="exact"/>
        <w:rPr>
          <w:b/>
          <w:i/>
          <w:iCs/>
          <w:color w:val="000000"/>
          <w:szCs w:val="20"/>
        </w:rPr>
      </w:pPr>
      <w:r>
        <w:rPr>
          <w:b/>
          <w:i/>
          <w:iCs/>
          <w:color w:val="000000"/>
          <w:szCs w:val="20"/>
        </w:rPr>
        <w:t>For the time domain behavior of SL-PRS</w:t>
      </w:r>
    </w:p>
    <w:p w14:paraId="61AC26BC" w14:textId="47720C19" w:rsidR="00AF7D87" w:rsidRDefault="00264599" w:rsidP="00264599">
      <w:pPr>
        <w:pStyle w:val="a0"/>
        <w:numPr>
          <w:ilvl w:val="1"/>
          <w:numId w:val="10"/>
        </w:numPr>
        <w:spacing w:line="260" w:lineRule="exact"/>
        <w:rPr>
          <w:b/>
          <w:i/>
          <w:iCs/>
          <w:color w:val="000000"/>
          <w:szCs w:val="20"/>
        </w:rPr>
      </w:pPr>
      <w:proofErr w:type="gramStart"/>
      <w:r>
        <w:rPr>
          <w:b/>
          <w:i/>
          <w:iCs/>
          <w:color w:val="000000"/>
          <w:szCs w:val="20"/>
        </w:rPr>
        <w:t>Aperiodic(</w:t>
      </w:r>
      <w:proofErr w:type="gramEnd"/>
      <w:r>
        <w:rPr>
          <w:b/>
          <w:i/>
          <w:iCs/>
          <w:color w:val="000000"/>
          <w:szCs w:val="20"/>
        </w:rPr>
        <w:t>ie., one shot) and periodic SL-PRS should be supported.</w:t>
      </w:r>
    </w:p>
    <w:p w14:paraId="140495B9" w14:textId="62965EED" w:rsidR="00264599" w:rsidRDefault="00264599" w:rsidP="00D227A6">
      <w:pPr>
        <w:pStyle w:val="a0"/>
        <w:numPr>
          <w:ilvl w:val="1"/>
          <w:numId w:val="10"/>
        </w:numPr>
        <w:spacing w:line="260" w:lineRule="exact"/>
        <w:rPr>
          <w:b/>
          <w:i/>
          <w:iCs/>
          <w:color w:val="000000"/>
          <w:szCs w:val="20"/>
        </w:rPr>
      </w:pPr>
      <w:r>
        <w:rPr>
          <w:rFonts w:eastAsiaTheme="minorEastAsia"/>
          <w:b/>
          <w:i/>
          <w:iCs/>
          <w:color w:val="000000"/>
          <w:szCs w:val="20"/>
          <w:lang w:eastAsia="zh-CN"/>
        </w:rPr>
        <w:t xml:space="preserve">The periodicity of SL-PRS can be </w:t>
      </w:r>
      <w:r w:rsidRPr="00D227A6">
        <w:rPr>
          <w:rFonts w:eastAsiaTheme="minorEastAsia"/>
          <w:b/>
          <w:i/>
          <w:iCs/>
          <w:color w:val="000000"/>
          <w:szCs w:val="20"/>
          <w:lang w:eastAsia="zh-CN"/>
        </w:rPr>
        <w:t>indicated by SCI</w:t>
      </w:r>
      <w:r>
        <w:rPr>
          <w:rFonts w:eastAsiaTheme="minorEastAsia"/>
          <w:b/>
          <w:i/>
          <w:iCs/>
          <w:color w:val="000000"/>
          <w:szCs w:val="20"/>
          <w:lang w:eastAsia="zh-CN"/>
        </w:rPr>
        <w:t>.</w:t>
      </w:r>
    </w:p>
    <w:p w14:paraId="664900EC" w14:textId="4588F12C" w:rsidR="00232F18" w:rsidRDefault="00232F18" w:rsidP="00232F18">
      <w:pPr>
        <w:pStyle w:val="20"/>
        <w:ind w:left="578" w:hanging="578"/>
        <w:rPr>
          <w:bCs w:val="0"/>
        </w:rPr>
      </w:pPr>
      <w:r w:rsidRPr="000F0218">
        <w:rPr>
          <w:bCs w:val="0"/>
        </w:rPr>
        <w:t>R</w:t>
      </w:r>
      <w:r w:rsidRPr="000F0218">
        <w:rPr>
          <w:rFonts w:hint="eastAsia"/>
          <w:bCs w:val="0"/>
        </w:rPr>
        <w:t>esource</w:t>
      </w:r>
      <w:r w:rsidRPr="000F0218">
        <w:rPr>
          <w:bCs w:val="0"/>
        </w:rPr>
        <w:t xml:space="preserve"> pool </w:t>
      </w:r>
      <w:r>
        <w:rPr>
          <w:bCs w:val="0"/>
        </w:rPr>
        <w:t>for SL-PRS</w:t>
      </w:r>
    </w:p>
    <w:tbl>
      <w:tblPr>
        <w:tblStyle w:val="af"/>
        <w:tblW w:w="0" w:type="auto"/>
        <w:tblLook w:val="04A0" w:firstRow="1" w:lastRow="0" w:firstColumn="1" w:lastColumn="0" w:noHBand="0" w:noVBand="1"/>
      </w:tblPr>
      <w:tblGrid>
        <w:gridCol w:w="9060"/>
      </w:tblGrid>
      <w:tr w:rsidR="004175B2" w14:paraId="203169BD" w14:textId="77777777" w:rsidTr="004175B2">
        <w:tc>
          <w:tcPr>
            <w:tcW w:w="9060" w:type="dxa"/>
          </w:tcPr>
          <w:p w14:paraId="23958851" w14:textId="7D1B7A0D" w:rsidR="004175B2" w:rsidRPr="007D0192" w:rsidRDefault="004175B2" w:rsidP="004175B2">
            <w:pPr>
              <w:rPr>
                <w:rFonts w:ascii="Times" w:eastAsia="宋体" w:hAnsi="Times"/>
                <w:lang w:eastAsia="zh-CN"/>
              </w:rPr>
            </w:pPr>
            <w:r w:rsidRPr="007D0192">
              <w:rPr>
                <w:rFonts w:ascii="Times" w:eastAsia="宋体" w:hAnsi="Times"/>
                <w:highlight w:val="green"/>
                <w:lang w:eastAsia="zh-CN"/>
              </w:rPr>
              <w:t>Agreement</w:t>
            </w:r>
          </w:p>
          <w:p w14:paraId="3A9B4220" w14:textId="77777777" w:rsidR="004175B2" w:rsidRPr="007D0192" w:rsidRDefault="004175B2" w:rsidP="004175B2">
            <w:pPr>
              <w:rPr>
                <w:rFonts w:ascii="Times" w:hAnsi="Times"/>
              </w:rPr>
            </w:pPr>
            <w:r w:rsidRPr="007D0192">
              <w:rPr>
                <w:rFonts w:ascii="Times" w:hAnsi="Times"/>
              </w:rPr>
              <w:t>With regards to the SL Positioning resource allocation, one of the following alternatives should be introduced for supporting SL positioning/ranging:</w:t>
            </w:r>
          </w:p>
          <w:p w14:paraId="71449007" w14:textId="77777777" w:rsidR="004175B2" w:rsidRPr="007D0192" w:rsidRDefault="004175B2">
            <w:pPr>
              <w:numPr>
                <w:ilvl w:val="0"/>
                <w:numId w:val="31"/>
              </w:numPr>
              <w:rPr>
                <w:rFonts w:ascii="Times" w:hAnsi="Times"/>
              </w:rPr>
            </w:pPr>
            <w:r w:rsidRPr="007D0192">
              <w:rPr>
                <w:rFonts w:ascii="Times" w:hAnsi="Times"/>
              </w:rPr>
              <w:t>Alt. 1: only dedicated resource pool(s) can be (pre-)configured for SL-PRS</w:t>
            </w:r>
          </w:p>
          <w:p w14:paraId="6E56448A" w14:textId="77777777" w:rsidR="004175B2" w:rsidRPr="007D0192" w:rsidRDefault="004175B2">
            <w:pPr>
              <w:numPr>
                <w:ilvl w:val="0"/>
                <w:numId w:val="31"/>
              </w:numPr>
              <w:rPr>
                <w:rFonts w:ascii="Times" w:hAnsi="Times"/>
              </w:rPr>
            </w:pPr>
            <w:r w:rsidRPr="007D0192">
              <w:rPr>
                <w:rFonts w:ascii="Times" w:hAnsi="Times"/>
              </w:rPr>
              <w:t xml:space="preserve">Alt. 2: either dedicated resource pool(s) and/or </w:t>
            </w:r>
            <w:r w:rsidRPr="007D0192">
              <w:rPr>
                <w:rFonts w:ascii="Times" w:hAnsi="Times"/>
                <w:strike/>
              </w:rPr>
              <w:t xml:space="preserve">a </w:t>
            </w:r>
            <w:r w:rsidRPr="007D0192">
              <w:rPr>
                <w:rFonts w:ascii="Times" w:hAnsi="Times"/>
              </w:rPr>
              <w:t>shared resource pool(s) with sidelink communication can be (pre-)configured for SL-PRS</w:t>
            </w:r>
          </w:p>
          <w:p w14:paraId="7E9066D4" w14:textId="77777777" w:rsidR="004175B2" w:rsidRPr="007D0192" w:rsidRDefault="004175B2">
            <w:pPr>
              <w:numPr>
                <w:ilvl w:val="0"/>
                <w:numId w:val="31"/>
              </w:numPr>
              <w:rPr>
                <w:rFonts w:ascii="Times" w:hAnsi="Times"/>
              </w:rPr>
            </w:pPr>
            <w:r w:rsidRPr="007D0192">
              <w:rPr>
                <w:rFonts w:ascii="Times" w:hAnsi="Times"/>
              </w:rPr>
              <w:t>Note: whether other signals/channels can be present in the dedicated resource pool can be further discussed</w:t>
            </w:r>
          </w:p>
          <w:p w14:paraId="65E62B42" w14:textId="77777777" w:rsidR="0065052C" w:rsidRPr="00B84670" w:rsidRDefault="0065052C" w:rsidP="0065052C">
            <w:pPr>
              <w:rPr>
                <w:rFonts w:eastAsiaTheme="minorEastAsia"/>
                <w:b/>
                <w:szCs w:val="20"/>
                <w:highlight w:val="green"/>
                <w:u w:val="single"/>
                <w:lang w:eastAsia="zh-CN"/>
              </w:rPr>
            </w:pPr>
          </w:p>
          <w:p w14:paraId="3634455A" w14:textId="2757946F" w:rsidR="0065052C" w:rsidRPr="000A356A" w:rsidRDefault="0065052C" w:rsidP="0065052C">
            <w:pPr>
              <w:rPr>
                <w:rFonts w:eastAsia="Malgun Gothic"/>
                <w:bCs/>
                <w:szCs w:val="20"/>
                <w:lang w:eastAsia="zh-CN"/>
              </w:rPr>
            </w:pPr>
            <w:r w:rsidRPr="000A356A">
              <w:rPr>
                <w:rFonts w:eastAsia="Malgun Gothic"/>
                <w:bCs/>
                <w:szCs w:val="20"/>
                <w:highlight w:val="green"/>
                <w:lang w:eastAsia="zh-CN"/>
              </w:rPr>
              <w:t>Agreement</w:t>
            </w:r>
          </w:p>
          <w:p w14:paraId="0E555149" w14:textId="77777777" w:rsidR="0065052C" w:rsidRPr="00A91734" w:rsidRDefault="0065052C" w:rsidP="0065052C">
            <w:pPr>
              <w:rPr>
                <w:rFonts w:ascii="Times" w:hAnsi="Times"/>
                <w:lang w:eastAsia="x-none"/>
              </w:rPr>
            </w:pPr>
            <w:r w:rsidRPr="00A91734">
              <w:rPr>
                <w:rFonts w:ascii="Times" w:hAnsi="Times"/>
                <w:szCs w:val="20"/>
              </w:rPr>
              <w:lastRenderedPageBreak/>
              <w:t>With regards to the SL Positioning resource allocation, for SL Positioning resource (pre-)configuration in a shared resource pool with Rel-16/17/18 sidelink communication (if supported), backward compatibility with legacy Rel-16/17 UEs should be ensured.</w:t>
            </w:r>
          </w:p>
          <w:p w14:paraId="74C0D64A" w14:textId="77777777" w:rsidR="00144C0B" w:rsidRDefault="00144C0B" w:rsidP="00144C0B">
            <w:pPr>
              <w:rPr>
                <w:rFonts w:eastAsia="Malgun Gothic"/>
                <w:b/>
                <w:szCs w:val="20"/>
                <w:highlight w:val="green"/>
                <w:u w:val="single"/>
                <w:lang w:eastAsia="zh-CN"/>
              </w:rPr>
            </w:pPr>
          </w:p>
          <w:p w14:paraId="642F971F" w14:textId="669B7412" w:rsidR="00144C0B" w:rsidRPr="000A356A" w:rsidRDefault="00144C0B" w:rsidP="00144C0B">
            <w:pPr>
              <w:rPr>
                <w:rFonts w:eastAsia="Malgun Gothic"/>
                <w:bCs/>
                <w:szCs w:val="20"/>
                <w:lang w:eastAsia="zh-CN"/>
              </w:rPr>
            </w:pPr>
            <w:r w:rsidRPr="000A356A">
              <w:rPr>
                <w:rFonts w:eastAsia="Malgun Gothic"/>
                <w:bCs/>
                <w:szCs w:val="20"/>
                <w:highlight w:val="green"/>
                <w:lang w:eastAsia="zh-CN"/>
              </w:rPr>
              <w:t>Agreement</w:t>
            </w:r>
          </w:p>
          <w:p w14:paraId="10C57035" w14:textId="77777777" w:rsidR="00144C0B" w:rsidRPr="00A91734" w:rsidRDefault="00144C0B" w:rsidP="00144C0B">
            <w:r w:rsidRPr="00A91734">
              <w:rPr>
                <w:rFonts w:ascii="Times" w:hAnsi="Times"/>
              </w:rPr>
              <w:t>At least for a dedicated resource pool for positioning,</w:t>
            </w:r>
          </w:p>
          <w:p w14:paraId="016E62F8" w14:textId="77777777" w:rsidR="00144C0B" w:rsidRPr="00A91734" w:rsidRDefault="00144C0B" w:rsidP="00144C0B">
            <w:pPr>
              <w:numPr>
                <w:ilvl w:val="0"/>
                <w:numId w:val="44"/>
              </w:numPr>
              <w:spacing w:line="252" w:lineRule="auto"/>
              <w:rPr>
                <w:rFonts w:ascii="Calibri" w:hAnsi="Calibri" w:cs="Calibri"/>
              </w:rPr>
            </w:pPr>
            <w:r w:rsidRPr="00A91734">
              <w:rPr>
                <w:rFonts w:ascii="Times" w:hAnsi="Times"/>
              </w:rPr>
              <w:t xml:space="preserve">With regards to the bandwidth of SL-PRS transmission, downselect from the following alternatives: </w:t>
            </w:r>
          </w:p>
          <w:p w14:paraId="02D7830A" w14:textId="77777777" w:rsidR="00144C0B" w:rsidRPr="00A91734" w:rsidRDefault="00144C0B" w:rsidP="00144C0B">
            <w:pPr>
              <w:numPr>
                <w:ilvl w:val="1"/>
                <w:numId w:val="44"/>
              </w:numPr>
              <w:spacing w:line="252" w:lineRule="auto"/>
              <w:rPr>
                <w:rFonts w:ascii="Times" w:hAnsi="Times"/>
              </w:rPr>
            </w:pPr>
            <w:r w:rsidRPr="00A91734">
              <w:rPr>
                <w:rFonts w:ascii="Times" w:hAnsi="Times"/>
              </w:rPr>
              <w:t>Alt. 1: The bandwidth of SL-PRS can be same or smaller than that of the resource pool</w:t>
            </w:r>
          </w:p>
          <w:p w14:paraId="20CAB9ED" w14:textId="77777777" w:rsidR="00144C0B" w:rsidRPr="00A91734" w:rsidRDefault="00144C0B" w:rsidP="00144C0B">
            <w:pPr>
              <w:numPr>
                <w:ilvl w:val="1"/>
                <w:numId w:val="44"/>
              </w:numPr>
              <w:spacing w:line="252" w:lineRule="auto"/>
              <w:rPr>
                <w:rFonts w:ascii="Times" w:hAnsi="Times"/>
              </w:rPr>
            </w:pPr>
            <w:r w:rsidRPr="00A91734">
              <w:rPr>
                <w:rFonts w:ascii="Times" w:hAnsi="Times"/>
              </w:rPr>
              <w:t xml:space="preserve">Alt. 2: The bandwidth of SL-PRS shall be the same as that of the resource pool </w:t>
            </w:r>
          </w:p>
          <w:p w14:paraId="1C4B8D48" w14:textId="77777777" w:rsidR="00144C0B" w:rsidRPr="00A91734" w:rsidRDefault="00144C0B" w:rsidP="00144C0B">
            <w:pPr>
              <w:numPr>
                <w:ilvl w:val="0"/>
                <w:numId w:val="44"/>
              </w:numPr>
              <w:spacing w:line="252" w:lineRule="auto"/>
              <w:rPr>
                <w:rFonts w:ascii="Times" w:hAnsi="Times"/>
              </w:rPr>
            </w:pPr>
            <w:r w:rsidRPr="00A91734">
              <w:rPr>
                <w:rFonts w:ascii="Times" w:hAnsi="Times"/>
              </w:rPr>
              <w:t>Note: Companies are encouraged to provide their analysis and views on the above alternatives</w:t>
            </w:r>
          </w:p>
          <w:p w14:paraId="1977B5A0" w14:textId="77777777" w:rsidR="00144C0B" w:rsidRPr="00A91734" w:rsidRDefault="00144C0B" w:rsidP="00144C0B">
            <w:pPr>
              <w:numPr>
                <w:ilvl w:val="0"/>
                <w:numId w:val="44"/>
              </w:numPr>
              <w:spacing w:line="252" w:lineRule="auto"/>
              <w:rPr>
                <w:rFonts w:ascii="Times" w:hAnsi="Times"/>
              </w:rPr>
            </w:pPr>
            <w:r w:rsidRPr="00A91734">
              <w:rPr>
                <w:rFonts w:ascii="Times" w:hAnsi="Times"/>
              </w:rPr>
              <w:t>FFS: Bandwidth of SL-PRS transmission for shared resource pool (if supported)</w:t>
            </w:r>
          </w:p>
          <w:p w14:paraId="2A9E911A" w14:textId="4D749E21" w:rsidR="0065052C" w:rsidRPr="00144C0B" w:rsidRDefault="0065052C" w:rsidP="00CB5E15">
            <w:pPr>
              <w:rPr>
                <w:rFonts w:ascii="Times" w:hAnsi="Times"/>
                <w:lang w:eastAsia="x-none"/>
              </w:rPr>
            </w:pPr>
          </w:p>
        </w:tc>
      </w:tr>
    </w:tbl>
    <w:p w14:paraId="61A7C40F" w14:textId="2BD7B755" w:rsidR="003E4A3F" w:rsidRDefault="00232F18" w:rsidP="00232F18">
      <w:pPr>
        <w:spacing w:after="120" w:line="260" w:lineRule="exact"/>
        <w:jc w:val="both"/>
        <w:rPr>
          <w:rFonts w:eastAsiaTheme="minorEastAsia"/>
          <w:szCs w:val="20"/>
          <w:lang w:eastAsia="zh-CN"/>
        </w:rPr>
      </w:pPr>
      <w:r w:rsidRPr="00B9658F">
        <w:rPr>
          <w:rFonts w:eastAsiaTheme="minorEastAsia"/>
          <w:szCs w:val="20"/>
          <w:lang w:eastAsia="zh-CN"/>
        </w:rPr>
        <w:lastRenderedPageBreak/>
        <w:t xml:space="preserve">In NR SL, only one SL BWP is supported </w:t>
      </w:r>
      <w:r>
        <w:rPr>
          <w:rFonts w:eastAsiaTheme="minorEastAsia"/>
          <w:szCs w:val="20"/>
          <w:lang w:eastAsia="zh-CN"/>
        </w:rPr>
        <w:t>o</w:t>
      </w:r>
      <w:r w:rsidRPr="00B9658F">
        <w:rPr>
          <w:rFonts w:eastAsiaTheme="minorEastAsia"/>
          <w:szCs w:val="20"/>
          <w:lang w:eastAsia="zh-CN"/>
        </w:rPr>
        <w:t>n a carrier. And resource pool is configured in the BWP. In our opinion, the SL PRS is transmitted in the BWP, and restricted in a resource pool.</w:t>
      </w:r>
      <w:r w:rsidR="005C4A59">
        <w:rPr>
          <w:rFonts w:eastAsiaTheme="minorEastAsia"/>
          <w:szCs w:val="20"/>
          <w:lang w:eastAsia="zh-CN"/>
        </w:rPr>
        <w:t xml:space="preserve"> </w:t>
      </w:r>
      <w:r w:rsidR="00B84670">
        <w:rPr>
          <w:rFonts w:eastAsiaTheme="minorEastAsia"/>
          <w:szCs w:val="20"/>
          <w:lang w:eastAsia="zh-CN"/>
        </w:rPr>
        <w:t xml:space="preserve">Considering different requirements for positioning, the bandwidth of SL-PRS can be same or smaller than that of the resource pool to achieve better flexibility </w:t>
      </w:r>
      <w:r w:rsidR="00A518E2">
        <w:rPr>
          <w:rFonts w:eastAsiaTheme="minorEastAsia"/>
          <w:szCs w:val="20"/>
          <w:lang w:eastAsia="zh-CN"/>
        </w:rPr>
        <w:t xml:space="preserve">in </w:t>
      </w:r>
      <w:r w:rsidR="00B84670">
        <w:rPr>
          <w:rFonts w:eastAsiaTheme="minorEastAsia"/>
          <w:szCs w:val="20"/>
          <w:lang w:eastAsia="zh-CN"/>
        </w:rPr>
        <w:t xml:space="preserve">resource scheduling. </w:t>
      </w:r>
    </w:p>
    <w:p w14:paraId="50BA96E5" w14:textId="0DA0FE77" w:rsidR="00D56A1F" w:rsidRDefault="003E4A3F" w:rsidP="00232F18">
      <w:pPr>
        <w:spacing w:after="120" w:line="260" w:lineRule="exact"/>
        <w:jc w:val="both"/>
        <w:rPr>
          <w:rFonts w:eastAsiaTheme="minorEastAsia"/>
          <w:szCs w:val="20"/>
          <w:lang w:eastAsia="zh-CN"/>
        </w:rPr>
      </w:pPr>
      <w:r>
        <w:rPr>
          <w:rFonts w:eastAsiaTheme="minorEastAsia"/>
          <w:szCs w:val="20"/>
          <w:lang w:eastAsia="zh-CN"/>
        </w:rPr>
        <w:t>If shared resource pool is supported, i</w:t>
      </w:r>
      <w:r w:rsidR="00B84670">
        <w:rPr>
          <w:rFonts w:eastAsiaTheme="minorEastAsia"/>
          <w:szCs w:val="20"/>
          <w:lang w:eastAsia="zh-CN"/>
        </w:rPr>
        <w:t>n our opinion,</w:t>
      </w:r>
      <w:r w:rsidR="00430DEA">
        <w:rPr>
          <w:rFonts w:eastAsiaTheme="minorEastAsia"/>
          <w:szCs w:val="20"/>
          <w:lang w:eastAsia="zh-CN"/>
        </w:rPr>
        <w:t xml:space="preserve"> </w:t>
      </w:r>
      <w:r w:rsidR="00B84670">
        <w:rPr>
          <w:rFonts w:eastAsiaTheme="minorEastAsia"/>
          <w:szCs w:val="20"/>
          <w:lang w:eastAsia="zh-CN"/>
        </w:rPr>
        <w:t>for the shared resource pool, the bandwidth of SL-PRS should be the same or smaller than the indicated bandwidth of SL PSSCH</w:t>
      </w:r>
      <w:r>
        <w:rPr>
          <w:rFonts w:eastAsiaTheme="minorEastAsia"/>
          <w:szCs w:val="20"/>
          <w:lang w:eastAsia="zh-CN"/>
        </w:rPr>
        <w:t xml:space="preserve"> to decrease the impact </w:t>
      </w:r>
      <w:r w:rsidR="009F226F">
        <w:rPr>
          <w:rFonts w:eastAsiaTheme="minorEastAsia"/>
          <w:szCs w:val="20"/>
          <w:lang w:eastAsia="zh-CN"/>
        </w:rPr>
        <w:t>on</w:t>
      </w:r>
      <w:r>
        <w:rPr>
          <w:rFonts w:eastAsiaTheme="minorEastAsia"/>
          <w:szCs w:val="20"/>
          <w:lang w:eastAsia="zh-CN"/>
        </w:rPr>
        <w:t xml:space="preserve"> the legacy SL communication transmission</w:t>
      </w:r>
      <w:r w:rsidR="00B84670">
        <w:rPr>
          <w:rFonts w:eastAsiaTheme="minorEastAsia"/>
          <w:szCs w:val="20"/>
          <w:lang w:eastAsia="zh-CN"/>
        </w:rPr>
        <w:t xml:space="preserve">. </w:t>
      </w:r>
    </w:p>
    <w:p w14:paraId="65F0D4EA" w14:textId="3953F783" w:rsidR="001527C3" w:rsidRPr="006416E7" w:rsidRDefault="00D56A1F" w:rsidP="006416E7">
      <w:pPr>
        <w:pStyle w:val="af2"/>
        <w:numPr>
          <w:ilvl w:val="0"/>
          <w:numId w:val="12"/>
        </w:numPr>
        <w:ind w:firstLineChars="0"/>
        <w:rPr>
          <w:b/>
          <w:i/>
          <w:szCs w:val="20"/>
          <w:lang w:val="en-US" w:eastAsia="zh-CN"/>
        </w:rPr>
      </w:pPr>
      <w:r w:rsidRPr="006416E7">
        <w:rPr>
          <w:b/>
          <w:i/>
          <w:szCs w:val="20"/>
          <w:lang w:val="en-US" w:eastAsia="zh-CN"/>
        </w:rPr>
        <w:t xml:space="preserve"> </w:t>
      </w:r>
    </w:p>
    <w:p w14:paraId="2A4A3447" w14:textId="028A7134" w:rsidR="00B84670" w:rsidRPr="000A356A" w:rsidRDefault="00B84670" w:rsidP="001527C3">
      <w:pPr>
        <w:pStyle w:val="a0"/>
        <w:numPr>
          <w:ilvl w:val="0"/>
          <w:numId w:val="10"/>
        </w:numPr>
        <w:spacing w:line="260" w:lineRule="exact"/>
        <w:rPr>
          <w:b/>
          <w:i/>
          <w:iCs/>
          <w:color w:val="000000"/>
          <w:szCs w:val="20"/>
        </w:rPr>
      </w:pPr>
      <w:r>
        <w:rPr>
          <w:b/>
          <w:i/>
          <w:iCs/>
          <w:color w:val="000000"/>
          <w:szCs w:val="20"/>
        </w:rPr>
        <w:t xml:space="preserve">For a dedicated resource pool, </w:t>
      </w:r>
      <w:r>
        <w:rPr>
          <w:rFonts w:eastAsiaTheme="minorEastAsia"/>
          <w:b/>
          <w:i/>
          <w:iCs/>
          <w:color w:val="000000"/>
          <w:szCs w:val="20"/>
          <w:lang w:eastAsia="zh-CN"/>
        </w:rPr>
        <w:t>the bandwidth of SL-PRS can be same or smaller than that of the resource pool</w:t>
      </w:r>
    </w:p>
    <w:p w14:paraId="607F9D0E" w14:textId="1D0F6136" w:rsidR="00B84670" w:rsidRPr="00CC7108" w:rsidRDefault="00B84670" w:rsidP="00CC7108">
      <w:pPr>
        <w:pStyle w:val="a0"/>
        <w:numPr>
          <w:ilvl w:val="0"/>
          <w:numId w:val="10"/>
        </w:numPr>
        <w:spacing w:line="260" w:lineRule="exact"/>
        <w:rPr>
          <w:b/>
          <w:i/>
          <w:iCs/>
          <w:color w:val="000000"/>
          <w:szCs w:val="20"/>
        </w:rPr>
      </w:pPr>
      <w:r>
        <w:rPr>
          <w:b/>
          <w:i/>
          <w:iCs/>
          <w:color w:val="000000"/>
          <w:szCs w:val="20"/>
        </w:rPr>
        <w:t xml:space="preserve">For a shared resource </w:t>
      </w:r>
      <w:proofErr w:type="gramStart"/>
      <w:r>
        <w:rPr>
          <w:b/>
          <w:i/>
          <w:iCs/>
          <w:color w:val="000000"/>
          <w:szCs w:val="20"/>
        </w:rPr>
        <w:t>pool</w:t>
      </w:r>
      <w:r w:rsidR="00264599">
        <w:rPr>
          <w:b/>
          <w:i/>
          <w:iCs/>
          <w:color w:val="000000"/>
          <w:szCs w:val="20"/>
        </w:rPr>
        <w:t>(</w:t>
      </w:r>
      <w:proofErr w:type="gramEnd"/>
      <w:r w:rsidR="00264599">
        <w:rPr>
          <w:b/>
          <w:i/>
          <w:iCs/>
          <w:color w:val="000000"/>
          <w:szCs w:val="20"/>
        </w:rPr>
        <w:t>if supported)</w:t>
      </w:r>
      <w:r>
        <w:rPr>
          <w:b/>
          <w:i/>
          <w:iCs/>
          <w:color w:val="000000"/>
          <w:szCs w:val="20"/>
        </w:rPr>
        <w:t xml:space="preserve">, the bandwidth of SL-PRS should be the same or smaller than the indicated bandwidth of SL PSSCH. </w:t>
      </w:r>
    </w:p>
    <w:p w14:paraId="19B552ED" w14:textId="363E78F6" w:rsidR="00232F18" w:rsidRPr="00B66F3B" w:rsidRDefault="005C4A59" w:rsidP="00B66F3B">
      <w:pPr>
        <w:spacing w:after="120" w:line="260" w:lineRule="exact"/>
        <w:jc w:val="both"/>
        <w:rPr>
          <w:rFonts w:eastAsiaTheme="minorEastAsia"/>
          <w:szCs w:val="20"/>
          <w:lang w:eastAsia="zh-CN"/>
        </w:rPr>
      </w:pPr>
      <w:r w:rsidRPr="00B66F3B">
        <w:rPr>
          <w:rFonts w:eastAsiaTheme="minorEastAsia"/>
          <w:szCs w:val="20"/>
          <w:lang w:eastAsia="zh-CN"/>
        </w:rPr>
        <w:t xml:space="preserve">In the previous RAN1 meeting, the following two </w:t>
      </w:r>
      <w:r w:rsidR="00D56A1F" w:rsidRPr="00B66F3B">
        <w:rPr>
          <w:rFonts w:eastAsiaTheme="minorEastAsia"/>
          <w:szCs w:val="20"/>
          <w:lang w:eastAsia="zh-CN"/>
        </w:rPr>
        <w:t xml:space="preserve">alternatives </w:t>
      </w:r>
      <w:r w:rsidRPr="00B66F3B">
        <w:rPr>
          <w:rFonts w:eastAsiaTheme="minorEastAsia"/>
          <w:szCs w:val="20"/>
          <w:lang w:eastAsia="zh-CN"/>
        </w:rPr>
        <w:t xml:space="preserve">for SL </w:t>
      </w:r>
      <w:r w:rsidR="00D56A1F" w:rsidRPr="00B66F3B">
        <w:rPr>
          <w:rFonts w:eastAsiaTheme="minorEastAsia"/>
          <w:szCs w:val="20"/>
          <w:lang w:eastAsia="zh-CN"/>
        </w:rPr>
        <w:t xml:space="preserve">positioning </w:t>
      </w:r>
      <w:r w:rsidRPr="00B66F3B">
        <w:rPr>
          <w:rFonts w:eastAsiaTheme="minorEastAsia"/>
          <w:szCs w:val="20"/>
          <w:lang w:eastAsia="zh-CN"/>
        </w:rPr>
        <w:t xml:space="preserve">resource </w:t>
      </w:r>
      <w:r w:rsidR="00D56A1F" w:rsidRPr="00B66F3B">
        <w:rPr>
          <w:rFonts w:eastAsiaTheme="minorEastAsia"/>
          <w:szCs w:val="20"/>
          <w:lang w:eastAsia="zh-CN"/>
        </w:rPr>
        <w:t xml:space="preserve">pool </w:t>
      </w:r>
      <w:r w:rsidRPr="00B66F3B">
        <w:rPr>
          <w:rFonts w:eastAsiaTheme="minorEastAsia"/>
          <w:szCs w:val="20"/>
          <w:lang w:eastAsia="zh-CN"/>
        </w:rPr>
        <w:t xml:space="preserve">(pre-)configuration </w:t>
      </w:r>
      <w:r w:rsidR="00F61B08" w:rsidRPr="00B66F3B">
        <w:rPr>
          <w:rFonts w:eastAsiaTheme="minorEastAsia"/>
          <w:szCs w:val="20"/>
          <w:lang w:eastAsia="zh-CN"/>
        </w:rPr>
        <w:t xml:space="preserve">were </w:t>
      </w:r>
      <w:r w:rsidRPr="00B66F3B">
        <w:rPr>
          <w:rFonts w:eastAsiaTheme="minorEastAsia"/>
          <w:szCs w:val="20"/>
          <w:lang w:eastAsia="zh-CN"/>
        </w:rPr>
        <w:t xml:space="preserve">proposed: </w:t>
      </w:r>
    </w:p>
    <w:p w14:paraId="3E76630E" w14:textId="67E282D4" w:rsidR="00D56A1F" w:rsidRPr="00731659" w:rsidRDefault="00D56A1F" w:rsidP="00731659">
      <w:pPr>
        <w:numPr>
          <w:ilvl w:val="0"/>
          <w:numId w:val="18"/>
        </w:numPr>
        <w:jc w:val="both"/>
      </w:pPr>
      <w:r w:rsidRPr="00731659">
        <w:t>Alt. 1: only dedicated resource pool(s) can be (pre-)configured for SL-PRS</w:t>
      </w:r>
    </w:p>
    <w:p w14:paraId="301F5974" w14:textId="01B3200C" w:rsidR="00D56A1F" w:rsidRPr="00731659" w:rsidRDefault="00D56A1F" w:rsidP="00731659">
      <w:pPr>
        <w:numPr>
          <w:ilvl w:val="0"/>
          <w:numId w:val="18"/>
        </w:numPr>
        <w:jc w:val="both"/>
      </w:pPr>
      <w:r w:rsidRPr="00731659">
        <w:t xml:space="preserve">Alt. 2: </w:t>
      </w:r>
      <w:r w:rsidR="000C0444" w:rsidRPr="00731659">
        <w:t>E</w:t>
      </w:r>
      <w:r w:rsidRPr="00731659">
        <w:t>ither dedicated resource pool(s) and/or</w:t>
      </w:r>
      <w:r w:rsidR="000C0444" w:rsidRPr="00731659">
        <w:t xml:space="preserve"> </w:t>
      </w:r>
      <w:r w:rsidRPr="00731659">
        <w:t>shared resource pool(s) with sidelink communication can be (pre-)configured for SL-PRS</w:t>
      </w:r>
    </w:p>
    <w:p w14:paraId="508A603D" w14:textId="03F2000E" w:rsidR="00A83825" w:rsidRPr="00B66F3B" w:rsidRDefault="00232F18" w:rsidP="00B66F3B">
      <w:pPr>
        <w:spacing w:after="120" w:line="260" w:lineRule="exact"/>
        <w:jc w:val="both"/>
        <w:rPr>
          <w:rFonts w:eastAsiaTheme="minorEastAsia"/>
          <w:szCs w:val="20"/>
        </w:rPr>
      </w:pPr>
      <w:r w:rsidRPr="00B66F3B">
        <w:rPr>
          <w:rFonts w:eastAsiaTheme="minorEastAsia"/>
          <w:szCs w:val="20"/>
          <w:lang w:eastAsia="zh-CN"/>
        </w:rPr>
        <w:t xml:space="preserve">For </w:t>
      </w:r>
      <w:r w:rsidR="00C0176E" w:rsidRPr="00B66F3B">
        <w:rPr>
          <w:rFonts w:eastAsiaTheme="minorEastAsia"/>
          <w:szCs w:val="20"/>
          <w:lang w:eastAsia="zh-CN"/>
        </w:rPr>
        <w:t xml:space="preserve">Alt. </w:t>
      </w:r>
      <w:r w:rsidRPr="00B66F3B">
        <w:rPr>
          <w:rFonts w:eastAsiaTheme="minorEastAsia"/>
          <w:szCs w:val="20"/>
          <w:lang w:eastAsia="zh-CN"/>
        </w:rPr>
        <w:t xml:space="preserve">1, </w:t>
      </w:r>
      <w:r w:rsidR="00C0176E" w:rsidRPr="00B66F3B">
        <w:rPr>
          <w:rFonts w:eastAsiaTheme="minorEastAsia"/>
          <w:szCs w:val="20"/>
          <w:lang w:eastAsia="zh-CN"/>
        </w:rPr>
        <w:t xml:space="preserve">only dedicated resource pool(s) is supported, </w:t>
      </w:r>
      <w:r w:rsidRPr="00B66F3B">
        <w:rPr>
          <w:rFonts w:eastAsiaTheme="minorEastAsia"/>
          <w:szCs w:val="20"/>
          <w:lang w:eastAsia="zh-CN"/>
        </w:rPr>
        <w:t xml:space="preserve">it </w:t>
      </w:r>
      <w:r w:rsidR="00C0176E" w:rsidRPr="00B66F3B">
        <w:rPr>
          <w:rFonts w:eastAsiaTheme="minorEastAsia"/>
          <w:szCs w:val="20"/>
          <w:lang w:eastAsia="zh-CN"/>
        </w:rPr>
        <w:t>is</w:t>
      </w:r>
      <w:r w:rsidRPr="00B66F3B">
        <w:rPr>
          <w:rFonts w:eastAsiaTheme="minorEastAsia"/>
          <w:szCs w:val="20"/>
          <w:lang w:eastAsia="zh-CN"/>
        </w:rPr>
        <w:t xml:space="preserve"> straightforward for SL PRS transmission, and the impact on the R16/R17 SL transmission is small</w:t>
      </w:r>
      <w:r w:rsidR="00C14D64" w:rsidRPr="00B66F3B">
        <w:rPr>
          <w:rFonts w:eastAsiaTheme="minorEastAsia"/>
          <w:szCs w:val="20"/>
          <w:lang w:eastAsia="zh-CN"/>
        </w:rPr>
        <w:t xml:space="preserve"> which</w:t>
      </w:r>
      <w:r w:rsidR="00A83825" w:rsidRPr="00B66F3B">
        <w:rPr>
          <w:rFonts w:eastAsiaTheme="minorEastAsia"/>
          <w:szCs w:val="20"/>
          <w:lang w:eastAsia="zh-CN"/>
        </w:rPr>
        <w:t xml:space="preserve"> </w:t>
      </w:r>
      <w:r w:rsidR="00C14D64" w:rsidRPr="00B66F3B">
        <w:rPr>
          <w:rFonts w:eastAsiaTheme="minorEastAsia"/>
          <w:szCs w:val="20"/>
          <w:lang w:eastAsia="zh-CN"/>
        </w:rPr>
        <w:t>is</w:t>
      </w:r>
      <w:r w:rsidR="00F61B08" w:rsidRPr="00B66F3B">
        <w:rPr>
          <w:rFonts w:eastAsiaTheme="minorEastAsia"/>
          <w:szCs w:val="20"/>
          <w:lang w:eastAsia="zh-CN"/>
        </w:rPr>
        <w:t xml:space="preserve"> </w:t>
      </w:r>
      <w:r w:rsidR="00A83825" w:rsidRPr="00731659">
        <w:rPr>
          <w:rFonts w:eastAsiaTheme="minorEastAsia"/>
          <w:szCs w:val="20"/>
        </w:rPr>
        <w:t xml:space="preserve">better </w:t>
      </w:r>
      <w:r w:rsidR="00C14D64" w:rsidRPr="00B66F3B">
        <w:rPr>
          <w:rFonts w:eastAsiaTheme="minorEastAsia"/>
          <w:szCs w:val="20"/>
        </w:rPr>
        <w:t xml:space="preserve">for </w:t>
      </w:r>
      <w:r w:rsidR="00A83825" w:rsidRPr="00731659">
        <w:rPr>
          <w:rFonts w:eastAsiaTheme="minorEastAsia"/>
          <w:szCs w:val="20"/>
        </w:rPr>
        <w:t>backward compatibility</w:t>
      </w:r>
      <w:r w:rsidR="00A83825" w:rsidRPr="00731659">
        <w:rPr>
          <w:rFonts w:eastAsiaTheme="minorEastAsia"/>
          <w:szCs w:val="20"/>
          <w:lang w:eastAsia="zh-CN"/>
        </w:rPr>
        <w:t>.</w:t>
      </w:r>
      <w:r w:rsidR="00A83825" w:rsidRPr="00B66F3B">
        <w:rPr>
          <w:rFonts w:eastAsiaTheme="minorEastAsia"/>
          <w:szCs w:val="20"/>
          <w:lang w:eastAsia="zh-CN"/>
        </w:rPr>
        <w:t xml:space="preserve"> However, it might decrease the frequency efficiency </w:t>
      </w:r>
      <w:r w:rsidR="00F61B08" w:rsidRPr="00B66F3B">
        <w:rPr>
          <w:rFonts w:eastAsiaTheme="minorEastAsia"/>
          <w:szCs w:val="20"/>
          <w:lang w:eastAsia="zh-CN"/>
        </w:rPr>
        <w:t xml:space="preserve">of </w:t>
      </w:r>
      <w:r w:rsidR="00A83825" w:rsidRPr="00B66F3B">
        <w:rPr>
          <w:rFonts w:eastAsiaTheme="minorEastAsia"/>
          <w:szCs w:val="20"/>
          <w:lang w:eastAsia="zh-CN"/>
        </w:rPr>
        <w:t>that SL carrier.</w:t>
      </w:r>
    </w:p>
    <w:p w14:paraId="2E2121FC" w14:textId="744ED2C0" w:rsidR="00FB5559" w:rsidRPr="00B66F3B" w:rsidRDefault="00C14D64" w:rsidP="00B66F3B">
      <w:pPr>
        <w:spacing w:after="120" w:line="260" w:lineRule="exact"/>
        <w:jc w:val="both"/>
        <w:rPr>
          <w:rFonts w:eastAsiaTheme="minorEastAsia"/>
          <w:szCs w:val="20"/>
          <w:lang w:eastAsia="zh-CN"/>
        </w:rPr>
      </w:pPr>
      <w:r w:rsidRPr="00731659">
        <w:rPr>
          <w:rFonts w:eastAsiaTheme="minorEastAsia"/>
          <w:szCs w:val="20"/>
          <w:lang w:eastAsia="zh-CN"/>
        </w:rPr>
        <w:t>F</w:t>
      </w:r>
      <w:r w:rsidRPr="00B66F3B">
        <w:rPr>
          <w:rFonts w:eastAsiaTheme="minorEastAsia"/>
          <w:szCs w:val="20"/>
          <w:lang w:eastAsia="zh-CN"/>
        </w:rPr>
        <w:t>or Alt. 2, both the dedicated resource pool and shared resource pool are supported for SL PRS. Which one is used can be up to configuration and should be further stud</w:t>
      </w:r>
      <w:r w:rsidR="00F61B08" w:rsidRPr="00B66F3B">
        <w:rPr>
          <w:rFonts w:eastAsiaTheme="minorEastAsia"/>
          <w:szCs w:val="20"/>
          <w:lang w:eastAsia="zh-CN"/>
        </w:rPr>
        <w:t>ied</w:t>
      </w:r>
      <w:r w:rsidRPr="00B66F3B">
        <w:rPr>
          <w:rFonts w:eastAsiaTheme="minorEastAsia"/>
          <w:szCs w:val="20"/>
          <w:lang w:eastAsia="zh-CN"/>
        </w:rPr>
        <w:t xml:space="preserve">. </w:t>
      </w:r>
      <w:r w:rsidR="00C32AE4" w:rsidRPr="00B66F3B">
        <w:rPr>
          <w:rFonts w:eastAsiaTheme="minorEastAsia"/>
          <w:szCs w:val="20"/>
          <w:lang w:eastAsia="zh-CN"/>
        </w:rPr>
        <w:t xml:space="preserve">Supporting both architectures may be difficult to accomplish in </w:t>
      </w:r>
      <w:r w:rsidR="00C32AE4" w:rsidRPr="00731659">
        <w:rPr>
          <w:rFonts w:eastAsiaTheme="minorEastAsia"/>
          <w:szCs w:val="20"/>
          <w:lang w:eastAsia="zh-CN"/>
        </w:rPr>
        <w:t>one</w:t>
      </w:r>
      <w:r w:rsidR="00C32AE4" w:rsidRPr="00B66F3B">
        <w:rPr>
          <w:rFonts w:eastAsiaTheme="minorEastAsia"/>
          <w:szCs w:val="20"/>
          <w:lang w:eastAsia="zh-CN"/>
        </w:rPr>
        <w:t xml:space="preserve"> release, and may </w:t>
      </w:r>
      <w:r w:rsidR="00C32AE4" w:rsidRPr="00731659">
        <w:rPr>
          <w:rFonts w:eastAsiaTheme="minorEastAsia"/>
          <w:szCs w:val="20"/>
          <w:lang w:eastAsia="zh-CN"/>
        </w:rPr>
        <w:t>lead</w:t>
      </w:r>
      <w:r w:rsidR="00C32AE4" w:rsidRPr="00B66F3B">
        <w:rPr>
          <w:rFonts w:eastAsiaTheme="minorEastAsia"/>
          <w:szCs w:val="20"/>
          <w:lang w:eastAsia="zh-CN"/>
        </w:rPr>
        <w:t xml:space="preserve"> to a </w:t>
      </w:r>
      <w:r w:rsidR="00C32AE4" w:rsidRPr="00731659">
        <w:rPr>
          <w:rFonts w:eastAsiaTheme="minorEastAsia"/>
          <w:szCs w:val="20"/>
          <w:lang w:eastAsia="zh-CN"/>
        </w:rPr>
        <w:t>mis</w:t>
      </w:r>
      <w:r w:rsidR="00C32AE4" w:rsidRPr="00B66F3B">
        <w:rPr>
          <w:rFonts w:eastAsiaTheme="minorEastAsia"/>
          <w:szCs w:val="20"/>
          <w:lang w:eastAsia="zh-CN"/>
        </w:rPr>
        <w:t>match for different UEs</w:t>
      </w:r>
      <w:r w:rsidR="00C32AE4" w:rsidRPr="00731659">
        <w:rPr>
          <w:rFonts w:eastAsiaTheme="minorEastAsia"/>
          <w:szCs w:val="20"/>
          <w:lang w:eastAsia="zh-CN"/>
        </w:rPr>
        <w:t>.</w:t>
      </w:r>
      <w:r w:rsidR="00C32AE4" w:rsidRPr="00B66F3B">
        <w:rPr>
          <w:rFonts w:eastAsiaTheme="minorEastAsia"/>
          <w:szCs w:val="20"/>
          <w:lang w:eastAsia="zh-CN"/>
        </w:rPr>
        <w:t xml:space="preserve"> In addition, f</w:t>
      </w:r>
      <w:r w:rsidRPr="00B66F3B">
        <w:rPr>
          <w:rFonts w:eastAsiaTheme="minorEastAsia"/>
          <w:szCs w:val="20"/>
          <w:lang w:eastAsia="zh-CN"/>
        </w:rPr>
        <w:t xml:space="preserve">or the shared resource </w:t>
      </w:r>
      <w:proofErr w:type="gramStart"/>
      <w:r w:rsidRPr="00B66F3B">
        <w:rPr>
          <w:rFonts w:eastAsiaTheme="minorEastAsia"/>
          <w:szCs w:val="20"/>
          <w:lang w:eastAsia="zh-CN"/>
        </w:rPr>
        <w:t xml:space="preserve">pool,  </w:t>
      </w:r>
      <w:r w:rsidR="00232F18" w:rsidRPr="00B66F3B">
        <w:rPr>
          <w:rFonts w:eastAsiaTheme="minorEastAsia"/>
          <w:szCs w:val="20"/>
          <w:lang w:eastAsia="zh-CN"/>
        </w:rPr>
        <w:t>the</w:t>
      </w:r>
      <w:proofErr w:type="gramEnd"/>
      <w:r w:rsidR="00232F18" w:rsidRPr="00B66F3B">
        <w:rPr>
          <w:rFonts w:eastAsiaTheme="minorEastAsia"/>
          <w:szCs w:val="20"/>
          <w:lang w:eastAsia="zh-CN"/>
        </w:rPr>
        <w:t xml:space="preserve"> backward compatibility for legacy SL transmission </w:t>
      </w:r>
      <w:r w:rsidRPr="00B66F3B">
        <w:rPr>
          <w:rFonts w:eastAsiaTheme="minorEastAsia"/>
          <w:szCs w:val="20"/>
          <w:lang w:eastAsia="zh-CN"/>
        </w:rPr>
        <w:t>need</w:t>
      </w:r>
      <w:r w:rsidR="00F61B08" w:rsidRPr="00B66F3B">
        <w:rPr>
          <w:rFonts w:eastAsiaTheme="minorEastAsia"/>
          <w:szCs w:val="20"/>
          <w:lang w:eastAsia="zh-CN"/>
        </w:rPr>
        <w:t>s</w:t>
      </w:r>
      <w:r w:rsidRPr="00B66F3B">
        <w:rPr>
          <w:rFonts w:eastAsiaTheme="minorEastAsia"/>
          <w:szCs w:val="20"/>
          <w:lang w:eastAsia="zh-CN"/>
        </w:rPr>
        <w:t xml:space="preserve"> to </w:t>
      </w:r>
      <w:r w:rsidR="00232F18" w:rsidRPr="00B66F3B">
        <w:rPr>
          <w:rFonts w:eastAsiaTheme="minorEastAsia"/>
          <w:szCs w:val="20"/>
          <w:lang w:eastAsia="zh-CN"/>
        </w:rPr>
        <w:t>be considered. The bandwidth of SL PRS may exceed the bandwidth of the PSSCH to satisfy the positioning accuracy, which would have an impact on the legacy SL transmission.</w:t>
      </w:r>
      <w:r w:rsidRPr="00B66F3B">
        <w:rPr>
          <w:rFonts w:eastAsiaTheme="minorEastAsia"/>
          <w:szCs w:val="20"/>
          <w:lang w:eastAsia="zh-CN"/>
        </w:rPr>
        <w:t xml:space="preserve"> And the loss of the performance on the legacy positioning should be further evalu</w:t>
      </w:r>
      <w:r w:rsidR="000A0391" w:rsidRPr="00B66F3B">
        <w:rPr>
          <w:rFonts w:eastAsiaTheme="minorEastAsia"/>
          <w:szCs w:val="20"/>
          <w:lang w:eastAsia="zh-CN"/>
        </w:rPr>
        <w:t>ate</w:t>
      </w:r>
      <w:r w:rsidR="00F61B08" w:rsidRPr="00B66F3B">
        <w:rPr>
          <w:rFonts w:eastAsiaTheme="minorEastAsia"/>
          <w:szCs w:val="20"/>
          <w:lang w:eastAsia="zh-CN"/>
        </w:rPr>
        <w:t>d</w:t>
      </w:r>
      <w:r w:rsidR="000A0391" w:rsidRPr="00B66F3B">
        <w:rPr>
          <w:rFonts w:eastAsiaTheme="minorEastAsia"/>
          <w:szCs w:val="20"/>
          <w:lang w:eastAsia="zh-CN"/>
        </w:rPr>
        <w:t xml:space="preserve">. </w:t>
      </w:r>
    </w:p>
    <w:p w14:paraId="7B4E0CB6" w14:textId="04F76646" w:rsidR="00A83825" w:rsidRPr="00B66F3B" w:rsidRDefault="000A0391" w:rsidP="00B66F3B">
      <w:pPr>
        <w:spacing w:after="120" w:line="260" w:lineRule="exact"/>
        <w:jc w:val="both"/>
        <w:rPr>
          <w:rFonts w:eastAsiaTheme="minorEastAsia"/>
          <w:szCs w:val="20"/>
          <w:lang w:eastAsia="zh-CN"/>
        </w:rPr>
      </w:pPr>
      <w:r w:rsidRPr="00B66F3B">
        <w:rPr>
          <w:rFonts w:eastAsiaTheme="minorEastAsia"/>
          <w:szCs w:val="20"/>
          <w:lang w:eastAsia="zh-CN"/>
        </w:rPr>
        <w:t>According to the above</w:t>
      </w:r>
      <w:r w:rsidR="00A83825" w:rsidRPr="00B66F3B">
        <w:rPr>
          <w:rFonts w:eastAsiaTheme="minorEastAsia"/>
          <w:szCs w:val="20"/>
          <w:lang w:eastAsia="zh-CN"/>
        </w:rPr>
        <w:t xml:space="preserve">, we prefer </w:t>
      </w:r>
      <w:r w:rsidRPr="00B66F3B">
        <w:rPr>
          <w:rFonts w:eastAsiaTheme="minorEastAsia"/>
          <w:szCs w:val="20"/>
          <w:lang w:eastAsia="zh-CN"/>
        </w:rPr>
        <w:t xml:space="preserve">Alt. </w:t>
      </w:r>
      <w:r w:rsidR="00A83825" w:rsidRPr="00B66F3B">
        <w:rPr>
          <w:rFonts w:eastAsiaTheme="minorEastAsia"/>
          <w:szCs w:val="20"/>
          <w:lang w:eastAsia="zh-CN"/>
        </w:rPr>
        <w:t>1 for SL PRS transmission</w:t>
      </w:r>
      <w:r w:rsidRPr="00B66F3B">
        <w:rPr>
          <w:rFonts w:eastAsiaTheme="minorEastAsia"/>
          <w:szCs w:val="20"/>
          <w:lang w:eastAsia="zh-CN"/>
        </w:rPr>
        <w:t xml:space="preserve"> can be specified first</w:t>
      </w:r>
      <w:r w:rsidR="00A83825" w:rsidRPr="00B66F3B">
        <w:rPr>
          <w:rFonts w:eastAsiaTheme="minorEastAsia"/>
          <w:szCs w:val="20"/>
          <w:lang w:eastAsia="zh-CN"/>
        </w:rPr>
        <w:t>.</w:t>
      </w:r>
      <w:r w:rsidRPr="00B66F3B">
        <w:rPr>
          <w:rFonts w:eastAsiaTheme="minorEastAsia"/>
          <w:szCs w:val="20"/>
          <w:lang w:eastAsia="zh-CN"/>
        </w:rPr>
        <w:t xml:space="preserve"> </w:t>
      </w:r>
      <w:r w:rsidR="00A83825" w:rsidRPr="00B66F3B">
        <w:rPr>
          <w:rFonts w:eastAsiaTheme="minorEastAsia"/>
          <w:szCs w:val="20"/>
          <w:lang w:eastAsia="zh-CN"/>
        </w:rPr>
        <w:t xml:space="preserve"> </w:t>
      </w:r>
    </w:p>
    <w:p w14:paraId="1D4921B1" w14:textId="77777777" w:rsidR="00A83825" w:rsidRPr="00F22532" w:rsidRDefault="00A83825" w:rsidP="006416E7">
      <w:pPr>
        <w:pStyle w:val="af2"/>
        <w:numPr>
          <w:ilvl w:val="0"/>
          <w:numId w:val="12"/>
        </w:numPr>
        <w:ind w:firstLineChars="0"/>
        <w:rPr>
          <w:b/>
          <w:i/>
          <w:szCs w:val="20"/>
          <w:lang w:val="en-US" w:eastAsia="zh-CN"/>
        </w:rPr>
      </w:pPr>
    </w:p>
    <w:p w14:paraId="199E574C" w14:textId="37264CDB" w:rsidR="00A83825" w:rsidRDefault="000A0391" w:rsidP="00A83825">
      <w:pPr>
        <w:pStyle w:val="a0"/>
        <w:numPr>
          <w:ilvl w:val="0"/>
          <w:numId w:val="10"/>
        </w:numPr>
        <w:spacing w:line="260" w:lineRule="exact"/>
        <w:rPr>
          <w:b/>
          <w:i/>
          <w:iCs/>
          <w:color w:val="000000"/>
          <w:szCs w:val="20"/>
        </w:rPr>
      </w:pPr>
      <w:r>
        <w:rPr>
          <w:b/>
          <w:i/>
          <w:iCs/>
          <w:color w:val="000000"/>
          <w:szCs w:val="20"/>
        </w:rPr>
        <w:t xml:space="preserve">Dedicated resource pool for SL PRS can be </w:t>
      </w:r>
      <w:r w:rsidR="00CE0932">
        <w:rPr>
          <w:b/>
          <w:i/>
          <w:iCs/>
          <w:color w:val="000000"/>
          <w:szCs w:val="20"/>
        </w:rPr>
        <w:t xml:space="preserve">supported </w:t>
      </w:r>
      <w:r>
        <w:rPr>
          <w:b/>
          <w:i/>
          <w:iCs/>
          <w:color w:val="000000"/>
          <w:szCs w:val="20"/>
        </w:rPr>
        <w:t>first</w:t>
      </w:r>
      <w:r w:rsidR="00A83825" w:rsidRPr="00157D6B">
        <w:rPr>
          <w:b/>
          <w:i/>
          <w:iCs/>
          <w:color w:val="000000"/>
          <w:szCs w:val="20"/>
        </w:rPr>
        <w:t>.</w:t>
      </w:r>
    </w:p>
    <w:p w14:paraId="535F3B2F" w14:textId="28153DEB" w:rsidR="00286588" w:rsidRDefault="00286588" w:rsidP="00A83825">
      <w:pPr>
        <w:pStyle w:val="a0"/>
        <w:numPr>
          <w:ilvl w:val="0"/>
          <w:numId w:val="10"/>
        </w:numPr>
        <w:spacing w:line="260" w:lineRule="exact"/>
        <w:rPr>
          <w:b/>
          <w:i/>
          <w:iCs/>
          <w:color w:val="000000"/>
          <w:szCs w:val="20"/>
        </w:rPr>
      </w:pPr>
      <w:r>
        <w:rPr>
          <w:rFonts w:eastAsiaTheme="minorEastAsia" w:hint="eastAsia"/>
          <w:b/>
          <w:i/>
          <w:iCs/>
          <w:color w:val="000000"/>
          <w:szCs w:val="20"/>
          <w:lang w:eastAsia="zh-CN"/>
        </w:rPr>
        <w:t>F</w:t>
      </w:r>
      <w:r>
        <w:rPr>
          <w:rFonts w:eastAsiaTheme="minorEastAsia"/>
          <w:b/>
          <w:i/>
          <w:iCs/>
          <w:color w:val="000000"/>
          <w:szCs w:val="20"/>
          <w:lang w:eastAsia="zh-CN"/>
        </w:rPr>
        <w:t xml:space="preserve">or the shared resource pool, the backward compatibility </w:t>
      </w:r>
      <w:r w:rsidR="009568BC">
        <w:rPr>
          <w:rFonts w:eastAsiaTheme="minorEastAsia"/>
          <w:b/>
          <w:i/>
          <w:iCs/>
          <w:color w:val="000000"/>
          <w:szCs w:val="20"/>
          <w:lang w:eastAsia="zh-CN"/>
        </w:rPr>
        <w:t xml:space="preserve">issues </w:t>
      </w:r>
      <w:r>
        <w:rPr>
          <w:rFonts w:eastAsiaTheme="minorEastAsia"/>
          <w:b/>
          <w:i/>
          <w:iCs/>
          <w:color w:val="000000"/>
          <w:szCs w:val="20"/>
          <w:lang w:eastAsia="zh-CN"/>
        </w:rPr>
        <w:t xml:space="preserve">should be </w:t>
      </w:r>
      <w:r w:rsidR="009568BC">
        <w:rPr>
          <w:rFonts w:eastAsiaTheme="minorEastAsia"/>
          <w:b/>
          <w:i/>
          <w:iCs/>
          <w:color w:val="000000"/>
          <w:szCs w:val="20"/>
          <w:lang w:eastAsia="zh-CN"/>
        </w:rPr>
        <w:t>add</w:t>
      </w:r>
      <w:r w:rsidR="008A333F">
        <w:rPr>
          <w:rFonts w:eastAsiaTheme="minorEastAsia"/>
          <w:b/>
          <w:i/>
          <w:iCs/>
          <w:color w:val="000000"/>
          <w:szCs w:val="20"/>
          <w:lang w:eastAsia="zh-CN"/>
        </w:rPr>
        <w:t>ressed</w:t>
      </w:r>
      <w:r>
        <w:rPr>
          <w:rFonts w:eastAsiaTheme="minorEastAsia"/>
          <w:b/>
          <w:i/>
          <w:iCs/>
          <w:color w:val="000000"/>
          <w:szCs w:val="20"/>
          <w:lang w:eastAsia="zh-CN"/>
        </w:rPr>
        <w:t xml:space="preserve"> before supporting. </w:t>
      </w:r>
    </w:p>
    <w:p w14:paraId="5019837B" w14:textId="510B6640" w:rsidR="00232F18" w:rsidRDefault="00A83825" w:rsidP="00A83825">
      <w:pPr>
        <w:spacing w:after="120" w:line="260" w:lineRule="exact"/>
        <w:jc w:val="both"/>
        <w:rPr>
          <w:rFonts w:eastAsiaTheme="minorEastAsia"/>
          <w:szCs w:val="20"/>
          <w:lang w:eastAsia="zh-CN"/>
        </w:rPr>
      </w:pPr>
      <w:r>
        <w:rPr>
          <w:rFonts w:eastAsiaTheme="minorEastAsia"/>
          <w:szCs w:val="20"/>
          <w:lang w:eastAsia="zh-CN"/>
        </w:rPr>
        <w:t xml:space="preserve">Another question is whether sidelink control information can be transmitted in the resource pool. In our opinion, if the control information of the associated SL-PRS is not transmitted in that resource pool, UE needs to monitor two resource pools to detect the control information and SL-PRS. It would increase the UE complexity and have some impacts on the Rel-16 SL specification which is not expected. So, we prefer </w:t>
      </w:r>
    </w:p>
    <w:p w14:paraId="7DD5E464" w14:textId="77777777" w:rsidR="00232F18" w:rsidRPr="00F22532" w:rsidRDefault="00232F18" w:rsidP="006416E7">
      <w:pPr>
        <w:pStyle w:val="af2"/>
        <w:numPr>
          <w:ilvl w:val="0"/>
          <w:numId w:val="12"/>
        </w:numPr>
        <w:ind w:firstLineChars="0"/>
        <w:rPr>
          <w:b/>
          <w:i/>
          <w:szCs w:val="20"/>
          <w:lang w:val="en-US" w:eastAsia="zh-CN"/>
        </w:rPr>
      </w:pPr>
    </w:p>
    <w:p w14:paraId="78A5822C" w14:textId="37F24F55" w:rsidR="008F76B1" w:rsidRPr="008F76B1" w:rsidRDefault="006F0419" w:rsidP="008F76B1">
      <w:pPr>
        <w:pStyle w:val="a0"/>
        <w:numPr>
          <w:ilvl w:val="0"/>
          <w:numId w:val="10"/>
        </w:numPr>
        <w:spacing w:line="260" w:lineRule="exact"/>
        <w:rPr>
          <w:b/>
          <w:i/>
          <w:iCs/>
          <w:color w:val="000000"/>
          <w:szCs w:val="20"/>
        </w:rPr>
      </w:pPr>
      <w:r w:rsidRPr="00804B5F">
        <w:rPr>
          <w:rFonts w:eastAsiaTheme="minorEastAsia"/>
          <w:b/>
          <w:i/>
          <w:iCs/>
          <w:color w:val="000000"/>
          <w:szCs w:val="20"/>
          <w:lang w:eastAsia="zh-CN"/>
        </w:rPr>
        <w:lastRenderedPageBreak/>
        <w:t xml:space="preserve">Control </w:t>
      </w:r>
      <w:proofErr w:type="gramStart"/>
      <w:r w:rsidRPr="00804B5F">
        <w:rPr>
          <w:rFonts w:eastAsiaTheme="minorEastAsia"/>
          <w:b/>
          <w:i/>
          <w:iCs/>
          <w:color w:val="000000"/>
          <w:szCs w:val="20"/>
          <w:lang w:eastAsia="zh-CN"/>
        </w:rPr>
        <w:t>information</w:t>
      </w:r>
      <w:r w:rsidR="001A79B8">
        <w:rPr>
          <w:rFonts w:eastAsiaTheme="minorEastAsia"/>
          <w:b/>
          <w:i/>
          <w:iCs/>
          <w:color w:val="000000"/>
          <w:szCs w:val="20"/>
          <w:lang w:eastAsia="zh-CN"/>
        </w:rPr>
        <w:t>(</w:t>
      </w:r>
      <w:proofErr w:type="gramEnd"/>
      <w:r w:rsidR="005734DE">
        <w:rPr>
          <w:rFonts w:eastAsiaTheme="minorEastAsia"/>
          <w:b/>
          <w:i/>
          <w:iCs/>
          <w:color w:val="000000"/>
          <w:szCs w:val="20"/>
          <w:lang w:eastAsia="zh-CN"/>
        </w:rPr>
        <w:t>e.g.,</w:t>
      </w:r>
      <w:r w:rsidR="001A79B8">
        <w:rPr>
          <w:rFonts w:eastAsiaTheme="minorEastAsia"/>
          <w:b/>
          <w:i/>
          <w:iCs/>
          <w:color w:val="000000"/>
          <w:szCs w:val="20"/>
          <w:lang w:eastAsia="zh-CN"/>
        </w:rPr>
        <w:t xml:space="preserve"> </w:t>
      </w:r>
      <w:r w:rsidR="005734DE">
        <w:rPr>
          <w:rFonts w:eastAsiaTheme="minorEastAsia"/>
          <w:b/>
          <w:i/>
          <w:iCs/>
          <w:color w:val="000000"/>
          <w:szCs w:val="20"/>
          <w:lang w:eastAsia="zh-CN"/>
        </w:rPr>
        <w:t>1</w:t>
      </w:r>
      <w:r w:rsidR="005734DE" w:rsidRPr="005734DE">
        <w:rPr>
          <w:rFonts w:eastAsiaTheme="minorEastAsia"/>
          <w:b/>
          <w:i/>
          <w:iCs/>
          <w:color w:val="000000"/>
          <w:szCs w:val="20"/>
          <w:vertAlign w:val="superscript"/>
          <w:lang w:eastAsia="zh-CN"/>
        </w:rPr>
        <w:t>st</w:t>
      </w:r>
      <w:r w:rsidR="005734DE">
        <w:rPr>
          <w:rFonts w:eastAsiaTheme="minorEastAsia"/>
          <w:b/>
          <w:i/>
          <w:iCs/>
          <w:color w:val="000000"/>
          <w:szCs w:val="20"/>
          <w:lang w:eastAsia="zh-CN"/>
        </w:rPr>
        <w:t xml:space="preserve"> SCI and 2</w:t>
      </w:r>
      <w:r w:rsidR="005734DE" w:rsidRPr="005734DE">
        <w:rPr>
          <w:rFonts w:eastAsiaTheme="minorEastAsia"/>
          <w:b/>
          <w:i/>
          <w:iCs/>
          <w:color w:val="000000"/>
          <w:szCs w:val="20"/>
          <w:vertAlign w:val="superscript"/>
          <w:lang w:eastAsia="zh-CN"/>
        </w:rPr>
        <w:t>nd</w:t>
      </w:r>
      <w:r w:rsidR="005734DE">
        <w:rPr>
          <w:rFonts w:eastAsiaTheme="minorEastAsia"/>
          <w:b/>
          <w:i/>
          <w:iCs/>
          <w:color w:val="000000"/>
          <w:szCs w:val="20"/>
          <w:lang w:eastAsia="zh-CN"/>
        </w:rPr>
        <w:t xml:space="preserve"> SCI</w:t>
      </w:r>
      <w:r w:rsidR="001A79B8">
        <w:rPr>
          <w:rFonts w:eastAsiaTheme="minorEastAsia"/>
          <w:b/>
          <w:i/>
          <w:iCs/>
          <w:color w:val="000000"/>
          <w:szCs w:val="20"/>
          <w:lang w:eastAsia="zh-CN"/>
        </w:rPr>
        <w:t>)</w:t>
      </w:r>
      <w:r w:rsidRPr="00804B5F">
        <w:rPr>
          <w:rFonts w:eastAsiaTheme="minorEastAsia"/>
          <w:b/>
          <w:i/>
          <w:iCs/>
          <w:color w:val="000000"/>
          <w:szCs w:val="20"/>
          <w:lang w:eastAsia="zh-CN"/>
        </w:rPr>
        <w:t xml:space="preserve"> associated </w:t>
      </w:r>
      <w:r w:rsidR="00A83825" w:rsidRPr="00804B5F">
        <w:rPr>
          <w:rFonts w:eastAsiaTheme="minorEastAsia"/>
          <w:b/>
          <w:i/>
          <w:iCs/>
          <w:color w:val="000000"/>
          <w:szCs w:val="20"/>
          <w:lang w:eastAsia="zh-CN"/>
        </w:rPr>
        <w:t xml:space="preserve">with </w:t>
      </w:r>
      <w:r w:rsidRPr="00804B5F">
        <w:rPr>
          <w:rFonts w:eastAsiaTheme="minorEastAsia"/>
          <w:b/>
          <w:i/>
          <w:iCs/>
          <w:color w:val="000000"/>
          <w:szCs w:val="20"/>
          <w:lang w:eastAsia="zh-CN"/>
        </w:rPr>
        <w:t>SL-PRS should be included in the dedicated resource pool</w:t>
      </w:r>
      <w:r w:rsidR="0006060E" w:rsidRPr="00804B5F">
        <w:rPr>
          <w:rFonts w:eastAsiaTheme="minorEastAsia"/>
          <w:b/>
          <w:i/>
          <w:iCs/>
          <w:color w:val="000000"/>
          <w:szCs w:val="20"/>
          <w:lang w:eastAsia="zh-CN"/>
        </w:rPr>
        <w:t xml:space="preserve"> for SL-PRS</w:t>
      </w:r>
      <w:r w:rsidRPr="00804B5F">
        <w:rPr>
          <w:rFonts w:eastAsiaTheme="minorEastAsia"/>
          <w:b/>
          <w:i/>
          <w:iCs/>
          <w:color w:val="000000"/>
          <w:szCs w:val="20"/>
          <w:lang w:eastAsia="zh-CN"/>
        </w:rPr>
        <w:t>.</w:t>
      </w:r>
    </w:p>
    <w:p w14:paraId="573C067E" w14:textId="62A33172" w:rsidR="00287308" w:rsidRPr="00B846A1" w:rsidRDefault="00287308" w:rsidP="00B846A1">
      <w:pPr>
        <w:pStyle w:val="20"/>
        <w:ind w:left="578" w:hanging="578"/>
      </w:pPr>
      <w:r>
        <w:rPr>
          <w:bCs w:val="0"/>
        </w:rPr>
        <w:t xml:space="preserve">Scheme 2 </w:t>
      </w:r>
      <w:r w:rsidR="002E6E6D">
        <w:rPr>
          <w:bCs w:val="0"/>
        </w:rPr>
        <w:t xml:space="preserve">SL-PRS </w:t>
      </w:r>
      <w:r>
        <w:rPr>
          <w:bCs w:val="0"/>
        </w:rPr>
        <w:t>resource allocation</w:t>
      </w:r>
    </w:p>
    <w:tbl>
      <w:tblPr>
        <w:tblStyle w:val="af"/>
        <w:tblW w:w="0" w:type="auto"/>
        <w:tblLook w:val="04A0" w:firstRow="1" w:lastRow="0" w:firstColumn="1" w:lastColumn="0" w:noHBand="0" w:noVBand="1"/>
      </w:tblPr>
      <w:tblGrid>
        <w:gridCol w:w="9060"/>
      </w:tblGrid>
      <w:tr w:rsidR="003B5A00" w14:paraId="20A6A31D" w14:textId="77777777" w:rsidTr="003B5A00">
        <w:tc>
          <w:tcPr>
            <w:tcW w:w="9060" w:type="dxa"/>
          </w:tcPr>
          <w:p w14:paraId="410AB1C7" w14:textId="77777777" w:rsidR="003B5A00" w:rsidRPr="000A0D40" w:rsidRDefault="003B5A00" w:rsidP="003B5A00">
            <w:pPr>
              <w:tabs>
                <w:tab w:val="left" w:pos="1276"/>
              </w:tabs>
              <w:jc w:val="both"/>
              <w:rPr>
                <w:rFonts w:ascii="Times" w:hAnsi="Times"/>
                <w:bCs/>
                <w:szCs w:val="20"/>
              </w:rPr>
            </w:pPr>
            <w:r w:rsidRPr="000A0D40">
              <w:rPr>
                <w:rFonts w:ascii="Times" w:hAnsi="Times"/>
                <w:bCs/>
                <w:szCs w:val="20"/>
                <w:highlight w:val="green"/>
              </w:rPr>
              <w:t>Agreement</w:t>
            </w:r>
          </w:p>
          <w:p w14:paraId="5252FFBA" w14:textId="77777777" w:rsidR="003B5A00" w:rsidRPr="00A07784" w:rsidRDefault="003B5A00" w:rsidP="003B5A00">
            <w:pPr>
              <w:jc w:val="both"/>
              <w:rPr>
                <w:szCs w:val="20"/>
              </w:rPr>
            </w:pPr>
            <w:r w:rsidRPr="000A0D40">
              <w:rPr>
                <w:szCs w:val="20"/>
              </w:rPr>
              <w:t>Wi</w:t>
            </w:r>
            <w:r w:rsidRPr="00A07784">
              <w:rPr>
                <w:szCs w:val="20"/>
              </w:rPr>
              <w:t>th regards to the SL-PRS resource allocation, study the following two schemes:</w:t>
            </w:r>
          </w:p>
          <w:p w14:paraId="552953A4" w14:textId="77777777" w:rsidR="003B5A00" w:rsidRPr="00A07784" w:rsidRDefault="003B5A00">
            <w:pPr>
              <w:numPr>
                <w:ilvl w:val="0"/>
                <w:numId w:val="22"/>
              </w:numPr>
              <w:overflowPunct w:val="0"/>
              <w:adjustRightInd w:val="0"/>
              <w:spacing w:after="180"/>
              <w:contextualSpacing/>
              <w:jc w:val="both"/>
              <w:textAlignment w:val="baseline"/>
              <w:rPr>
                <w:rFonts w:eastAsia="宋体"/>
                <w:szCs w:val="20"/>
                <w:lang w:eastAsia="ja-JP"/>
              </w:rPr>
            </w:pPr>
            <w:r w:rsidRPr="00A07784">
              <w:rPr>
                <w:rFonts w:eastAsia="宋体"/>
                <w:szCs w:val="20"/>
                <w:lang w:eastAsia="ja-JP"/>
              </w:rPr>
              <w:t>Scheme 1: Network-centric operation SL-PRS resource allocation (e.g. similar to a legacy Mode 1 solution)</w:t>
            </w:r>
          </w:p>
          <w:p w14:paraId="2D7AA8F3" w14:textId="77777777" w:rsidR="003B5A00" w:rsidRPr="00A07784" w:rsidRDefault="003B5A00">
            <w:pPr>
              <w:numPr>
                <w:ilvl w:val="1"/>
                <w:numId w:val="22"/>
              </w:numPr>
              <w:overflowPunct w:val="0"/>
              <w:adjustRightInd w:val="0"/>
              <w:spacing w:after="180"/>
              <w:contextualSpacing/>
              <w:jc w:val="both"/>
              <w:textAlignment w:val="baseline"/>
              <w:rPr>
                <w:rFonts w:eastAsia="宋体"/>
                <w:szCs w:val="20"/>
                <w:lang w:eastAsia="ja-JP"/>
              </w:rPr>
            </w:pPr>
            <w:r w:rsidRPr="00A07784">
              <w:rPr>
                <w:rFonts w:eastAsia="宋体"/>
                <w:szCs w:val="20"/>
                <w:lang w:eastAsia="ja-JP"/>
              </w:rPr>
              <w:t xml:space="preserve">The network (e.g. gNB, LMF, gNB &amp; LMF) allocates resources for SL-PRS </w:t>
            </w:r>
          </w:p>
          <w:p w14:paraId="55B03B1B" w14:textId="77777777" w:rsidR="003B5A00" w:rsidRPr="00A07784" w:rsidRDefault="003B5A00">
            <w:pPr>
              <w:numPr>
                <w:ilvl w:val="0"/>
                <w:numId w:val="22"/>
              </w:numPr>
              <w:overflowPunct w:val="0"/>
              <w:adjustRightInd w:val="0"/>
              <w:spacing w:after="180"/>
              <w:contextualSpacing/>
              <w:jc w:val="both"/>
              <w:textAlignment w:val="baseline"/>
              <w:rPr>
                <w:rFonts w:eastAsia="宋体"/>
                <w:szCs w:val="20"/>
                <w:lang w:eastAsia="ja-JP"/>
              </w:rPr>
            </w:pPr>
            <w:r w:rsidRPr="00A07784">
              <w:rPr>
                <w:rFonts w:eastAsia="宋体"/>
                <w:szCs w:val="20"/>
                <w:lang w:eastAsia="ja-JP"/>
              </w:rPr>
              <w:t>Scheme 2: UE autonomous SL-PRS resource allocation (e.g. similar to legacy Mode 2 solution)</w:t>
            </w:r>
          </w:p>
          <w:p w14:paraId="64D869ED" w14:textId="77777777" w:rsidR="003B5A00" w:rsidRPr="00A07784" w:rsidRDefault="003B5A00">
            <w:pPr>
              <w:numPr>
                <w:ilvl w:val="1"/>
                <w:numId w:val="22"/>
              </w:numPr>
              <w:overflowPunct w:val="0"/>
              <w:adjustRightInd w:val="0"/>
              <w:spacing w:after="180"/>
              <w:contextualSpacing/>
              <w:jc w:val="both"/>
              <w:textAlignment w:val="baseline"/>
              <w:rPr>
                <w:rFonts w:eastAsia="宋体"/>
                <w:szCs w:val="20"/>
                <w:lang w:eastAsia="ja-JP"/>
              </w:rPr>
            </w:pPr>
            <w:r w:rsidRPr="00A07784">
              <w:rPr>
                <w:rFonts w:eastAsia="宋体"/>
                <w:szCs w:val="20"/>
                <w:lang w:eastAsia="ja-JP"/>
              </w:rPr>
              <w:t>At least one of the UE(s) participating in the sidelink positioning operation allocates resources for SL-PRS</w:t>
            </w:r>
          </w:p>
          <w:p w14:paraId="5D64913F" w14:textId="77777777" w:rsidR="003B5A00" w:rsidRPr="00A07784" w:rsidRDefault="003B5A00">
            <w:pPr>
              <w:numPr>
                <w:ilvl w:val="1"/>
                <w:numId w:val="22"/>
              </w:numPr>
              <w:overflowPunct w:val="0"/>
              <w:adjustRightInd w:val="0"/>
              <w:spacing w:after="180"/>
              <w:contextualSpacing/>
              <w:jc w:val="both"/>
              <w:textAlignment w:val="baseline"/>
              <w:rPr>
                <w:rFonts w:eastAsia="宋体"/>
                <w:szCs w:val="20"/>
                <w:lang w:eastAsia="ja-JP"/>
              </w:rPr>
            </w:pPr>
            <w:r w:rsidRPr="00A07784">
              <w:rPr>
                <w:rFonts w:eastAsia="宋体"/>
                <w:szCs w:val="20"/>
                <w:lang w:eastAsia="ja-JP"/>
              </w:rPr>
              <w:t xml:space="preserve">Applicable regardless of the network coverage </w:t>
            </w:r>
          </w:p>
          <w:p w14:paraId="76250A28" w14:textId="77777777" w:rsidR="003B5A00" w:rsidRPr="00A07784" w:rsidRDefault="003B5A00">
            <w:pPr>
              <w:numPr>
                <w:ilvl w:val="0"/>
                <w:numId w:val="22"/>
              </w:numPr>
              <w:overflowPunct w:val="0"/>
              <w:adjustRightInd w:val="0"/>
              <w:spacing w:after="180"/>
              <w:contextualSpacing/>
              <w:jc w:val="both"/>
              <w:textAlignment w:val="baseline"/>
              <w:rPr>
                <w:rFonts w:eastAsia="宋体"/>
                <w:szCs w:val="20"/>
                <w:lang w:eastAsia="ja-JP"/>
              </w:rPr>
            </w:pPr>
            <w:r w:rsidRPr="00A07784">
              <w:rPr>
                <w:rFonts w:eastAsia="宋体"/>
                <w:szCs w:val="20"/>
                <w:lang w:eastAsia="ja-JP"/>
              </w:rPr>
              <w:t xml:space="preserve">FFS: potential mechanisms, if needed, for SL-PRS resource coordination across a number of transmitting UEs (e.g. IUC-like solutions). </w:t>
            </w:r>
          </w:p>
          <w:p w14:paraId="06038C6F" w14:textId="77777777" w:rsidR="003B5A00" w:rsidRPr="00A07784" w:rsidRDefault="003B5A00">
            <w:pPr>
              <w:numPr>
                <w:ilvl w:val="0"/>
                <w:numId w:val="22"/>
              </w:numPr>
              <w:overflowPunct w:val="0"/>
              <w:adjustRightInd w:val="0"/>
              <w:spacing w:after="180"/>
              <w:contextualSpacing/>
              <w:jc w:val="both"/>
              <w:textAlignment w:val="baseline"/>
              <w:rPr>
                <w:rFonts w:eastAsia="宋体"/>
                <w:szCs w:val="20"/>
                <w:lang w:eastAsia="ja-JP"/>
              </w:rPr>
            </w:pPr>
            <w:r w:rsidRPr="00A07784">
              <w:rPr>
                <w:rFonts w:eastAsia="宋体"/>
                <w:szCs w:val="20"/>
                <w:lang w:eastAsia="ja-JP"/>
              </w:rPr>
              <w:t>Note: Other Schemes are not precluded to be studied</w:t>
            </w:r>
          </w:p>
          <w:p w14:paraId="512F2104" w14:textId="77777777" w:rsidR="003B5A00" w:rsidRDefault="003B5A00">
            <w:pPr>
              <w:numPr>
                <w:ilvl w:val="0"/>
                <w:numId w:val="22"/>
              </w:numPr>
              <w:overflowPunct w:val="0"/>
              <w:adjustRightInd w:val="0"/>
              <w:spacing w:after="180"/>
              <w:contextualSpacing/>
              <w:jc w:val="both"/>
              <w:textAlignment w:val="baseline"/>
              <w:rPr>
                <w:rFonts w:eastAsia="宋体"/>
                <w:szCs w:val="20"/>
                <w:lang w:eastAsia="ja-JP"/>
              </w:rPr>
            </w:pPr>
            <w:r w:rsidRPr="000A0D40">
              <w:rPr>
                <w:rFonts w:eastAsia="宋体"/>
                <w:szCs w:val="20"/>
                <w:lang w:eastAsia="ja-JP"/>
              </w:rPr>
              <w:t>FFS how to handle resource allocation of SL-Positioning measurement report</w:t>
            </w:r>
          </w:p>
          <w:p w14:paraId="1812741E" w14:textId="77777777" w:rsidR="003B5A00" w:rsidRDefault="003B5A00" w:rsidP="003B5A00">
            <w:pPr>
              <w:overflowPunct w:val="0"/>
              <w:adjustRightInd w:val="0"/>
              <w:spacing w:after="180"/>
              <w:contextualSpacing/>
              <w:jc w:val="both"/>
              <w:textAlignment w:val="baseline"/>
              <w:rPr>
                <w:rFonts w:eastAsiaTheme="minorEastAsia"/>
                <w:b/>
                <w:bCs/>
                <w:szCs w:val="20"/>
                <w:u w:val="single"/>
                <w:lang w:eastAsia="zh-CN"/>
              </w:rPr>
            </w:pPr>
          </w:p>
          <w:p w14:paraId="10322F30" w14:textId="77777777" w:rsidR="003B5A00" w:rsidRPr="007D0192" w:rsidRDefault="003B5A00" w:rsidP="003B5A00">
            <w:pPr>
              <w:jc w:val="both"/>
              <w:rPr>
                <w:rFonts w:ascii="Times" w:hAnsi="Times"/>
                <w:lang w:eastAsia="x-none"/>
              </w:rPr>
            </w:pPr>
            <w:r w:rsidRPr="007D0192">
              <w:rPr>
                <w:rFonts w:ascii="Times" w:hAnsi="Times"/>
                <w:highlight w:val="green"/>
                <w:lang w:eastAsia="x-none"/>
              </w:rPr>
              <w:t>Agreement</w:t>
            </w:r>
          </w:p>
          <w:p w14:paraId="7048FF67" w14:textId="77777777" w:rsidR="003B5A00" w:rsidRPr="007D0192" w:rsidRDefault="003B5A00" w:rsidP="003B5A00">
            <w:pPr>
              <w:tabs>
                <w:tab w:val="left" w:pos="1701"/>
              </w:tabs>
              <w:spacing w:line="254" w:lineRule="auto"/>
              <w:jc w:val="both"/>
              <w:rPr>
                <w:sz w:val="21"/>
                <w:lang w:eastAsia="zh-CN"/>
              </w:rPr>
            </w:pPr>
            <w:r w:rsidRPr="007D0192">
              <w:rPr>
                <w:sz w:val="21"/>
                <w:lang w:eastAsia="zh-CN"/>
              </w:rPr>
              <w:t>Regarding SL-PRS resource allocation, both Scheme 1 and Scheme 2 should be introduced for supporting SL positioning/ranging:</w:t>
            </w:r>
          </w:p>
          <w:p w14:paraId="3B7B10BF" w14:textId="77777777" w:rsidR="003B5A00" w:rsidRPr="007D0192" w:rsidRDefault="003B5A00">
            <w:pPr>
              <w:numPr>
                <w:ilvl w:val="0"/>
                <w:numId w:val="31"/>
              </w:numPr>
              <w:jc w:val="both"/>
              <w:rPr>
                <w:rFonts w:ascii="Times" w:eastAsia="宋体" w:hAnsi="Times"/>
                <w:lang w:eastAsia="zh-CN"/>
              </w:rPr>
            </w:pPr>
            <w:r w:rsidRPr="007D0192">
              <w:rPr>
                <w:rFonts w:ascii="Times" w:eastAsia="宋体" w:hAnsi="Times"/>
                <w:lang w:eastAsia="zh-CN"/>
              </w:rPr>
              <w:t>Scheme 1: Network-centric operation SL-PRS resource allocation (e.g. similar to a legacy Mode 1 solution)</w:t>
            </w:r>
          </w:p>
          <w:p w14:paraId="7B3E52D0" w14:textId="77777777" w:rsidR="003B5A00" w:rsidRPr="007D0192" w:rsidRDefault="003B5A00">
            <w:pPr>
              <w:numPr>
                <w:ilvl w:val="1"/>
                <w:numId w:val="31"/>
              </w:numPr>
              <w:jc w:val="both"/>
              <w:rPr>
                <w:rFonts w:ascii="Times" w:eastAsia="宋体" w:hAnsi="Times"/>
                <w:lang w:eastAsia="zh-CN"/>
              </w:rPr>
            </w:pPr>
            <w:r w:rsidRPr="007D0192">
              <w:rPr>
                <w:rFonts w:ascii="Times" w:eastAsia="宋体" w:hAnsi="Times"/>
                <w:lang w:eastAsia="zh-CN"/>
              </w:rPr>
              <w:t xml:space="preserve">The network (e.g. gNB, LMF, gNB &amp; LMF) allocates resources for SL-PRS. </w:t>
            </w:r>
          </w:p>
          <w:p w14:paraId="20FBF731" w14:textId="77777777" w:rsidR="003B5A00" w:rsidRPr="007D0192" w:rsidRDefault="003B5A00">
            <w:pPr>
              <w:numPr>
                <w:ilvl w:val="0"/>
                <w:numId w:val="31"/>
              </w:numPr>
              <w:jc w:val="both"/>
              <w:rPr>
                <w:rFonts w:ascii="Times" w:eastAsia="宋体" w:hAnsi="Times"/>
                <w:lang w:eastAsia="zh-CN"/>
              </w:rPr>
            </w:pPr>
            <w:r w:rsidRPr="007D0192">
              <w:rPr>
                <w:rFonts w:ascii="Times" w:eastAsia="宋体" w:hAnsi="Times"/>
                <w:lang w:eastAsia="zh-CN"/>
              </w:rPr>
              <w:t>Scheme 2: UE autonomous SL-PRS resource allocation (e.g. similar to legacy Mode 2 solution)</w:t>
            </w:r>
          </w:p>
          <w:p w14:paraId="7D46CF90" w14:textId="77777777" w:rsidR="003B5A00" w:rsidRPr="007D0192" w:rsidRDefault="003B5A00">
            <w:pPr>
              <w:numPr>
                <w:ilvl w:val="1"/>
                <w:numId w:val="31"/>
              </w:numPr>
              <w:jc w:val="both"/>
              <w:rPr>
                <w:rFonts w:ascii="Times" w:eastAsia="宋体" w:hAnsi="Times"/>
                <w:lang w:eastAsia="zh-CN"/>
              </w:rPr>
            </w:pPr>
            <w:r w:rsidRPr="007D0192">
              <w:rPr>
                <w:rFonts w:ascii="Times" w:eastAsia="宋体" w:hAnsi="Times"/>
                <w:lang w:eastAsia="zh-CN"/>
              </w:rPr>
              <w:t>At least one of the UE(s) participating in the sidelink positioning operation allocates resources for SL-PRS</w:t>
            </w:r>
          </w:p>
          <w:p w14:paraId="2095D36E" w14:textId="77777777" w:rsidR="003B5A00" w:rsidRDefault="003B5A00" w:rsidP="003B5A00">
            <w:pPr>
              <w:jc w:val="both"/>
              <w:rPr>
                <w:rFonts w:eastAsia="等线"/>
                <w:sz w:val="21"/>
                <w:szCs w:val="22"/>
                <w:highlight w:val="green"/>
              </w:rPr>
            </w:pPr>
          </w:p>
          <w:p w14:paraId="2EDCF037" w14:textId="77777777" w:rsidR="003B5A00" w:rsidRPr="007D0192" w:rsidRDefault="003B5A00" w:rsidP="003B5A00">
            <w:pPr>
              <w:jc w:val="both"/>
              <w:rPr>
                <w:rFonts w:eastAsia="等线"/>
                <w:sz w:val="21"/>
                <w:szCs w:val="22"/>
              </w:rPr>
            </w:pPr>
            <w:r w:rsidRPr="007D0192">
              <w:rPr>
                <w:rFonts w:eastAsia="等线"/>
                <w:sz w:val="21"/>
                <w:szCs w:val="22"/>
                <w:highlight w:val="green"/>
              </w:rPr>
              <w:t>Agreement</w:t>
            </w:r>
          </w:p>
          <w:p w14:paraId="6CF82BDE" w14:textId="77777777" w:rsidR="003B5A00" w:rsidRPr="007D0192" w:rsidRDefault="003B5A00" w:rsidP="003B5A00">
            <w:pPr>
              <w:tabs>
                <w:tab w:val="left" w:pos="1701"/>
              </w:tabs>
              <w:spacing w:line="254" w:lineRule="auto"/>
              <w:jc w:val="both"/>
              <w:rPr>
                <w:b/>
                <w:bCs/>
                <w:sz w:val="21"/>
                <w:szCs w:val="22"/>
                <w:lang w:eastAsia="zh-CN"/>
              </w:rPr>
            </w:pPr>
            <w:r w:rsidRPr="007D0192">
              <w:rPr>
                <w:sz w:val="21"/>
                <w:szCs w:val="22"/>
                <w:lang w:eastAsia="zh-CN"/>
              </w:rPr>
              <w:t>Regarding Scheme 2 SL-PRS resource allocation, study at least the following aspects:</w:t>
            </w:r>
          </w:p>
          <w:p w14:paraId="07B7E534" w14:textId="77777777" w:rsidR="003B5A00" w:rsidRPr="007D0192" w:rsidRDefault="003B5A00">
            <w:pPr>
              <w:numPr>
                <w:ilvl w:val="0"/>
                <w:numId w:val="32"/>
              </w:numPr>
              <w:spacing w:after="160" w:line="254" w:lineRule="auto"/>
              <w:ind w:left="480" w:hanging="480"/>
              <w:contextualSpacing/>
              <w:jc w:val="both"/>
              <w:rPr>
                <w:rFonts w:cs="Times"/>
                <w:sz w:val="21"/>
                <w:szCs w:val="20"/>
                <w:lang w:eastAsia="zh-CN"/>
              </w:rPr>
            </w:pPr>
            <w:r w:rsidRPr="007D0192">
              <w:rPr>
                <w:rFonts w:cs="Times"/>
                <w:sz w:val="21"/>
                <w:szCs w:val="20"/>
                <w:lang w:eastAsia="zh-CN"/>
              </w:rPr>
              <w:t>Resource selection mechanism for SL-PRS</w:t>
            </w:r>
          </w:p>
          <w:p w14:paraId="34E0B19D" w14:textId="77777777" w:rsidR="003B5A00" w:rsidRPr="007D0192" w:rsidRDefault="003B5A00">
            <w:pPr>
              <w:numPr>
                <w:ilvl w:val="0"/>
                <w:numId w:val="32"/>
              </w:numPr>
              <w:spacing w:line="254" w:lineRule="auto"/>
              <w:ind w:left="480" w:hanging="480"/>
              <w:contextualSpacing/>
              <w:jc w:val="both"/>
              <w:rPr>
                <w:rFonts w:cs="Times"/>
                <w:sz w:val="21"/>
                <w:szCs w:val="20"/>
                <w:lang w:eastAsia="zh-CN"/>
              </w:rPr>
            </w:pPr>
            <w:r w:rsidRPr="007D0192">
              <w:rPr>
                <w:rFonts w:cs="Times"/>
                <w:sz w:val="21"/>
                <w:szCs w:val="20"/>
                <w:lang w:eastAsia="zh-CN"/>
              </w:rPr>
              <w:t>Inter-UE coordination</w:t>
            </w:r>
          </w:p>
          <w:p w14:paraId="2B0AB6F1" w14:textId="77777777" w:rsidR="003B5A00" w:rsidRPr="007D0192" w:rsidRDefault="003B5A00">
            <w:pPr>
              <w:numPr>
                <w:ilvl w:val="0"/>
                <w:numId w:val="32"/>
              </w:numPr>
              <w:spacing w:line="254" w:lineRule="auto"/>
              <w:ind w:left="480" w:hanging="480"/>
              <w:contextualSpacing/>
              <w:jc w:val="both"/>
              <w:rPr>
                <w:rFonts w:cs="Times"/>
                <w:sz w:val="21"/>
                <w:szCs w:val="20"/>
                <w:lang w:eastAsia="zh-CN"/>
              </w:rPr>
            </w:pPr>
            <w:r w:rsidRPr="007D0192">
              <w:rPr>
                <w:rFonts w:cs="Times"/>
                <w:sz w:val="21"/>
                <w:szCs w:val="20"/>
                <w:lang w:eastAsia="zh-CN"/>
              </w:rPr>
              <w:t>Aspects for congestion control mechanisms for SL-PRS</w:t>
            </w:r>
          </w:p>
          <w:p w14:paraId="1E3CE194" w14:textId="77777777" w:rsidR="003B5A00" w:rsidRPr="003B5A00" w:rsidRDefault="003B5A00" w:rsidP="001673B0">
            <w:pPr>
              <w:spacing w:after="120" w:line="260" w:lineRule="exact"/>
              <w:jc w:val="both"/>
              <w:rPr>
                <w:rFonts w:eastAsiaTheme="minorEastAsia"/>
                <w:lang w:eastAsia="zh-CN"/>
              </w:rPr>
            </w:pPr>
          </w:p>
        </w:tc>
      </w:tr>
    </w:tbl>
    <w:p w14:paraId="1E687D70" w14:textId="77FF75B4" w:rsidR="00C02B67" w:rsidRDefault="00095DB8" w:rsidP="001673B0">
      <w:pPr>
        <w:spacing w:after="120" w:line="260" w:lineRule="exact"/>
        <w:jc w:val="both"/>
        <w:rPr>
          <w:rFonts w:eastAsiaTheme="minorEastAsia"/>
          <w:lang w:eastAsia="zh-CN"/>
        </w:rPr>
      </w:pPr>
      <w:r>
        <w:rPr>
          <w:rFonts w:eastAsiaTheme="minorEastAsia"/>
          <w:lang w:eastAsia="zh-CN"/>
        </w:rPr>
        <w:t xml:space="preserve">The </w:t>
      </w:r>
      <w:r w:rsidR="00C02B67">
        <w:rPr>
          <w:rFonts w:eastAsiaTheme="minorEastAsia"/>
          <w:lang w:eastAsia="zh-CN"/>
        </w:rPr>
        <w:t>Scheme</w:t>
      </w:r>
      <w:r>
        <w:rPr>
          <w:rFonts w:eastAsiaTheme="minorEastAsia"/>
          <w:lang w:eastAsia="zh-CN"/>
        </w:rPr>
        <w:t xml:space="preserve"> 2 resource allocation </w:t>
      </w:r>
      <w:r w:rsidR="00F75544">
        <w:rPr>
          <w:rFonts w:eastAsiaTheme="minorEastAsia"/>
          <w:lang w:eastAsia="zh-CN"/>
        </w:rPr>
        <w:t>should</w:t>
      </w:r>
      <w:r>
        <w:rPr>
          <w:rFonts w:eastAsiaTheme="minorEastAsia"/>
          <w:lang w:eastAsia="zh-CN"/>
        </w:rPr>
        <w:t xml:space="preserve"> be </w:t>
      </w:r>
      <w:r w:rsidR="00E505C5">
        <w:rPr>
          <w:rFonts w:eastAsiaTheme="minorEastAsia"/>
          <w:lang w:eastAsia="zh-CN"/>
        </w:rPr>
        <w:t xml:space="preserve">the </w:t>
      </w:r>
      <w:r>
        <w:rPr>
          <w:rFonts w:eastAsiaTheme="minorEastAsia"/>
          <w:lang w:eastAsia="zh-CN"/>
        </w:rPr>
        <w:t>baseline, which can work in in-coverage, out-of-coverage and partial coverage scenarios</w:t>
      </w:r>
      <w:r w:rsidR="00467D15">
        <w:rPr>
          <w:rFonts w:eastAsiaTheme="minorEastAsia"/>
          <w:lang w:eastAsia="zh-CN"/>
        </w:rPr>
        <w:t xml:space="preserve">. </w:t>
      </w:r>
    </w:p>
    <w:p w14:paraId="0CC496DA" w14:textId="35D55491" w:rsidR="00DD1DF1" w:rsidRDefault="00DC5F7B" w:rsidP="004B10B9">
      <w:pPr>
        <w:spacing w:after="120" w:line="260" w:lineRule="exact"/>
        <w:jc w:val="both"/>
        <w:rPr>
          <w:rFonts w:eastAsiaTheme="minorEastAsia"/>
          <w:lang w:eastAsia="zh-CN"/>
        </w:rPr>
      </w:pPr>
      <w:r>
        <w:rPr>
          <w:rFonts w:eastAsiaTheme="minorEastAsia"/>
          <w:lang w:eastAsia="zh-CN"/>
        </w:rPr>
        <w:t xml:space="preserve">In </w:t>
      </w:r>
      <w:r w:rsidR="00C02B67">
        <w:rPr>
          <w:rFonts w:eastAsiaTheme="minorEastAsia"/>
          <w:lang w:eastAsia="zh-CN"/>
        </w:rPr>
        <w:t xml:space="preserve">Scheme </w:t>
      </w:r>
      <w:r>
        <w:rPr>
          <w:rFonts w:eastAsiaTheme="minorEastAsia"/>
          <w:lang w:eastAsia="zh-CN"/>
        </w:rPr>
        <w:t>2 resource allocation,</w:t>
      </w:r>
      <w:r w:rsidR="003B30AB">
        <w:rPr>
          <w:rFonts w:eastAsiaTheme="minorEastAsia"/>
          <w:lang w:eastAsia="zh-CN"/>
        </w:rPr>
        <w:t xml:space="preserve"> UE perform</w:t>
      </w:r>
      <w:r>
        <w:rPr>
          <w:rFonts w:eastAsiaTheme="minorEastAsia"/>
          <w:lang w:eastAsia="zh-CN"/>
        </w:rPr>
        <w:t>s</w:t>
      </w:r>
      <w:r w:rsidR="003B30AB">
        <w:rPr>
          <w:rFonts w:eastAsiaTheme="minorEastAsia"/>
          <w:lang w:eastAsia="zh-CN"/>
        </w:rPr>
        <w:t xml:space="preserve"> sensing in the sensing window and </w:t>
      </w:r>
      <w:r>
        <w:rPr>
          <w:rFonts w:eastAsiaTheme="minorEastAsia"/>
          <w:lang w:eastAsia="zh-CN"/>
        </w:rPr>
        <w:t>operates</w:t>
      </w:r>
      <w:r w:rsidR="003B30AB">
        <w:rPr>
          <w:rFonts w:eastAsiaTheme="minorEastAsia"/>
          <w:lang w:eastAsia="zh-CN"/>
        </w:rPr>
        <w:t xml:space="preserve"> resource exclusion in the resource selection window. Then, UE select</w:t>
      </w:r>
      <w:r>
        <w:rPr>
          <w:rFonts w:eastAsiaTheme="minorEastAsia"/>
          <w:lang w:eastAsia="zh-CN"/>
        </w:rPr>
        <w:t>s</w:t>
      </w:r>
      <w:r w:rsidR="003B30AB">
        <w:rPr>
          <w:rFonts w:eastAsiaTheme="minorEastAsia"/>
          <w:lang w:eastAsia="zh-CN"/>
        </w:rPr>
        <w:t xml:space="preserve"> resource in the remaining resource in the resource selection window</w:t>
      </w:r>
      <w:r>
        <w:rPr>
          <w:rFonts w:eastAsiaTheme="minorEastAsia"/>
          <w:lang w:eastAsia="zh-CN"/>
        </w:rPr>
        <w:t xml:space="preserve"> after resource exclusion</w:t>
      </w:r>
      <w:r w:rsidR="00DD1DF1">
        <w:rPr>
          <w:rFonts w:eastAsiaTheme="minorEastAsia"/>
          <w:lang w:eastAsia="zh-CN"/>
        </w:rPr>
        <w:t>. Therefore, the sensing procedure and resource selection should be defined for SL</w:t>
      </w:r>
      <w:r w:rsidR="00C02B67">
        <w:rPr>
          <w:rFonts w:eastAsiaTheme="minorEastAsia"/>
          <w:lang w:eastAsia="zh-CN"/>
        </w:rPr>
        <w:t>-</w:t>
      </w:r>
      <w:r w:rsidR="00DD1DF1">
        <w:rPr>
          <w:rFonts w:eastAsiaTheme="minorEastAsia"/>
          <w:lang w:eastAsia="zh-CN"/>
        </w:rPr>
        <w:t xml:space="preserve">PRS in a resource pool. </w:t>
      </w:r>
    </w:p>
    <w:p w14:paraId="756B2D5D" w14:textId="69FB84BF" w:rsidR="00AA71F4" w:rsidRDefault="00DC5F7B" w:rsidP="001673B0">
      <w:pPr>
        <w:spacing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 xml:space="preserve">or the sensing procedure, in NR sidelink, the UE </w:t>
      </w:r>
      <w:r w:rsidR="00DD1DF1">
        <w:rPr>
          <w:rFonts w:eastAsiaTheme="minorEastAsia"/>
          <w:lang w:eastAsia="zh-CN"/>
        </w:rPr>
        <w:t>perform</w:t>
      </w:r>
      <w:r>
        <w:rPr>
          <w:rFonts w:eastAsiaTheme="minorEastAsia"/>
          <w:lang w:eastAsia="zh-CN"/>
        </w:rPr>
        <w:t>s</w:t>
      </w:r>
      <w:r w:rsidR="00DD1DF1">
        <w:rPr>
          <w:rFonts w:eastAsiaTheme="minorEastAsia"/>
          <w:lang w:eastAsia="zh-CN"/>
        </w:rPr>
        <w:t xml:space="preserve"> SCI decoding and RSRP measurement. </w:t>
      </w:r>
      <w:r>
        <w:rPr>
          <w:rFonts w:eastAsiaTheme="minorEastAsia"/>
          <w:lang w:eastAsia="zh-CN"/>
        </w:rPr>
        <w:t xml:space="preserve">The RSRP measurement can </w:t>
      </w:r>
      <w:r w:rsidR="0007708A">
        <w:rPr>
          <w:rFonts w:eastAsiaTheme="minorEastAsia"/>
          <w:lang w:eastAsia="zh-CN"/>
        </w:rPr>
        <w:t xml:space="preserve">be </w:t>
      </w:r>
      <w:r>
        <w:rPr>
          <w:rFonts w:eastAsiaTheme="minorEastAsia"/>
          <w:lang w:eastAsia="zh-CN"/>
        </w:rPr>
        <w:t xml:space="preserve">based on PSCCH DMRS and PSSCH DMRS which </w:t>
      </w:r>
      <w:r w:rsidR="0007708A">
        <w:rPr>
          <w:rFonts w:eastAsiaTheme="minorEastAsia"/>
          <w:lang w:eastAsia="zh-CN"/>
        </w:rPr>
        <w:t xml:space="preserve">are </w:t>
      </w:r>
      <w:r w:rsidR="005E7C76">
        <w:rPr>
          <w:rFonts w:eastAsiaTheme="minorEastAsia"/>
          <w:lang w:eastAsia="zh-CN"/>
        </w:rPr>
        <w:t xml:space="preserve">determined by configuration. </w:t>
      </w:r>
      <w:r w:rsidR="00DD1DF1">
        <w:rPr>
          <w:rFonts w:eastAsiaTheme="minorEastAsia"/>
          <w:lang w:eastAsia="zh-CN"/>
        </w:rPr>
        <w:t xml:space="preserve">For SL </w:t>
      </w:r>
      <w:r w:rsidR="005E7C76">
        <w:rPr>
          <w:rFonts w:eastAsiaTheme="minorEastAsia"/>
          <w:lang w:eastAsia="zh-CN"/>
        </w:rPr>
        <w:t>positioning</w:t>
      </w:r>
      <w:r w:rsidR="0069768D">
        <w:rPr>
          <w:rFonts w:eastAsiaTheme="minorEastAsia"/>
          <w:lang w:eastAsia="zh-CN"/>
        </w:rPr>
        <w:t xml:space="preserve">, if </w:t>
      </w:r>
      <w:r w:rsidR="0007708A">
        <w:rPr>
          <w:rFonts w:eastAsiaTheme="minorEastAsia"/>
          <w:lang w:eastAsia="zh-CN"/>
        </w:rPr>
        <w:t xml:space="preserve">a </w:t>
      </w:r>
      <w:r w:rsidR="0069768D">
        <w:rPr>
          <w:rFonts w:eastAsiaTheme="minorEastAsia"/>
          <w:lang w:eastAsia="zh-CN"/>
        </w:rPr>
        <w:t xml:space="preserve">dedicated resource pool </w:t>
      </w:r>
      <w:r w:rsidR="00A968A5">
        <w:rPr>
          <w:rFonts w:eastAsiaTheme="minorEastAsia"/>
          <w:lang w:eastAsia="zh-CN"/>
        </w:rPr>
        <w:t xml:space="preserve">is used for </w:t>
      </w:r>
      <w:r w:rsidR="0069768D">
        <w:rPr>
          <w:rFonts w:eastAsiaTheme="minorEastAsia"/>
          <w:lang w:eastAsia="zh-CN"/>
        </w:rPr>
        <w:t>SL PRS</w:t>
      </w:r>
      <w:r w:rsidR="00A968A5">
        <w:rPr>
          <w:rFonts w:eastAsiaTheme="minorEastAsia"/>
          <w:lang w:eastAsia="zh-CN"/>
        </w:rPr>
        <w:t xml:space="preserve"> and </w:t>
      </w:r>
      <w:r w:rsidR="005E7C76">
        <w:rPr>
          <w:rFonts w:eastAsiaTheme="minorEastAsia"/>
          <w:lang w:eastAsia="zh-CN"/>
        </w:rPr>
        <w:t xml:space="preserve">the associated </w:t>
      </w:r>
      <w:r w:rsidR="00AA71F4">
        <w:rPr>
          <w:rFonts w:eastAsiaTheme="minorEastAsia"/>
          <w:lang w:eastAsia="zh-CN"/>
        </w:rPr>
        <w:t>PSCCH</w:t>
      </w:r>
      <w:r w:rsidR="0069768D">
        <w:rPr>
          <w:rFonts w:eastAsiaTheme="minorEastAsia"/>
          <w:lang w:eastAsia="zh-CN"/>
        </w:rPr>
        <w:t>, the UE perform</w:t>
      </w:r>
      <w:r w:rsidR="003A5584">
        <w:rPr>
          <w:rFonts w:eastAsiaTheme="minorEastAsia"/>
          <w:lang w:eastAsia="zh-CN"/>
        </w:rPr>
        <w:t>s</w:t>
      </w:r>
      <w:r w:rsidR="0069768D">
        <w:rPr>
          <w:rFonts w:eastAsiaTheme="minorEastAsia"/>
          <w:lang w:eastAsia="zh-CN"/>
        </w:rPr>
        <w:t xml:space="preserve"> </w:t>
      </w:r>
      <w:r w:rsidR="00AA71F4">
        <w:rPr>
          <w:rFonts w:eastAsiaTheme="minorEastAsia"/>
          <w:lang w:eastAsia="zh-CN"/>
        </w:rPr>
        <w:t xml:space="preserve">PSCCH </w:t>
      </w:r>
      <w:r w:rsidR="0069768D">
        <w:rPr>
          <w:rFonts w:eastAsiaTheme="minorEastAsia"/>
          <w:lang w:eastAsia="zh-CN"/>
        </w:rPr>
        <w:t>decoding</w:t>
      </w:r>
      <w:r w:rsidR="00A968A5">
        <w:rPr>
          <w:rFonts w:eastAsiaTheme="minorEastAsia"/>
          <w:lang w:eastAsia="zh-CN"/>
        </w:rPr>
        <w:t xml:space="preserve"> to recognize the resource reserved by other UEs</w:t>
      </w:r>
      <w:r w:rsidR="0069768D">
        <w:rPr>
          <w:rFonts w:eastAsiaTheme="minorEastAsia"/>
          <w:lang w:eastAsia="zh-CN"/>
        </w:rPr>
        <w:t xml:space="preserve">. </w:t>
      </w:r>
      <w:r w:rsidR="00AA71F4">
        <w:rPr>
          <w:rFonts w:eastAsiaTheme="minorEastAsia"/>
          <w:lang w:eastAsia="zh-CN"/>
        </w:rPr>
        <w:t>As discussed above, the PSCCH is allocated in the PSCCH symbol which is (pre-configured). The PSCCH indicated the SL-PRS in the slot and reserve</w:t>
      </w:r>
      <w:r w:rsidR="00F61B08">
        <w:rPr>
          <w:rFonts w:eastAsiaTheme="minorEastAsia"/>
          <w:lang w:eastAsia="zh-CN"/>
        </w:rPr>
        <w:t>d</w:t>
      </w:r>
      <w:r w:rsidR="00AA71F4">
        <w:rPr>
          <w:rFonts w:eastAsiaTheme="minorEastAsia"/>
          <w:lang w:eastAsia="zh-CN"/>
        </w:rPr>
        <w:t xml:space="preserve"> SL-PRS resource</w:t>
      </w:r>
      <w:r w:rsidR="00A518E2">
        <w:rPr>
          <w:rFonts w:eastAsiaTheme="minorEastAsia"/>
          <w:lang w:eastAsia="zh-CN"/>
        </w:rPr>
        <w:t>s</w:t>
      </w:r>
      <w:r w:rsidR="00AA71F4">
        <w:rPr>
          <w:rFonts w:eastAsiaTheme="minorEastAsia"/>
          <w:lang w:eastAsia="zh-CN"/>
        </w:rPr>
        <w:t xml:space="preserve"> in future </w:t>
      </w:r>
      <w:r w:rsidR="00CE4718">
        <w:rPr>
          <w:rFonts w:eastAsiaTheme="minorEastAsia"/>
          <w:lang w:eastAsia="zh-CN"/>
        </w:rPr>
        <w:t>slots</w:t>
      </w:r>
      <w:r w:rsidR="00AA71F4">
        <w:rPr>
          <w:rFonts w:eastAsiaTheme="minorEastAsia"/>
          <w:lang w:eastAsia="zh-CN"/>
        </w:rPr>
        <w:t xml:space="preserve">. </w:t>
      </w:r>
      <w:r w:rsidR="00CE4718">
        <w:rPr>
          <w:rFonts w:eastAsiaTheme="minorEastAsia"/>
          <w:lang w:eastAsia="zh-CN"/>
        </w:rPr>
        <w:t>Besides, the periodic and aperiodic reservation</w:t>
      </w:r>
      <w:r w:rsidR="00F61B08">
        <w:rPr>
          <w:rFonts w:eastAsiaTheme="minorEastAsia"/>
          <w:lang w:eastAsia="zh-CN"/>
        </w:rPr>
        <w:t>s</w:t>
      </w:r>
      <w:r w:rsidR="00CE4718">
        <w:rPr>
          <w:rFonts w:eastAsiaTheme="minorEastAsia"/>
          <w:lang w:eastAsia="zh-CN"/>
        </w:rPr>
        <w:t xml:space="preserve"> can be supported which is beneficial for flexib</w:t>
      </w:r>
      <w:r w:rsidR="00F61B08">
        <w:rPr>
          <w:rFonts w:eastAsiaTheme="minorEastAsia"/>
          <w:lang w:eastAsia="zh-CN"/>
        </w:rPr>
        <w:t>le</w:t>
      </w:r>
      <w:r w:rsidR="00CE4718">
        <w:rPr>
          <w:rFonts w:eastAsiaTheme="minorEastAsia"/>
          <w:lang w:eastAsia="zh-CN"/>
        </w:rPr>
        <w:t xml:space="preserve"> scheduling of SL-PRS. </w:t>
      </w:r>
    </w:p>
    <w:p w14:paraId="172CCF0D" w14:textId="6D1B9576" w:rsidR="003A5584" w:rsidRPr="00C02B67" w:rsidRDefault="0007708A" w:rsidP="001673B0">
      <w:pPr>
        <w:spacing w:after="120" w:line="260" w:lineRule="exact"/>
        <w:jc w:val="both"/>
        <w:rPr>
          <w:rFonts w:eastAsiaTheme="minorEastAsia"/>
          <w:strike/>
          <w:lang w:eastAsia="zh-CN"/>
        </w:rPr>
      </w:pPr>
      <w:r>
        <w:rPr>
          <w:rFonts w:eastAsiaTheme="minorEastAsia"/>
          <w:lang w:eastAsia="zh-CN"/>
        </w:rPr>
        <w:t xml:space="preserve">The </w:t>
      </w:r>
      <w:r w:rsidR="005E7C76">
        <w:rPr>
          <w:rFonts w:eastAsiaTheme="minorEastAsia"/>
          <w:lang w:eastAsia="zh-CN"/>
        </w:rPr>
        <w:t>RSRP measurement</w:t>
      </w:r>
      <w:r>
        <w:rPr>
          <w:rFonts w:eastAsiaTheme="minorEastAsia"/>
          <w:lang w:eastAsia="zh-CN"/>
        </w:rPr>
        <w:t xml:space="preserve"> </w:t>
      </w:r>
      <w:r w:rsidR="00496C23">
        <w:rPr>
          <w:rFonts w:eastAsiaTheme="minorEastAsia"/>
          <w:lang w:eastAsia="zh-CN"/>
        </w:rPr>
        <w:t xml:space="preserve">can be </w:t>
      </w:r>
      <w:r w:rsidR="005E7C76">
        <w:rPr>
          <w:rFonts w:eastAsiaTheme="minorEastAsia"/>
          <w:lang w:eastAsia="zh-CN"/>
        </w:rPr>
        <w:t>derive</w:t>
      </w:r>
      <w:r w:rsidR="00496C23">
        <w:rPr>
          <w:rFonts w:eastAsiaTheme="minorEastAsia"/>
          <w:lang w:eastAsia="zh-CN"/>
        </w:rPr>
        <w:t>d</w:t>
      </w:r>
      <w:r w:rsidR="005E7C76">
        <w:rPr>
          <w:rFonts w:eastAsiaTheme="minorEastAsia"/>
          <w:lang w:eastAsia="zh-CN"/>
        </w:rPr>
        <w:t xml:space="preserve"> based on SL</w:t>
      </w:r>
      <w:r w:rsidR="00C02B67">
        <w:rPr>
          <w:rFonts w:eastAsiaTheme="minorEastAsia"/>
          <w:lang w:eastAsia="zh-CN"/>
        </w:rPr>
        <w:t>-</w:t>
      </w:r>
      <w:r w:rsidR="005E7C76">
        <w:rPr>
          <w:rFonts w:eastAsiaTheme="minorEastAsia"/>
          <w:lang w:eastAsia="zh-CN"/>
        </w:rPr>
        <w:t>PRS</w:t>
      </w:r>
      <w:r w:rsidR="00C02B67">
        <w:rPr>
          <w:rFonts w:eastAsiaTheme="minorEastAsia"/>
          <w:lang w:eastAsia="zh-CN"/>
        </w:rPr>
        <w:t xml:space="preserve"> or PSCCH DMRS</w:t>
      </w:r>
      <w:r w:rsidR="00722C7E">
        <w:rPr>
          <w:rFonts w:eastAsiaTheme="minorEastAsia"/>
          <w:lang w:eastAsia="zh-CN"/>
        </w:rPr>
        <w:t>,</w:t>
      </w:r>
      <w:r w:rsidR="005E7C76">
        <w:rPr>
          <w:rFonts w:eastAsiaTheme="minorEastAsia"/>
          <w:lang w:eastAsia="zh-CN"/>
        </w:rPr>
        <w:t xml:space="preserve"> </w:t>
      </w:r>
      <w:r w:rsidR="00722C7E">
        <w:rPr>
          <w:rFonts w:eastAsiaTheme="minorEastAsia"/>
          <w:lang w:eastAsia="zh-CN"/>
        </w:rPr>
        <w:t>c</w:t>
      </w:r>
      <w:r w:rsidR="00E60324">
        <w:rPr>
          <w:rFonts w:eastAsiaTheme="minorEastAsia"/>
          <w:lang w:eastAsia="zh-CN"/>
        </w:rPr>
        <w:t>onsider</w:t>
      </w:r>
      <w:r w:rsidR="00153259">
        <w:rPr>
          <w:rFonts w:eastAsiaTheme="minorEastAsia"/>
          <w:lang w:eastAsia="zh-CN"/>
        </w:rPr>
        <w:t>ing</w:t>
      </w:r>
      <w:r w:rsidR="00E60324">
        <w:rPr>
          <w:rFonts w:eastAsiaTheme="minorEastAsia"/>
          <w:lang w:eastAsia="zh-CN"/>
        </w:rPr>
        <w:t xml:space="preserve"> </w:t>
      </w:r>
      <w:r w:rsidR="005E7C76">
        <w:rPr>
          <w:rFonts w:eastAsiaTheme="minorEastAsia"/>
          <w:lang w:eastAsia="zh-CN"/>
        </w:rPr>
        <w:t xml:space="preserve">that </w:t>
      </w:r>
      <w:r w:rsidR="0069768D">
        <w:rPr>
          <w:rFonts w:eastAsiaTheme="minorEastAsia"/>
          <w:lang w:eastAsia="zh-CN"/>
        </w:rPr>
        <w:t xml:space="preserve">PSSCH DMRS </w:t>
      </w:r>
      <w:r w:rsidR="00722C7E">
        <w:rPr>
          <w:rFonts w:eastAsiaTheme="minorEastAsia"/>
          <w:lang w:eastAsia="zh-CN"/>
        </w:rPr>
        <w:t>is</w:t>
      </w:r>
      <w:r w:rsidR="005E7C76">
        <w:rPr>
          <w:rFonts w:eastAsiaTheme="minorEastAsia"/>
          <w:lang w:eastAsia="zh-CN"/>
        </w:rPr>
        <w:t xml:space="preserve"> not</w:t>
      </w:r>
      <w:r w:rsidR="00A968A5">
        <w:rPr>
          <w:rFonts w:eastAsiaTheme="minorEastAsia"/>
          <w:lang w:eastAsia="zh-CN"/>
        </w:rPr>
        <w:t xml:space="preserve"> </w:t>
      </w:r>
      <w:r w:rsidR="0069768D">
        <w:rPr>
          <w:rFonts w:eastAsiaTheme="minorEastAsia"/>
          <w:lang w:eastAsia="zh-CN"/>
        </w:rPr>
        <w:t xml:space="preserve">available </w:t>
      </w:r>
      <w:r w:rsidR="00722C7E">
        <w:rPr>
          <w:rFonts w:eastAsiaTheme="minorEastAsia"/>
          <w:lang w:eastAsia="zh-CN"/>
        </w:rPr>
        <w:t>and SL</w:t>
      </w:r>
      <w:r w:rsidR="00C02B67">
        <w:rPr>
          <w:rFonts w:eastAsiaTheme="minorEastAsia"/>
          <w:lang w:eastAsia="zh-CN"/>
        </w:rPr>
        <w:t>-</w:t>
      </w:r>
      <w:r w:rsidR="00722C7E">
        <w:rPr>
          <w:rFonts w:eastAsiaTheme="minorEastAsia"/>
          <w:lang w:eastAsia="zh-CN"/>
        </w:rPr>
        <w:t xml:space="preserve">PRS can be </w:t>
      </w:r>
      <w:r w:rsidR="001D0D3B">
        <w:rPr>
          <w:rFonts w:eastAsiaTheme="minorEastAsia"/>
          <w:lang w:eastAsia="zh-CN"/>
        </w:rPr>
        <w:t xml:space="preserve">measured </w:t>
      </w:r>
      <w:r w:rsidR="0069768D">
        <w:rPr>
          <w:rFonts w:eastAsiaTheme="minorEastAsia"/>
          <w:lang w:eastAsia="zh-CN"/>
        </w:rPr>
        <w:t>in that resource pool</w:t>
      </w:r>
      <w:r w:rsidR="005E7C76">
        <w:rPr>
          <w:rFonts w:eastAsiaTheme="minorEastAsia"/>
          <w:lang w:eastAsia="zh-CN"/>
        </w:rPr>
        <w:t>.</w:t>
      </w:r>
      <w:r w:rsidR="00A968A5">
        <w:rPr>
          <w:rFonts w:eastAsiaTheme="minorEastAsia"/>
          <w:lang w:eastAsia="zh-CN"/>
        </w:rPr>
        <w:t xml:space="preserve"> </w:t>
      </w:r>
      <w:r w:rsidR="003A5584">
        <w:rPr>
          <w:rFonts w:eastAsiaTheme="minorEastAsia"/>
          <w:lang w:eastAsia="zh-CN"/>
        </w:rPr>
        <w:t>T</w:t>
      </w:r>
      <w:r w:rsidR="003A5584">
        <w:rPr>
          <w:rFonts w:eastAsiaTheme="minorEastAsia" w:hint="eastAsia"/>
          <w:lang w:eastAsia="zh-CN"/>
        </w:rPr>
        <w:t>he</w:t>
      </w:r>
      <w:r w:rsidR="003A5584">
        <w:rPr>
          <w:rFonts w:eastAsiaTheme="minorEastAsia"/>
          <w:lang w:eastAsia="zh-CN"/>
        </w:rPr>
        <w:t xml:space="preserve">n, UE performs resource exclusion </w:t>
      </w:r>
      <w:r w:rsidR="00CE4718">
        <w:rPr>
          <w:rFonts w:eastAsiaTheme="minorEastAsia"/>
          <w:lang w:eastAsia="zh-CN"/>
        </w:rPr>
        <w:t xml:space="preserve">in the resource selection window </w:t>
      </w:r>
      <w:r w:rsidR="003A5584">
        <w:rPr>
          <w:rFonts w:eastAsiaTheme="minorEastAsia"/>
          <w:lang w:eastAsia="zh-CN"/>
        </w:rPr>
        <w:t xml:space="preserve">based on </w:t>
      </w:r>
      <w:r w:rsidR="00CE4718">
        <w:rPr>
          <w:rFonts w:eastAsiaTheme="minorEastAsia"/>
          <w:lang w:eastAsia="zh-CN"/>
        </w:rPr>
        <w:t xml:space="preserve">PSCCH </w:t>
      </w:r>
      <w:r w:rsidR="003A5584">
        <w:rPr>
          <w:rFonts w:eastAsiaTheme="minorEastAsia"/>
          <w:lang w:eastAsia="zh-CN"/>
        </w:rPr>
        <w:t>decoding and RSRP measurement.</w:t>
      </w:r>
      <w:r w:rsidR="00C02B67" w:rsidRPr="00C02B67">
        <w:rPr>
          <w:rFonts w:eastAsiaTheme="minorEastAsia"/>
          <w:lang w:eastAsia="zh-CN"/>
        </w:rPr>
        <w:t xml:space="preserve"> </w:t>
      </w:r>
      <w:r w:rsidR="00CE4718">
        <w:rPr>
          <w:rFonts w:eastAsiaTheme="minorEastAsia"/>
          <w:lang w:eastAsia="zh-CN"/>
        </w:rPr>
        <w:t>And then</w:t>
      </w:r>
      <w:r w:rsidR="003A5584">
        <w:rPr>
          <w:rFonts w:eastAsiaTheme="minorEastAsia"/>
          <w:lang w:eastAsia="zh-CN"/>
        </w:rPr>
        <w:t>, UE report</w:t>
      </w:r>
      <w:r w:rsidR="008D12B6">
        <w:rPr>
          <w:rFonts w:eastAsiaTheme="minorEastAsia" w:hint="eastAsia"/>
          <w:lang w:eastAsia="zh-CN"/>
        </w:rPr>
        <w:t>s</w:t>
      </w:r>
      <w:r w:rsidR="003A5584">
        <w:rPr>
          <w:rFonts w:eastAsiaTheme="minorEastAsia"/>
          <w:lang w:eastAsia="zh-CN"/>
        </w:rPr>
        <w:t xml:space="preserve"> some candidate resource</w:t>
      </w:r>
      <w:r>
        <w:rPr>
          <w:rFonts w:eastAsiaTheme="minorEastAsia"/>
          <w:lang w:eastAsia="zh-CN"/>
        </w:rPr>
        <w:t>s</w:t>
      </w:r>
      <w:r w:rsidR="003A5584">
        <w:rPr>
          <w:rFonts w:eastAsiaTheme="minorEastAsia"/>
          <w:lang w:eastAsia="zh-CN"/>
        </w:rPr>
        <w:t xml:space="preserve"> remaining in the resource selection window</w:t>
      </w:r>
      <w:r w:rsidR="00E66298">
        <w:rPr>
          <w:rFonts w:eastAsiaTheme="minorEastAsia"/>
          <w:lang w:eastAsia="zh-CN"/>
        </w:rPr>
        <w:t xml:space="preserve"> to </w:t>
      </w:r>
      <w:r>
        <w:rPr>
          <w:rFonts w:eastAsiaTheme="minorEastAsia"/>
          <w:lang w:eastAsia="zh-CN"/>
        </w:rPr>
        <w:t xml:space="preserve">the </w:t>
      </w:r>
      <w:r w:rsidR="00E66298">
        <w:rPr>
          <w:rFonts w:eastAsiaTheme="minorEastAsia"/>
          <w:lang w:eastAsia="zh-CN"/>
        </w:rPr>
        <w:t xml:space="preserve">higher layer. </w:t>
      </w:r>
      <w:r w:rsidR="00CE4718">
        <w:rPr>
          <w:rFonts w:eastAsiaTheme="minorEastAsia"/>
          <w:lang w:eastAsia="zh-CN"/>
        </w:rPr>
        <w:t>T</w:t>
      </w:r>
      <w:r>
        <w:rPr>
          <w:rFonts w:eastAsiaTheme="minorEastAsia"/>
          <w:lang w:eastAsia="zh-CN"/>
        </w:rPr>
        <w:t xml:space="preserve">he </w:t>
      </w:r>
      <w:r w:rsidR="00E66298">
        <w:rPr>
          <w:rFonts w:eastAsiaTheme="minorEastAsia"/>
          <w:lang w:eastAsia="zh-CN"/>
        </w:rPr>
        <w:t xml:space="preserve">higher layer would select resources </w:t>
      </w:r>
      <w:r w:rsidR="00CE4718">
        <w:rPr>
          <w:rFonts w:eastAsiaTheme="minorEastAsia"/>
          <w:lang w:eastAsia="zh-CN"/>
        </w:rPr>
        <w:t>according to the</w:t>
      </w:r>
      <w:r w:rsidR="00E66298">
        <w:rPr>
          <w:rFonts w:eastAsiaTheme="minorEastAsia"/>
          <w:lang w:eastAsia="zh-CN"/>
        </w:rPr>
        <w:t xml:space="preserve"> reported candidate resources. </w:t>
      </w:r>
      <w:r w:rsidR="003A5584">
        <w:rPr>
          <w:rFonts w:eastAsiaTheme="minorEastAsia"/>
          <w:lang w:eastAsia="zh-CN"/>
        </w:rPr>
        <w:t xml:space="preserve"> </w:t>
      </w:r>
    </w:p>
    <w:p w14:paraId="49EF1EBF" w14:textId="3C27D342" w:rsidR="007C4666" w:rsidRDefault="007C4666" w:rsidP="001673B0">
      <w:pPr>
        <w:spacing w:after="120" w:line="260" w:lineRule="exact"/>
        <w:jc w:val="both"/>
        <w:rPr>
          <w:rFonts w:eastAsiaTheme="minorEastAsia"/>
          <w:lang w:eastAsia="zh-CN"/>
        </w:rPr>
      </w:pPr>
      <w:r>
        <w:rPr>
          <w:rFonts w:eastAsiaTheme="minorEastAsia"/>
          <w:lang w:eastAsia="zh-CN"/>
        </w:rPr>
        <w:t xml:space="preserve">One </w:t>
      </w:r>
      <w:r w:rsidR="001673B0">
        <w:rPr>
          <w:rFonts w:eastAsiaTheme="minorEastAsia" w:hint="eastAsia"/>
          <w:lang w:eastAsia="zh-CN"/>
        </w:rPr>
        <w:t>example</w:t>
      </w:r>
      <w:r w:rsidR="001673B0">
        <w:rPr>
          <w:rFonts w:eastAsiaTheme="minorEastAsia"/>
          <w:lang w:eastAsia="zh-CN"/>
        </w:rPr>
        <w:t xml:space="preserve"> </w:t>
      </w:r>
      <w:r w:rsidR="001D0D3B">
        <w:rPr>
          <w:rFonts w:eastAsiaTheme="minorEastAsia"/>
          <w:lang w:eastAsia="zh-CN"/>
        </w:rPr>
        <w:t xml:space="preserve">of </w:t>
      </w:r>
      <w:r w:rsidR="00C735EF">
        <w:t>Scheme</w:t>
      </w:r>
      <w:r w:rsidR="001D0D3B">
        <w:t xml:space="preserve"> 2 resource </w:t>
      </w:r>
      <w:r w:rsidR="00C735EF">
        <w:t>allocation</w:t>
      </w:r>
      <w:r w:rsidR="001D0D3B">
        <w:t xml:space="preserve"> for SL PRS</w:t>
      </w:r>
      <w:r w:rsidR="001D0D3B">
        <w:rPr>
          <w:rFonts w:eastAsiaTheme="minorEastAsia"/>
          <w:lang w:eastAsia="zh-CN"/>
        </w:rPr>
        <w:t xml:space="preserve"> </w:t>
      </w:r>
      <w:r>
        <w:rPr>
          <w:rFonts w:eastAsiaTheme="minorEastAsia"/>
          <w:lang w:eastAsia="zh-CN"/>
        </w:rPr>
        <w:t xml:space="preserve">is </w:t>
      </w:r>
      <w:r w:rsidR="001673B0">
        <w:rPr>
          <w:rFonts w:eastAsiaTheme="minorEastAsia"/>
          <w:lang w:eastAsia="zh-CN"/>
        </w:rPr>
        <w:t xml:space="preserve">illustrated </w:t>
      </w:r>
      <w:r>
        <w:rPr>
          <w:rFonts w:eastAsiaTheme="minorEastAsia"/>
          <w:lang w:eastAsia="zh-CN"/>
        </w:rPr>
        <w:t>in</w:t>
      </w:r>
      <w:r w:rsidR="00106AB6">
        <w:rPr>
          <w:rFonts w:eastAsiaTheme="minorEastAsia"/>
          <w:lang w:eastAsia="zh-CN"/>
        </w:rPr>
        <w:t xml:space="preserve"> </w:t>
      </w:r>
      <w:r w:rsidR="00106AB6">
        <w:rPr>
          <w:rFonts w:eastAsiaTheme="minorEastAsia"/>
          <w:lang w:eastAsia="zh-CN"/>
        </w:rPr>
        <w:fldChar w:fldCharType="begin"/>
      </w:r>
      <w:r w:rsidR="00106AB6">
        <w:rPr>
          <w:rFonts w:eastAsiaTheme="minorEastAsia"/>
          <w:lang w:eastAsia="zh-CN"/>
        </w:rPr>
        <w:instrText xml:space="preserve"> REF _Ref101882255 \h </w:instrText>
      </w:r>
      <w:r w:rsidR="006729A4">
        <w:rPr>
          <w:rFonts w:eastAsiaTheme="minorEastAsia"/>
          <w:lang w:eastAsia="zh-CN"/>
        </w:rPr>
        <w:instrText xml:space="preserve"> \* MERGEFORMAT </w:instrText>
      </w:r>
      <w:r w:rsidR="00106AB6">
        <w:rPr>
          <w:rFonts w:eastAsiaTheme="minorEastAsia"/>
          <w:lang w:eastAsia="zh-CN"/>
        </w:rPr>
      </w:r>
      <w:r w:rsidR="00106AB6">
        <w:rPr>
          <w:rFonts w:eastAsiaTheme="minorEastAsia"/>
          <w:lang w:eastAsia="zh-CN"/>
        </w:rPr>
        <w:fldChar w:fldCharType="separate"/>
      </w:r>
      <w:r w:rsidR="00D353A6" w:rsidRPr="00AD607D">
        <w:t xml:space="preserve">Figure </w:t>
      </w:r>
      <w:r w:rsidR="00D353A6" w:rsidRPr="00AD607D">
        <w:rPr>
          <w:noProof/>
        </w:rPr>
        <w:t>7</w:t>
      </w:r>
      <w:r w:rsidR="00106AB6">
        <w:rPr>
          <w:rFonts w:eastAsiaTheme="minorEastAsia"/>
          <w:lang w:eastAsia="zh-CN"/>
        </w:rPr>
        <w:fldChar w:fldCharType="end"/>
      </w:r>
      <w:r>
        <w:rPr>
          <w:rFonts w:eastAsiaTheme="minorEastAsia"/>
          <w:lang w:eastAsia="zh-CN"/>
        </w:rPr>
        <w:t>.</w:t>
      </w:r>
    </w:p>
    <w:p w14:paraId="37E6E72A" w14:textId="51CAB6FF" w:rsidR="007C4666" w:rsidRDefault="00B50A7E" w:rsidP="00B50A7E">
      <w:pPr>
        <w:jc w:val="center"/>
      </w:pPr>
      <w:r>
        <w:object w:dxaOrig="12315" w:dyaOrig="3720" w14:anchorId="2989AB07">
          <v:shape id="_x0000_i1027" type="#_x0000_t75" style="width:453.05pt;height:137.45pt" o:ole="">
            <v:imagedata r:id="rId20" o:title=""/>
          </v:shape>
          <o:OLEObject Type="Embed" ProgID="Visio.Drawing.15" ShapeID="_x0000_i1027" DrawAspect="Content" ObjectID="_1729339067" r:id="rId21"/>
        </w:object>
      </w:r>
    </w:p>
    <w:p w14:paraId="6F81FD4D" w14:textId="379FE443" w:rsidR="003A5584" w:rsidRPr="001B429F" w:rsidRDefault="00713709" w:rsidP="00106AB6">
      <w:pPr>
        <w:pStyle w:val="a5"/>
        <w:jc w:val="center"/>
        <w:rPr>
          <w:b/>
          <w:bCs/>
          <w:lang w:eastAsia="zh-CN"/>
        </w:rPr>
      </w:pPr>
      <w:bookmarkStart w:id="12" w:name="_Ref101882255"/>
      <w:r w:rsidRPr="001B429F">
        <w:rPr>
          <w:b/>
          <w:bCs/>
        </w:rPr>
        <w:t xml:space="preserve">Figure </w:t>
      </w:r>
      <w:r w:rsidRPr="001B429F">
        <w:rPr>
          <w:b/>
          <w:bCs/>
        </w:rPr>
        <w:fldChar w:fldCharType="begin"/>
      </w:r>
      <w:r w:rsidRPr="001B429F">
        <w:rPr>
          <w:b/>
          <w:bCs/>
        </w:rPr>
        <w:instrText xml:space="preserve"> SEQ Figure \* ARABIC </w:instrText>
      </w:r>
      <w:r w:rsidRPr="001B429F">
        <w:rPr>
          <w:b/>
          <w:bCs/>
        </w:rPr>
        <w:fldChar w:fldCharType="separate"/>
      </w:r>
      <w:r w:rsidR="00D353A6">
        <w:rPr>
          <w:b/>
          <w:bCs/>
          <w:noProof/>
        </w:rPr>
        <w:t>7</w:t>
      </w:r>
      <w:r w:rsidRPr="001B429F">
        <w:rPr>
          <w:b/>
          <w:bCs/>
        </w:rPr>
        <w:fldChar w:fldCharType="end"/>
      </w:r>
      <w:bookmarkEnd w:id="12"/>
      <w:r w:rsidRPr="001B429F">
        <w:rPr>
          <w:b/>
          <w:bCs/>
        </w:rPr>
        <w:t xml:space="preserve"> An example for </w:t>
      </w:r>
      <w:r w:rsidR="00C735EF" w:rsidRPr="001B429F">
        <w:rPr>
          <w:b/>
          <w:bCs/>
        </w:rPr>
        <w:t>Scheme</w:t>
      </w:r>
      <w:r w:rsidRPr="001B429F">
        <w:rPr>
          <w:b/>
          <w:bCs/>
        </w:rPr>
        <w:t xml:space="preserve"> 2 resource </w:t>
      </w:r>
      <w:r w:rsidR="00C735EF" w:rsidRPr="001B429F">
        <w:rPr>
          <w:b/>
          <w:bCs/>
        </w:rPr>
        <w:t>allocation</w:t>
      </w:r>
      <w:r w:rsidRPr="001B429F">
        <w:rPr>
          <w:b/>
          <w:bCs/>
        </w:rPr>
        <w:t xml:space="preserve"> for SL</w:t>
      </w:r>
      <w:r w:rsidR="004E7BAC">
        <w:rPr>
          <w:rFonts w:hint="eastAsia"/>
          <w:b/>
          <w:bCs/>
          <w:lang w:eastAsia="zh-CN"/>
        </w:rPr>
        <w:t>-</w:t>
      </w:r>
      <w:r w:rsidRPr="001B429F">
        <w:rPr>
          <w:b/>
          <w:bCs/>
        </w:rPr>
        <w:t>PRS</w:t>
      </w:r>
    </w:p>
    <w:p w14:paraId="56CFBEE5" w14:textId="12EC8B7A" w:rsidR="00F5229E" w:rsidRPr="00F22532" w:rsidRDefault="00F5229E" w:rsidP="00FE1614">
      <w:pPr>
        <w:pStyle w:val="af2"/>
        <w:numPr>
          <w:ilvl w:val="0"/>
          <w:numId w:val="12"/>
        </w:numPr>
        <w:ind w:firstLineChars="0"/>
        <w:rPr>
          <w:b/>
          <w:i/>
          <w:szCs w:val="20"/>
          <w:lang w:val="en-US" w:eastAsia="zh-CN"/>
        </w:rPr>
      </w:pPr>
    </w:p>
    <w:p w14:paraId="16892B51" w14:textId="77777777" w:rsidR="00040EA1" w:rsidRDefault="00C02B67" w:rsidP="00AA71F4">
      <w:pPr>
        <w:pStyle w:val="a0"/>
        <w:numPr>
          <w:ilvl w:val="0"/>
          <w:numId w:val="9"/>
        </w:numPr>
        <w:spacing w:line="260" w:lineRule="exact"/>
        <w:rPr>
          <w:rFonts w:eastAsiaTheme="minorEastAsia"/>
          <w:b/>
          <w:i/>
          <w:szCs w:val="20"/>
          <w:lang w:eastAsia="zh-CN"/>
        </w:rPr>
      </w:pPr>
      <w:r>
        <w:rPr>
          <w:rFonts w:eastAsiaTheme="minorEastAsia"/>
          <w:b/>
          <w:i/>
          <w:szCs w:val="20"/>
          <w:lang w:eastAsia="zh-CN"/>
        </w:rPr>
        <w:t>Scheme</w:t>
      </w:r>
      <w:r w:rsidR="004A6939">
        <w:rPr>
          <w:rFonts w:eastAsiaTheme="minorEastAsia"/>
          <w:b/>
          <w:i/>
          <w:szCs w:val="20"/>
          <w:lang w:eastAsia="zh-CN"/>
        </w:rPr>
        <w:t xml:space="preserve"> 2 </w:t>
      </w:r>
      <w:r w:rsidR="000F3AD3">
        <w:rPr>
          <w:rFonts w:eastAsiaTheme="minorEastAsia"/>
          <w:b/>
          <w:i/>
          <w:szCs w:val="20"/>
          <w:lang w:eastAsia="zh-CN"/>
        </w:rPr>
        <w:t>resource allocation</w:t>
      </w:r>
      <w:r w:rsidR="004A6939">
        <w:rPr>
          <w:rFonts w:eastAsiaTheme="minorEastAsia"/>
          <w:b/>
          <w:i/>
          <w:szCs w:val="20"/>
          <w:lang w:eastAsia="zh-CN"/>
        </w:rPr>
        <w:t xml:space="preserve"> can be used for SL PRS resource allocatio</w:t>
      </w:r>
      <w:r w:rsidR="00917AB4">
        <w:rPr>
          <w:rFonts w:eastAsiaTheme="minorEastAsia"/>
          <w:b/>
          <w:i/>
          <w:szCs w:val="20"/>
          <w:lang w:eastAsia="zh-CN"/>
        </w:rPr>
        <w:t xml:space="preserve">n for </w:t>
      </w:r>
      <w:r w:rsidR="00AA540B">
        <w:rPr>
          <w:rFonts w:eastAsiaTheme="minorEastAsia"/>
          <w:b/>
          <w:i/>
          <w:szCs w:val="20"/>
          <w:lang w:eastAsia="zh-CN"/>
        </w:rPr>
        <w:t>in-coverage, partial-coverage, and out-of-coverage</w:t>
      </w:r>
      <w:r w:rsidR="00917AB4">
        <w:rPr>
          <w:rFonts w:eastAsiaTheme="minorEastAsia"/>
          <w:b/>
          <w:i/>
          <w:szCs w:val="20"/>
          <w:lang w:eastAsia="zh-CN"/>
        </w:rPr>
        <w:t xml:space="preserve"> scenarios.</w:t>
      </w:r>
    </w:p>
    <w:p w14:paraId="5B594797" w14:textId="1BEB5CD2" w:rsidR="00AA71F4" w:rsidRDefault="00917AB4" w:rsidP="00AA71F4">
      <w:pPr>
        <w:pStyle w:val="a0"/>
        <w:numPr>
          <w:ilvl w:val="0"/>
          <w:numId w:val="9"/>
        </w:numPr>
        <w:spacing w:line="260" w:lineRule="exact"/>
        <w:rPr>
          <w:rFonts w:eastAsiaTheme="minorEastAsia"/>
          <w:b/>
          <w:i/>
          <w:szCs w:val="20"/>
          <w:lang w:eastAsia="zh-CN"/>
        </w:rPr>
      </w:pPr>
      <w:r>
        <w:rPr>
          <w:rFonts w:eastAsiaTheme="minorEastAsia"/>
          <w:b/>
          <w:i/>
          <w:szCs w:val="20"/>
          <w:lang w:eastAsia="zh-CN"/>
        </w:rPr>
        <w:t>T</w:t>
      </w:r>
      <w:r w:rsidR="000F3AD3">
        <w:rPr>
          <w:rFonts w:eastAsiaTheme="minorEastAsia"/>
          <w:b/>
          <w:i/>
          <w:szCs w:val="20"/>
          <w:lang w:eastAsia="zh-CN"/>
        </w:rPr>
        <w:t>he SL</w:t>
      </w:r>
      <w:r>
        <w:rPr>
          <w:rFonts w:eastAsiaTheme="minorEastAsia"/>
          <w:b/>
          <w:i/>
          <w:szCs w:val="20"/>
          <w:lang w:eastAsia="zh-CN"/>
        </w:rPr>
        <w:t>-</w:t>
      </w:r>
      <w:r w:rsidR="000F3AD3">
        <w:rPr>
          <w:rFonts w:eastAsiaTheme="minorEastAsia"/>
          <w:b/>
          <w:i/>
          <w:szCs w:val="20"/>
          <w:lang w:eastAsia="zh-CN"/>
        </w:rPr>
        <w:t xml:space="preserve">PRS </w:t>
      </w:r>
      <w:r>
        <w:rPr>
          <w:rFonts w:eastAsiaTheme="minorEastAsia"/>
          <w:b/>
          <w:i/>
          <w:szCs w:val="20"/>
          <w:lang w:eastAsia="zh-CN"/>
        </w:rPr>
        <w:t>can be</w:t>
      </w:r>
      <w:r w:rsidR="000F3AD3">
        <w:rPr>
          <w:rFonts w:eastAsiaTheme="minorEastAsia"/>
          <w:b/>
          <w:i/>
          <w:szCs w:val="20"/>
          <w:lang w:eastAsia="zh-CN"/>
        </w:rPr>
        <w:t xml:space="preserve"> used for RSRP measurement</w:t>
      </w:r>
      <w:r>
        <w:rPr>
          <w:rFonts w:eastAsiaTheme="minorEastAsia"/>
          <w:b/>
          <w:i/>
          <w:szCs w:val="20"/>
          <w:lang w:eastAsia="zh-CN"/>
        </w:rPr>
        <w:t xml:space="preserve"> </w:t>
      </w:r>
      <w:r w:rsidR="00B84F7D">
        <w:rPr>
          <w:rFonts w:eastAsiaTheme="minorEastAsia" w:hint="eastAsia"/>
          <w:b/>
          <w:i/>
          <w:szCs w:val="20"/>
          <w:lang w:eastAsia="zh-CN"/>
        </w:rPr>
        <w:t>for</w:t>
      </w:r>
      <w:r w:rsidR="00B84F7D">
        <w:rPr>
          <w:rFonts w:eastAsiaTheme="minorEastAsia"/>
          <w:b/>
          <w:i/>
          <w:szCs w:val="20"/>
          <w:lang w:eastAsia="zh-CN"/>
        </w:rPr>
        <w:t xml:space="preserve"> sensing </w:t>
      </w:r>
      <w:r>
        <w:rPr>
          <w:rFonts w:eastAsiaTheme="minorEastAsia"/>
          <w:b/>
          <w:i/>
          <w:szCs w:val="20"/>
          <w:lang w:eastAsia="zh-CN"/>
        </w:rPr>
        <w:t>in Scheme 2</w:t>
      </w:r>
      <w:r w:rsidR="0041307B">
        <w:rPr>
          <w:rFonts w:eastAsiaTheme="minorEastAsia"/>
          <w:b/>
          <w:i/>
          <w:szCs w:val="20"/>
          <w:lang w:eastAsia="zh-CN"/>
        </w:rPr>
        <w:t>.</w:t>
      </w:r>
    </w:p>
    <w:p w14:paraId="65C3DF80" w14:textId="6C4AF5CC" w:rsidR="00900FB1" w:rsidRDefault="00CE4718" w:rsidP="00900FB1">
      <w:pPr>
        <w:pStyle w:val="a0"/>
        <w:numPr>
          <w:ilvl w:val="0"/>
          <w:numId w:val="9"/>
        </w:numPr>
        <w:spacing w:line="260" w:lineRule="exact"/>
        <w:rPr>
          <w:rFonts w:eastAsiaTheme="minorEastAsia"/>
          <w:b/>
          <w:i/>
          <w:szCs w:val="20"/>
          <w:lang w:eastAsia="zh-CN"/>
        </w:rPr>
      </w:pPr>
      <w:r>
        <w:rPr>
          <w:rFonts w:eastAsiaTheme="minorEastAsia" w:hint="eastAsia"/>
          <w:b/>
          <w:i/>
          <w:szCs w:val="20"/>
          <w:lang w:eastAsia="zh-CN"/>
        </w:rPr>
        <w:t>P</w:t>
      </w:r>
      <w:r>
        <w:rPr>
          <w:rFonts w:eastAsiaTheme="minorEastAsia"/>
          <w:b/>
          <w:i/>
          <w:szCs w:val="20"/>
          <w:lang w:eastAsia="zh-CN"/>
        </w:rPr>
        <w:t>eriodic and aperiodic resource reservation</w:t>
      </w:r>
      <w:r w:rsidR="00F61B08">
        <w:rPr>
          <w:rFonts w:eastAsiaTheme="minorEastAsia"/>
          <w:b/>
          <w:i/>
          <w:szCs w:val="20"/>
          <w:lang w:eastAsia="zh-CN"/>
        </w:rPr>
        <w:t>s</w:t>
      </w:r>
      <w:r>
        <w:rPr>
          <w:rFonts w:eastAsiaTheme="minorEastAsia"/>
          <w:b/>
          <w:i/>
          <w:szCs w:val="20"/>
          <w:lang w:eastAsia="zh-CN"/>
        </w:rPr>
        <w:t xml:space="preserve"> </w:t>
      </w:r>
      <w:r w:rsidR="00954518">
        <w:rPr>
          <w:rFonts w:eastAsiaTheme="minorEastAsia"/>
          <w:b/>
          <w:i/>
          <w:szCs w:val="20"/>
          <w:lang w:eastAsia="zh-CN"/>
        </w:rPr>
        <w:t>should</w:t>
      </w:r>
      <w:r>
        <w:rPr>
          <w:rFonts w:eastAsiaTheme="minorEastAsia"/>
          <w:b/>
          <w:i/>
          <w:szCs w:val="20"/>
          <w:lang w:eastAsia="zh-CN"/>
        </w:rPr>
        <w:t xml:space="preserve"> be supp</w:t>
      </w:r>
      <w:r w:rsidR="00EB648F">
        <w:rPr>
          <w:rFonts w:eastAsiaTheme="minorEastAsia"/>
          <w:b/>
          <w:i/>
          <w:szCs w:val="20"/>
          <w:lang w:eastAsia="zh-CN"/>
        </w:rPr>
        <w:t>o</w:t>
      </w:r>
      <w:r>
        <w:rPr>
          <w:rFonts w:eastAsiaTheme="minorEastAsia"/>
          <w:b/>
          <w:i/>
          <w:szCs w:val="20"/>
          <w:lang w:eastAsia="zh-CN"/>
        </w:rPr>
        <w:t>rted for SL-PRS</w:t>
      </w:r>
      <w:r>
        <w:rPr>
          <w:rFonts w:eastAsiaTheme="minorEastAsia" w:hint="eastAsia"/>
          <w:b/>
          <w:i/>
          <w:szCs w:val="20"/>
          <w:lang w:eastAsia="zh-CN"/>
        </w:rPr>
        <w:t>.</w:t>
      </w:r>
      <w:r>
        <w:rPr>
          <w:rFonts w:eastAsiaTheme="minorEastAsia"/>
          <w:b/>
          <w:i/>
          <w:szCs w:val="20"/>
          <w:lang w:eastAsia="zh-CN"/>
        </w:rPr>
        <w:t xml:space="preserve"> </w:t>
      </w:r>
    </w:p>
    <w:p w14:paraId="12C4932A" w14:textId="62FF7719" w:rsidR="00900FB1" w:rsidRDefault="00900FB1" w:rsidP="00900FB1">
      <w:pPr>
        <w:pStyle w:val="a0"/>
        <w:spacing w:line="260" w:lineRule="exact"/>
        <w:rPr>
          <w:rFonts w:eastAsiaTheme="minorEastAsia"/>
          <w:bCs/>
          <w:iCs/>
          <w:szCs w:val="20"/>
          <w:lang w:eastAsia="zh-CN"/>
        </w:rPr>
      </w:pPr>
      <w:r>
        <w:rPr>
          <w:rFonts w:eastAsiaTheme="minorEastAsia"/>
          <w:bCs/>
          <w:iCs/>
          <w:szCs w:val="20"/>
          <w:lang w:eastAsia="zh-CN"/>
        </w:rPr>
        <w:t>The inter-UE coordination</w:t>
      </w:r>
      <w:r w:rsidR="00D76F9F">
        <w:rPr>
          <w:rFonts w:eastAsiaTheme="minorEastAsia"/>
          <w:bCs/>
          <w:iCs/>
          <w:szCs w:val="20"/>
          <w:lang w:eastAsia="zh-CN"/>
        </w:rPr>
        <w:t xml:space="preserve"> </w:t>
      </w:r>
      <w:r>
        <w:rPr>
          <w:rFonts w:eastAsiaTheme="minorEastAsia"/>
          <w:bCs/>
          <w:iCs/>
          <w:szCs w:val="20"/>
          <w:lang w:eastAsia="zh-CN"/>
        </w:rPr>
        <w:t xml:space="preserve">(i.e., IUC) resource allocation is introduced for Scheme 2 resource allocation. In R17 SL, scheme 1 and scheme 2 IUC are introduced. In </w:t>
      </w:r>
      <w:r w:rsidR="00A518E2">
        <w:rPr>
          <w:rFonts w:eastAsiaTheme="minorEastAsia"/>
          <w:bCs/>
          <w:iCs/>
          <w:szCs w:val="20"/>
          <w:lang w:eastAsia="zh-CN"/>
        </w:rPr>
        <w:t xml:space="preserve">the </w:t>
      </w:r>
      <w:r>
        <w:rPr>
          <w:rFonts w:eastAsiaTheme="minorEastAsia"/>
          <w:bCs/>
          <w:iCs/>
          <w:szCs w:val="20"/>
          <w:lang w:eastAsia="zh-CN"/>
        </w:rPr>
        <w:t>scheme 1 IUC procedure, preferred resource sets or non-preferred resource sets are recommen</w:t>
      </w:r>
      <w:r w:rsidR="00A518E2">
        <w:rPr>
          <w:rFonts w:eastAsiaTheme="minorEastAsia"/>
          <w:bCs/>
          <w:iCs/>
          <w:szCs w:val="20"/>
          <w:lang w:eastAsia="zh-CN"/>
        </w:rPr>
        <w:t>de</w:t>
      </w:r>
      <w:r>
        <w:rPr>
          <w:rFonts w:eastAsiaTheme="minorEastAsia"/>
          <w:bCs/>
          <w:iCs/>
          <w:szCs w:val="20"/>
          <w:lang w:eastAsia="zh-CN"/>
        </w:rPr>
        <w:t xml:space="preserve">d from RX UE to TX UE. In </w:t>
      </w:r>
      <w:r w:rsidR="00A518E2">
        <w:rPr>
          <w:rFonts w:eastAsiaTheme="minorEastAsia"/>
          <w:bCs/>
          <w:iCs/>
          <w:szCs w:val="20"/>
          <w:lang w:eastAsia="zh-CN"/>
        </w:rPr>
        <w:t xml:space="preserve">the </w:t>
      </w:r>
      <w:r>
        <w:rPr>
          <w:rFonts w:eastAsiaTheme="minorEastAsia"/>
          <w:bCs/>
          <w:iCs/>
          <w:szCs w:val="20"/>
          <w:lang w:eastAsia="zh-CN"/>
        </w:rPr>
        <w:t>scheme 2 IUC procedure, the PSFCH is used to indicate whether the next indicated resource is conflicted or not. The</w:t>
      </w:r>
      <w:r w:rsidR="00D76F9F">
        <w:rPr>
          <w:rFonts w:eastAsiaTheme="minorEastAsia"/>
          <w:bCs/>
          <w:iCs/>
          <w:szCs w:val="20"/>
          <w:lang w:eastAsia="zh-CN"/>
        </w:rPr>
        <w:t>n</w:t>
      </w:r>
      <w:r>
        <w:rPr>
          <w:rFonts w:eastAsiaTheme="minorEastAsia"/>
          <w:bCs/>
          <w:iCs/>
          <w:szCs w:val="20"/>
          <w:lang w:eastAsia="zh-CN"/>
        </w:rPr>
        <w:t>, the TX UE would take the resource sets/conflict indication of the next resource into consideration in resource selection</w:t>
      </w:r>
      <w:r w:rsidR="00A518E2">
        <w:rPr>
          <w:rFonts w:eastAsiaTheme="minorEastAsia"/>
          <w:bCs/>
          <w:iCs/>
          <w:szCs w:val="20"/>
          <w:lang w:eastAsia="zh-CN"/>
        </w:rPr>
        <w:t xml:space="preserve"> </w:t>
      </w:r>
      <w:r w:rsidR="00A518E2">
        <w:rPr>
          <w:rFonts w:eastAsiaTheme="minorEastAsia" w:hint="eastAsia"/>
          <w:bCs/>
          <w:iCs/>
          <w:szCs w:val="20"/>
          <w:lang w:eastAsia="zh-CN"/>
        </w:rPr>
        <w:t>procedure</w:t>
      </w:r>
      <w:r>
        <w:rPr>
          <w:rFonts w:eastAsiaTheme="minorEastAsia"/>
          <w:bCs/>
          <w:iCs/>
          <w:szCs w:val="20"/>
          <w:lang w:eastAsia="zh-CN"/>
        </w:rPr>
        <w:t>. The IUC is used for</w:t>
      </w:r>
      <w:r w:rsidR="00D76F9F">
        <w:rPr>
          <w:rFonts w:eastAsiaTheme="minorEastAsia"/>
          <w:bCs/>
          <w:iCs/>
          <w:szCs w:val="20"/>
          <w:lang w:eastAsia="zh-CN"/>
        </w:rPr>
        <w:t xml:space="preserve"> resource recommendation and the determination of the selected resource is up to the TX UE. In our opinion, in scheme 2 SL-PRS resource allocation based on inter-UE coordination, the preferred resource sets</w:t>
      </w:r>
      <w:r w:rsidR="00A518E2">
        <w:rPr>
          <w:rFonts w:eastAsiaTheme="minorEastAsia"/>
          <w:bCs/>
          <w:iCs/>
          <w:szCs w:val="20"/>
          <w:lang w:eastAsia="zh-CN"/>
        </w:rPr>
        <w:t>,</w:t>
      </w:r>
      <w:r w:rsidR="00D76F9F">
        <w:rPr>
          <w:rFonts w:eastAsiaTheme="minorEastAsia"/>
          <w:bCs/>
          <w:iCs/>
          <w:szCs w:val="20"/>
          <w:lang w:eastAsia="zh-CN"/>
        </w:rPr>
        <w:t xml:space="preserve"> and non-preferred resource sets can be studied first. And the resource sets (i.e., IUC </w:t>
      </w:r>
      <w:r w:rsidR="00A518E2">
        <w:rPr>
          <w:rFonts w:eastAsiaTheme="minorEastAsia"/>
          <w:bCs/>
          <w:iCs/>
          <w:szCs w:val="20"/>
          <w:lang w:eastAsia="zh-CN"/>
        </w:rPr>
        <w:t>information</w:t>
      </w:r>
      <w:r w:rsidR="00D76F9F">
        <w:rPr>
          <w:rFonts w:eastAsiaTheme="minorEastAsia"/>
          <w:bCs/>
          <w:iCs/>
          <w:szCs w:val="20"/>
          <w:lang w:eastAsia="zh-CN"/>
        </w:rPr>
        <w:t xml:space="preserve">) </w:t>
      </w:r>
      <w:r w:rsidR="00A518E2">
        <w:rPr>
          <w:rFonts w:eastAsiaTheme="minorEastAsia"/>
          <w:bCs/>
          <w:iCs/>
          <w:szCs w:val="20"/>
          <w:lang w:eastAsia="zh-CN"/>
        </w:rPr>
        <w:t xml:space="preserve">are </w:t>
      </w:r>
      <w:r w:rsidR="00D76F9F">
        <w:rPr>
          <w:rFonts w:eastAsiaTheme="minorEastAsia"/>
          <w:bCs/>
          <w:iCs/>
          <w:szCs w:val="20"/>
          <w:lang w:eastAsia="zh-CN"/>
        </w:rPr>
        <w:t>introduced as recommen</w:t>
      </w:r>
      <w:r w:rsidR="00A518E2">
        <w:rPr>
          <w:rFonts w:eastAsiaTheme="minorEastAsia"/>
          <w:bCs/>
          <w:iCs/>
          <w:szCs w:val="20"/>
          <w:lang w:eastAsia="zh-CN"/>
        </w:rPr>
        <w:t>de</w:t>
      </w:r>
      <w:r w:rsidR="00D76F9F">
        <w:rPr>
          <w:rFonts w:eastAsiaTheme="minorEastAsia"/>
          <w:bCs/>
          <w:iCs/>
          <w:szCs w:val="20"/>
          <w:lang w:eastAsia="zh-CN"/>
        </w:rPr>
        <w:t xml:space="preserve">d information. The determination of the resource can be up to the SL-PRS transmitting UE. </w:t>
      </w:r>
    </w:p>
    <w:p w14:paraId="75CEF8F0" w14:textId="21B63F35" w:rsidR="00D76F9F" w:rsidRPr="005A4C68" w:rsidRDefault="00D76F9F" w:rsidP="00D700B6">
      <w:pPr>
        <w:pStyle w:val="af2"/>
        <w:numPr>
          <w:ilvl w:val="0"/>
          <w:numId w:val="12"/>
        </w:numPr>
        <w:ind w:firstLineChars="0"/>
        <w:rPr>
          <w:b/>
          <w:i/>
          <w:szCs w:val="20"/>
          <w:lang w:val="en-US" w:eastAsia="zh-CN"/>
        </w:rPr>
      </w:pPr>
      <w:r w:rsidRPr="005A4C68">
        <w:rPr>
          <w:b/>
          <w:i/>
          <w:szCs w:val="20"/>
          <w:lang w:val="en-US" w:eastAsia="zh-CN"/>
        </w:rPr>
        <w:t xml:space="preserve"> </w:t>
      </w:r>
    </w:p>
    <w:p w14:paraId="29AA322E" w14:textId="56602D64" w:rsidR="00D76F9F" w:rsidRDefault="00D76F9F" w:rsidP="00D76F9F">
      <w:pPr>
        <w:pStyle w:val="a0"/>
        <w:numPr>
          <w:ilvl w:val="0"/>
          <w:numId w:val="9"/>
        </w:numPr>
        <w:spacing w:line="260" w:lineRule="exact"/>
        <w:rPr>
          <w:rFonts w:eastAsiaTheme="minorEastAsia"/>
          <w:b/>
          <w:i/>
          <w:szCs w:val="20"/>
          <w:lang w:eastAsia="zh-CN"/>
        </w:rPr>
      </w:pPr>
      <w:r w:rsidRPr="005A4C68">
        <w:rPr>
          <w:rFonts w:eastAsiaTheme="minorEastAsia"/>
          <w:b/>
          <w:i/>
          <w:szCs w:val="20"/>
          <w:lang w:eastAsia="zh-CN"/>
        </w:rPr>
        <w:t>The preferred resource sets and non-preferred resource sets can be considered as the IUC information in scheme 2 SL-PRS resource allocation.</w:t>
      </w:r>
    </w:p>
    <w:p w14:paraId="361E223C" w14:textId="7D88F556" w:rsidR="00D76F9F" w:rsidRPr="005A4C68" w:rsidRDefault="00D76F9F" w:rsidP="00D76F9F">
      <w:pPr>
        <w:pStyle w:val="a0"/>
        <w:numPr>
          <w:ilvl w:val="0"/>
          <w:numId w:val="9"/>
        </w:numPr>
        <w:spacing w:line="260" w:lineRule="exact"/>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IUC information is recommen</w:t>
      </w:r>
      <w:r w:rsidR="00A518E2">
        <w:rPr>
          <w:rFonts w:eastAsiaTheme="minorEastAsia"/>
          <w:b/>
          <w:i/>
          <w:szCs w:val="20"/>
          <w:lang w:eastAsia="zh-CN"/>
        </w:rPr>
        <w:t>de</w:t>
      </w:r>
      <w:r>
        <w:rPr>
          <w:rFonts w:eastAsiaTheme="minorEastAsia"/>
          <w:b/>
          <w:i/>
          <w:szCs w:val="20"/>
          <w:lang w:eastAsia="zh-CN"/>
        </w:rPr>
        <w:t xml:space="preserve">d information to the SL-PRS transmitting UE.  </w:t>
      </w:r>
    </w:p>
    <w:p w14:paraId="24FE48AF" w14:textId="0A9FEC11" w:rsidR="006C73F2" w:rsidRPr="006C73F2" w:rsidRDefault="006C73F2" w:rsidP="00F522B8">
      <w:pPr>
        <w:pStyle w:val="20"/>
        <w:ind w:left="578" w:hanging="578"/>
      </w:pPr>
      <w:r>
        <w:rPr>
          <w:bCs w:val="0"/>
        </w:rPr>
        <w:t xml:space="preserve">Scheme 1 </w:t>
      </w:r>
      <w:r w:rsidR="002E6E6D">
        <w:rPr>
          <w:bCs w:val="0"/>
        </w:rPr>
        <w:t xml:space="preserve">SL-PRS </w:t>
      </w:r>
      <w:r>
        <w:rPr>
          <w:bCs w:val="0"/>
        </w:rPr>
        <w:t>resource allocation</w:t>
      </w:r>
    </w:p>
    <w:tbl>
      <w:tblPr>
        <w:tblStyle w:val="af"/>
        <w:tblW w:w="0" w:type="auto"/>
        <w:tblLook w:val="04A0" w:firstRow="1" w:lastRow="0" w:firstColumn="1" w:lastColumn="0" w:noHBand="0" w:noVBand="1"/>
      </w:tblPr>
      <w:tblGrid>
        <w:gridCol w:w="9060"/>
      </w:tblGrid>
      <w:tr w:rsidR="00056287" w14:paraId="1D9B24D8" w14:textId="77777777" w:rsidTr="00056287">
        <w:tc>
          <w:tcPr>
            <w:tcW w:w="9060" w:type="dxa"/>
          </w:tcPr>
          <w:p w14:paraId="4E772043" w14:textId="77777777" w:rsidR="00056287" w:rsidRPr="00900FB1" w:rsidRDefault="00056287" w:rsidP="00056287">
            <w:pPr>
              <w:rPr>
                <w:rFonts w:ascii="Times" w:hAnsi="Times"/>
                <w:bCs/>
                <w:highlight w:val="green"/>
                <w:lang w:eastAsia="x-none"/>
              </w:rPr>
            </w:pPr>
            <w:r w:rsidRPr="00900FB1">
              <w:rPr>
                <w:rFonts w:ascii="Times" w:hAnsi="Times"/>
                <w:bCs/>
                <w:highlight w:val="green"/>
                <w:lang w:eastAsia="x-none"/>
              </w:rPr>
              <w:t>Agreement</w:t>
            </w:r>
          </w:p>
          <w:p w14:paraId="4B1D8574" w14:textId="77777777" w:rsidR="00056287" w:rsidRPr="00A91734" w:rsidRDefault="00056287" w:rsidP="00056287">
            <w:pPr>
              <w:rPr>
                <w:rFonts w:ascii="Times" w:hAnsi="Times"/>
                <w:szCs w:val="20"/>
              </w:rPr>
            </w:pPr>
            <w:r w:rsidRPr="00A91734">
              <w:rPr>
                <w:rFonts w:ascii="Times" w:hAnsi="Times"/>
                <w:szCs w:val="20"/>
              </w:rPr>
              <w:t>Regarding Scheme 1 SL-PRS resource allocation, a transmitting UE receives a SL-PRS resource allocation signaling from the network. Consider one or more of the following options:</w:t>
            </w:r>
          </w:p>
          <w:p w14:paraId="4695882F" w14:textId="77777777" w:rsidR="00056287" w:rsidRPr="00A91734" w:rsidRDefault="00056287" w:rsidP="00056287">
            <w:pPr>
              <w:numPr>
                <w:ilvl w:val="0"/>
                <w:numId w:val="41"/>
              </w:numPr>
              <w:rPr>
                <w:rFonts w:ascii="Times" w:hAnsi="Times"/>
                <w:szCs w:val="20"/>
              </w:rPr>
            </w:pPr>
            <w:r w:rsidRPr="00A91734">
              <w:rPr>
                <w:rFonts w:ascii="Times" w:hAnsi="Times"/>
                <w:szCs w:val="20"/>
              </w:rPr>
              <w:t>Opt. 1: through higher layers from the LMF</w:t>
            </w:r>
          </w:p>
          <w:p w14:paraId="71965321" w14:textId="77777777" w:rsidR="00056287" w:rsidRPr="00A91734" w:rsidRDefault="00056287" w:rsidP="00056287">
            <w:pPr>
              <w:numPr>
                <w:ilvl w:val="0"/>
                <w:numId w:val="41"/>
              </w:numPr>
              <w:rPr>
                <w:rFonts w:ascii="Times" w:hAnsi="Times"/>
                <w:szCs w:val="20"/>
              </w:rPr>
            </w:pPr>
            <w:r w:rsidRPr="00A91734">
              <w:rPr>
                <w:rFonts w:ascii="Times" w:hAnsi="Times"/>
                <w:szCs w:val="20"/>
              </w:rPr>
              <w:t xml:space="preserve">Opt. 2: through </w:t>
            </w:r>
            <w:bookmarkStart w:id="13" w:name="OLE_LINK3"/>
            <w:r w:rsidRPr="00A91734">
              <w:rPr>
                <w:rFonts w:ascii="Times" w:hAnsi="Times"/>
                <w:szCs w:val="20"/>
              </w:rPr>
              <w:t>Dynamic grant, or through configured grant type 1/type 2 from gNB</w:t>
            </w:r>
            <w:bookmarkEnd w:id="13"/>
          </w:p>
          <w:p w14:paraId="2F0013F2" w14:textId="77777777" w:rsidR="00056287" w:rsidRPr="00A91734" w:rsidRDefault="00056287" w:rsidP="00056287">
            <w:pPr>
              <w:numPr>
                <w:ilvl w:val="1"/>
                <w:numId w:val="41"/>
              </w:numPr>
              <w:rPr>
                <w:rFonts w:ascii="Times" w:hAnsi="Times"/>
                <w:szCs w:val="20"/>
              </w:rPr>
            </w:pPr>
            <w:r w:rsidRPr="00A91734">
              <w:rPr>
                <w:rFonts w:ascii="Times" w:hAnsi="Times"/>
                <w:szCs w:val="20"/>
              </w:rPr>
              <w:t>Up to further discussion which one or more of these shall be applicable</w:t>
            </w:r>
          </w:p>
          <w:p w14:paraId="63786A84" w14:textId="77777777" w:rsidR="00056287" w:rsidRPr="00056287" w:rsidRDefault="00056287" w:rsidP="00C02B67">
            <w:pPr>
              <w:pStyle w:val="a0"/>
              <w:spacing w:line="260" w:lineRule="exact"/>
              <w:rPr>
                <w:rFonts w:eastAsiaTheme="minorEastAsia"/>
                <w:bCs/>
                <w:iCs/>
                <w:szCs w:val="20"/>
                <w:lang w:eastAsia="zh-CN"/>
              </w:rPr>
            </w:pPr>
          </w:p>
        </w:tc>
      </w:tr>
    </w:tbl>
    <w:p w14:paraId="2DEBA8B2" w14:textId="755CD742" w:rsidR="00C02B67" w:rsidRDefault="00C02B67" w:rsidP="00C02B67">
      <w:pPr>
        <w:pStyle w:val="a0"/>
        <w:spacing w:line="260" w:lineRule="exact"/>
        <w:rPr>
          <w:rFonts w:eastAsiaTheme="minorEastAsia"/>
          <w:bCs/>
          <w:iCs/>
          <w:szCs w:val="20"/>
          <w:lang w:eastAsia="zh-CN"/>
        </w:rPr>
      </w:pPr>
      <w:r w:rsidRPr="00C02B67">
        <w:rPr>
          <w:rFonts w:eastAsiaTheme="minorEastAsia" w:hint="eastAsia"/>
          <w:bCs/>
          <w:iCs/>
          <w:szCs w:val="20"/>
          <w:lang w:eastAsia="zh-CN"/>
        </w:rPr>
        <w:t>F</w:t>
      </w:r>
      <w:r w:rsidRPr="00C02B67">
        <w:rPr>
          <w:rFonts w:eastAsiaTheme="minorEastAsia"/>
          <w:bCs/>
          <w:iCs/>
          <w:szCs w:val="20"/>
          <w:lang w:eastAsia="zh-CN"/>
        </w:rPr>
        <w:t>or Scheme 1 resou</w:t>
      </w:r>
      <w:r w:rsidR="00885D1E">
        <w:rPr>
          <w:rFonts w:eastAsiaTheme="minorEastAsia"/>
          <w:bCs/>
          <w:iCs/>
          <w:szCs w:val="20"/>
          <w:lang w:eastAsia="zh-CN"/>
        </w:rPr>
        <w:t>r</w:t>
      </w:r>
      <w:r w:rsidRPr="00C02B67">
        <w:rPr>
          <w:rFonts w:eastAsiaTheme="minorEastAsia"/>
          <w:bCs/>
          <w:iCs/>
          <w:szCs w:val="20"/>
          <w:lang w:eastAsia="zh-CN"/>
        </w:rPr>
        <w:t xml:space="preserve">ce allocation, </w:t>
      </w:r>
      <w:r>
        <w:rPr>
          <w:rFonts w:eastAsiaTheme="minorEastAsia"/>
          <w:bCs/>
          <w:iCs/>
          <w:szCs w:val="20"/>
          <w:lang w:eastAsia="zh-CN"/>
        </w:rPr>
        <w:t xml:space="preserve">if the UE is in coverage and connected to the </w:t>
      </w:r>
      <w:proofErr w:type="spellStart"/>
      <w:r>
        <w:rPr>
          <w:rFonts w:eastAsiaTheme="minorEastAsia"/>
          <w:bCs/>
          <w:iCs/>
          <w:szCs w:val="20"/>
          <w:lang w:eastAsia="zh-CN"/>
        </w:rPr>
        <w:t>gNB</w:t>
      </w:r>
      <w:proofErr w:type="spellEnd"/>
      <w:r>
        <w:rPr>
          <w:rFonts w:eastAsiaTheme="minorEastAsia" w:hint="eastAsia"/>
          <w:bCs/>
          <w:iCs/>
          <w:szCs w:val="20"/>
          <w:lang w:eastAsia="zh-CN"/>
        </w:rPr>
        <w:t>,</w:t>
      </w:r>
      <w:r>
        <w:rPr>
          <w:rFonts w:eastAsiaTheme="minorEastAsia"/>
          <w:bCs/>
          <w:iCs/>
          <w:szCs w:val="20"/>
          <w:lang w:eastAsia="zh-CN"/>
        </w:rPr>
        <w:t xml:space="preserve"> the </w:t>
      </w:r>
      <w:proofErr w:type="spellStart"/>
      <w:r>
        <w:rPr>
          <w:rFonts w:eastAsiaTheme="minorEastAsia"/>
          <w:bCs/>
          <w:iCs/>
          <w:szCs w:val="20"/>
          <w:lang w:eastAsia="zh-CN"/>
        </w:rPr>
        <w:t>gNB</w:t>
      </w:r>
      <w:proofErr w:type="spellEnd"/>
      <w:r w:rsidR="00177A71">
        <w:rPr>
          <w:rFonts w:eastAsiaTheme="minorEastAsia"/>
          <w:bCs/>
          <w:iCs/>
          <w:szCs w:val="20"/>
          <w:lang w:eastAsia="zh-CN"/>
        </w:rPr>
        <w:t xml:space="preserve"> </w:t>
      </w:r>
      <w:r>
        <w:rPr>
          <w:rFonts w:eastAsiaTheme="minorEastAsia" w:hint="eastAsia"/>
          <w:bCs/>
          <w:iCs/>
          <w:szCs w:val="20"/>
          <w:lang w:eastAsia="zh-CN"/>
        </w:rPr>
        <w:t>c</w:t>
      </w:r>
      <w:r>
        <w:rPr>
          <w:rFonts w:eastAsiaTheme="minorEastAsia"/>
          <w:bCs/>
          <w:iCs/>
          <w:szCs w:val="20"/>
          <w:lang w:eastAsia="zh-CN"/>
        </w:rPr>
        <w:t>an schedul</w:t>
      </w:r>
      <w:r w:rsidR="008506C5">
        <w:rPr>
          <w:rFonts w:eastAsiaTheme="minorEastAsia" w:hint="eastAsia"/>
          <w:bCs/>
          <w:iCs/>
          <w:szCs w:val="20"/>
          <w:lang w:eastAsia="zh-CN"/>
        </w:rPr>
        <w:t>e</w:t>
      </w:r>
      <w:r>
        <w:rPr>
          <w:rFonts w:eastAsiaTheme="minorEastAsia"/>
          <w:bCs/>
          <w:iCs/>
          <w:szCs w:val="20"/>
          <w:lang w:eastAsia="zh-CN"/>
        </w:rPr>
        <w:t xml:space="preserve"> the SL-PRS resource and/or </w:t>
      </w:r>
      <w:r w:rsidR="00AA540B">
        <w:rPr>
          <w:rFonts w:eastAsiaTheme="minorEastAsia"/>
          <w:bCs/>
          <w:iCs/>
          <w:szCs w:val="20"/>
          <w:lang w:eastAsia="zh-CN"/>
        </w:rPr>
        <w:t xml:space="preserve">SL </w:t>
      </w:r>
      <w:r>
        <w:rPr>
          <w:rFonts w:eastAsiaTheme="minorEastAsia"/>
          <w:bCs/>
          <w:iCs/>
          <w:szCs w:val="20"/>
          <w:lang w:eastAsia="zh-CN"/>
        </w:rPr>
        <w:t xml:space="preserve">measurement report resource for that UE. </w:t>
      </w:r>
      <w:r w:rsidR="00A7297C">
        <w:rPr>
          <w:rFonts w:eastAsiaTheme="minorEastAsia"/>
          <w:bCs/>
          <w:iCs/>
          <w:szCs w:val="20"/>
          <w:lang w:eastAsia="zh-CN"/>
        </w:rPr>
        <w:t xml:space="preserve">The </w:t>
      </w:r>
      <w:r w:rsidR="00CF70EB">
        <w:rPr>
          <w:rFonts w:eastAsiaTheme="minorEastAsia"/>
          <w:bCs/>
          <w:iCs/>
          <w:szCs w:val="20"/>
          <w:lang w:eastAsia="zh-CN"/>
        </w:rPr>
        <w:t>dynamic grant or configured grant type 1/type 2 from gNB</w:t>
      </w:r>
      <w:r w:rsidR="00A7297C">
        <w:rPr>
          <w:rFonts w:eastAsiaTheme="minorEastAsia"/>
          <w:bCs/>
          <w:iCs/>
          <w:szCs w:val="20"/>
          <w:lang w:eastAsia="zh-CN"/>
        </w:rPr>
        <w:t xml:space="preserve"> can be used for </w:t>
      </w:r>
      <w:r w:rsidR="00FA3C45">
        <w:rPr>
          <w:rFonts w:eastAsiaTheme="minorEastAsia"/>
          <w:bCs/>
          <w:iCs/>
          <w:szCs w:val="20"/>
          <w:lang w:eastAsia="zh-CN"/>
        </w:rPr>
        <w:t xml:space="preserve">SL-PRS resource allocation in scheme 1. </w:t>
      </w:r>
      <w:r w:rsidR="00CF70EB">
        <w:rPr>
          <w:rFonts w:eastAsiaTheme="minorEastAsia"/>
          <w:bCs/>
          <w:iCs/>
          <w:szCs w:val="20"/>
          <w:lang w:eastAsia="zh-CN"/>
        </w:rPr>
        <w:t xml:space="preserve">We are not shall whether higher layers from the LMF can be used for resource allocation in scheme 1. How </w:t>
      </w:r>
      <w:r w:rsidR="00A518E2">
        <w:rPr>
          <w:rFonts w:eastAsiaTheme="minorEastAsia"/>
          <w:bCs/>
          <w:iCs/>
          <w:szCs w:val="20"/>
          <w:lang w:eastAsia="zh-CN"/>
        </w:rPr>
        <w:t xml:space="preserve">does </w:t>
      </w:r>
      <w:r w:rsidR="00CF70EB">
        <w:rPr>
          <w:rFonts w:eastAsiaTheme="minorEastAsia"/>
          <w:bCs/>
          <w:iCs/>
          <w:szCs w:val="20"/>
          <w:lang w:eastAsia="zh-CN"/>
        </w:rPr>
        <w:t>the LMF get the resource coordination information of SL-PRS and how to allocate resource</w:t>
      </w:r>
      <w:r w:rsidR="00A518E2">
        <w:rPr>
          <w:rFonts w:eastAsiaTheme="minorEastAsia"/>
          <w:bCs/>
          <w:iCs/>
          <w:szCs w:val="20"/>
          <w:lang w:eastAsia="zh-CN"/>
        </w:rPr>
        <w:t>s</w:t>
      </w:r>
      <w:r w:rsidR="00CF70EB">
        <w:rPr>
          <w:rFonts w:eastAsiaTheme="minorEastAsia"/>
          <w:bCs/>
          <w:iCs/>
          <w:szCs w:val="20"/>
          <w:lang w:eastAsia="zh-CN"/>
        </w:rPr>
        <w:t xml:space="preserve"> for UEs. </w:t>
      </w:r>
    </w:p>
    <w:p w14:paraId="70F320DB" w14:textId="3CB6DBD2" w:rsidR="00CF70EB" w:rsidRDefault="00CF70EB" w:rsidP="00C02B67">
      <w:pPr>
        <w:pStyle w:val="a0"/>
        <w:spacing w:line="260" w:lineRule="exact"/>
        <w:rPr>
          <w:rFonts w:eastAsiaTheme="minorEastAsia"/>
          <w:bCs/>
          <w:iCs/>
          <w:szCs w:val="20"/>
          <w:lang w:eastAsia="zh-CN"/>
        </w:rPr>
      </w:pPr>
      <w:r>
        <w:rPr>
          <w:rFonts w:eastAsiaTheme="minorEastAsia" w:hint="eastAsia"/>
          <w:bCs/>
          <w:iCs/>
          <w:szCs w:val="20"/>
          <w:lang w:eastAsia="zh-CN"/>
        </w:rPr>
        <w:t>T</w:t>
      </w:r>
      <w:r>
        <w:rPr>
          <w:rFonts w:eastAsiaTheme="minorEastAsia"/>
          <w:bCs/>
          <w:iCs/>
          <w:szCs w:val="20"/>
          <w:lang w:eastAsia="zh-CN"/>
        </w:rPr>
        <w:t xml:space="preserve">herefore, we propose </w:t>
      </w:r>
    </w:p>
    <w:p w14:paraId="1310E8FD" w14:textId="77777777" w:rsidR="00AA540B" w:rsidRPr="00F22532" w:rsidRDefault="00AA540B" w:rsidP="006416E7">
      <w:pPr>
        <w:pStyle w:val="af2"/>
        <w:numPr>
          <w:ilvl w:val="0"/>
          <w:numId w:val="12"/>
        </w:numPr>
        <w:ind w:firstLineChars="0"/>
        <w:rPr>
          <w:b/>
          <w:i/>
          <w:szCs w:val="20"/>
          <w:lang w:val="en-US" w:eastAsia="zh-CN"/>
        </w:rPr>
      </w:pPr>
    </w:p>
    <w:p w14:paraId="2EF6E2F9" w14:textId="111E3DBB" w:rsidR="00FA3C45" w:rsidRDefault="00CF70EB" w:rsidP="00AA540B">
      <w:pPr>
        <w:pStyle w:val="a0"/>
        <w:numPr>
          <w:ilvl w:val="0"/>
          <w:numId w:val="9"/>
        </w:numPr>
        <w:spacing w:line="260" w:lineRule="exact"/>
        <w:rPr>
          <w:rFonts w:eastAsiaTheme="minorEastAsia"/>
          <w:b/>
          <w:i/>
          <w:szCs w:val="20"/>
          <w:lang w:eastAsia="zh-CN"/>
        </w:rPr>
      </w:pPr>
      <w:r w:rsidRPr="00CF70EB">
        <w:rPr>
          <w:rFonts w:eastAsiaTheme="minorEastAsia"/>
          <w:b/>
          <w:i/>
          <w:szCs w:val="20"/>
          <w:lang w:eastAsia="zh-CN"/>
        </w:rPr>
        <w:t>Dynamic grant, or through configured grant type 1/type 2 from gNB</w:t>
      </w:r>
      <w:r w:rsidRPr="00CF70EB">
        <w:rPr>
          <w:rFonts w:eastAsiaTheme="minorEastAsia" w:hint="eastAsia"/>
          <w:b/>
          <w:i/>
          <w:szCs w:val="20"/>
          <w:lang w:eastAsia="zh-CN"/>
        </w:rPr>
        <w:t xml:space="preserve"> </w:t>
      </w:r>
      <w:r w:rsidR="00FA3C45">
        <w:rPr>
          <w:rFonts w:eastAsiaTheme="minorEastAsia"/>
          <w:b/>
          <w:i/>
          <w:szCs w:val="20"/>
          <w:lang w:eastAsia="zh-CN"/>
        </w:rPr>
        <w:t xml:space="preserve">can be used for </w:t>
      </w:r>
      <w:r>
        <w:rPr>
          <w:rFonts w:eastAsiaTheme="minorEastAsia"/>
          <w:b/>
          <w:i/>
          <w:szCs w:val="20"/>
          <w:lang w:eastAsia="zh-CN"/>
        </w:rPr>
        <w:t xml:space="preserve">scheme 1 </w:t>
      </w:r>
      <w:r w:rsidR="00FA3C45">
        <w:rPr>
          <w:rFonts w:eastAsiaTheme="minorEastAsia"/>
          <w:b/>
          <w:i/>
          <w:szCs w:val="20"/>
          <w:lang w:eastAsia="zh-CN"/>
        </w:rPr>
        <w:t xml:space="preserve">SL-PRS resource allocation. </w:t>
      </w:r>
    </w:p>
    <w:p w14:paraId="13B8C2A6" w14:textId="36CFB865" w:rsidR="00293DDB" w:rsidRPr="00293DDB" w:rsidRDefault="00293DDB" w:rsidP="00293DDB">
      <w:pPr>
        <w:pStyle w:val="1"/>
        <w:rPr>
          <w:rFonts w:eastAsiaTheme="minorEastAsia"/>
        </w:rPr>
      </w:pPr>
      <w:r>
        <w:rPr>
          <w:rFonts w:eastAsiaTheme="minorEastAsia"/>
        </w:rPr>
        <w:lastRenderedPageBreak/>
        <w:t>P</w:t>
      </w:r>
      <w:r>
        <w:rPr>
          <w:rFonts w:eastAsiaTheme="minorEastAsia" w:hint="eastAsia"/>
        </w:rPr>
        <w:t>ositioning</w:t>
      </w:r>
      <w:r w:rsidRPr="00293DDB">
        <w:rPr>
          <w:rFonts w:eastAsiaTheme="minorEastAsia"/>
        </w:rPr>
        <w:t xml:space="preserve"> measurement </w:t>
      </w:r>
      <w:r w:rsidR="00562B2F">
        <w:rPr>
          <w:rFonts w:eastAsiaTheme="minorEastAsia"/>
        </w:rPr>
        <w:t xml:space="preserve">and </w:t>
      </w:r>
      <w:r w:rsidRPr="00293DDB">
        <w:rPr>
          <w:rFonts w:eastAsiaTheme="minorEastAsia"/>
        </w:rPr>
        <w:t>report</w:t>
      </w:r>
      <w:r w:rsidR="00562B2F">
        <w:rPr>
          <w:rFonts w:eastAsiaTheme="minorEastAsia"/>
        </w:rPr>
        <w:t>ing</w:t>
      </w:r>
    </w:p>
    <w:tbl>
      <w:tblPr>
        <w:tblStyle w:val="af"/>
        <w:tblW w:w="0" w:type="auto"/>
        <w:tblLook w:val="04A0" w:firstRow="1" w:lastRow="0" w:firstColumn="1" w:lastColumn="0" w:noHBand="0" w:noVBand="1"/>
      </w:tblPr>
      <w:tblGrid>
        <w:gridCol w:w="9060"/>
      </w:tblGrid>
      <w:tr w:rsidR="00144C0B" w14:paraId="42C5C7B1" w14:textId="77777777" w:rsidTr="00144C0B">
        <w:tc>
          <w:tcPr>
            <w:tcW w:w="9060" w:type="dxa"/>
          </w:tcPr>
          <w:p w14:paraId="61C2B26F" w14:textId="77777777" w:rsidR="00144C0B" w:rsidRPr="00A91734" w:rsidRDefault="00144C0B" w:rsidP="00144C0B">
            <w:pPr>
              <w:rPr>
                <w:rFonts w:eastAsia="Malgun Gothic"/>
                <w:b/>
                <w:szCs w:val="20"/>
                <w:u w:val="single"/>
                <w:lang w:eastAsia="zh-CN"/>
              </w:rPr>
            </w:pPr>
            <w:r w:rsidRPr="00A91734">
              <w:rPr>
                <w:rFonts w:eastAsia="Malgun Gothic"/>
                <w:b/>
                <w:szCs w:val="20"/>
                <w:highlight w:val="green"/>
                <w:u w:val="single"/>
                <w:lang w:eastAsia="zh-CN"/>
              </w:rPr>
              <w:t>Agreement</w:t>
            </w:r>
          </w:p>
          <w:p w14:paraId="05444437" w14:textId="77777777" w:rsidR="00144C0B" w:rsidRPr="00A91734" w:rsidRDefault="00144C0B" w:rsidP="00144C0B">
            <w:pPr>
              <w:rPr>
                <w:szCs w:val="20"/>
              </w:rPr>
            </w:pPr>
            <w:r w:rsidRPr="00A91734">
              <w:rPr>
                <w:rFonts w:ascii="Times" w:hAnsi="Times"/>
                <w:szCs w:val="20"/>
              </w:rPr>
              <w:t xml:space="preserve">With regards to the Positioning methods supported using SL-PRS measurements </w:t>
            </w:r>
          </w:p>
          <w:p w14:paraId="26F99712" w14:textId="77777777" w:rsidR="00144C0B" w:rsidRPr="00A91734" w:rsidRDefault="00144C0B" w:rsidP="00144C0B">
            <w:pPr>
              <w:numPr>
                <w:ilvl w:val="0"/>
                <w:numId w:val="45"/>
              </w:numPr>
              <w:spacing w:line="252" w:lineRule="auto"/>
              <w:rPr>
                <w:rFonts w:ascii="Calibri" w:hAnsi="Calibri" w:cs="Calibri"/>
                <w:szCs w:val="20"/>
              </w:rPr>
            </w:pPr>
            <w:r w:rsidRPr="00A91734">
              <w:rPr>
                <w:rFonts w:ascii="Times" w:hAnsi="Times"/>
                <w:szCs w:val="20"/>
              </w:rPr>
              <w:t>at least the following measurements are considered:</w:t>
            </w:r>
          </w:p>
          <w:p w14:paraId="50256401" w14:textId="77777777" w:rsidR="00144C0B" w:rsidRPr="00A91734" w:rsidRDefault="00144C0B" w:rsidP="00144C0B">
            <w:pPr>
              <w:numPr>
                <w:ilvl w:val="1"/>
                <w:numId w:val="44"/>
              </w:numPr>
              <w:spacing w:line="252" w:lineRule="auto"/>
              <w:contextualSpacing/>
              <w:rPr>
                <w:rFonts w:ascii="Times" w:eastAsia="宋体" w:hAnsi="Times"/>
              </w:rPr>
            </w:pPr>
            <w:r w:rsidRPr="00A91734">
              <w:rPr>
                <w:rFonts w:ascii="Times" w:eastAsia="宋体" w:hAnsi="Times"/>
              </w:rPr>
              <w:t>SL Rx-Tx measurement</w:t>
            </w:r>
          </w:p>
          <w:p w14:paraId="457A6BBB" w14:textId="77777777" w:rsidR="00144C0B" w:rsidRPr="00A91734" w:rsidRDefault="00144C0B" w:rsidP="00144C0B">
            <w:pPr>
              <w:numPr>
                <w:ilvl w:val="1"/>
                <w:numId w:val="44"/>
              </w:numPr>
              <w:spacing w:line="252" w:lineRule="auto"/>
              <w:contextualSpacing/>
              <w:rPr>
                <w:rFonts w:ascii="Times" w:eastAsia="宋体" w:hAnsi="Times"/>
              </w:rPr>
            </w:pPr>
            <w:r w:rsidRPr="00A91734">
              <w:rPr>
                <w:rFonts w:ascii="Times" w:eastAsia="宋体" w:hAnsi="Times"/>
              </w:rPr>
              <w:t>SL RSTD measurement</w:t>
            </w:r>
          </w:p>
          <w:p w14:paraId="0483B7F5" w14:textId="77777777" w:rsidR="00144C0B" w:rsidRPr="00A91734" w:rsidRDefault="00144C0B" w:rsidP="00144C0B">
            <w:pPr>
              <w:numPr>
                <w:ilvl w:val="1"/>
                <w:numId w:val="44"/>
              </w:numPr>
              <w:spacing w:line="252" w:lineRule="auto"/>
              <w:contextualSpacing/>
              <w:rPr>
                <w:rFonts w:ascii="Times" w:eastAsia="宋体" w:hAnsi="Times"/>
              </w:rPr>
            </w:pPr>
            <w:r w:rsidRPr="00A91734">
              <w:rPr>
                <w:rFonts w:ascii="Times" w:eastAsia="宋体" w:hAnsi="Times"/>
              </w:rPr>
              <w:t>SL RSRP measurement</w:t>
            </w:r>
          </w:p>
          <w:p w14:paraId="4C34EF5F" w14:textId="77777777" w:rsidR="00144C0B" w:rsidRPr="00A91734" w:rsidRDefault="00144C0B" w:rsidP="00144C0B">
            <w:pPr>
              <w:numPr>
                <w:ilvl w:val="1"/>
                <w:numId w:val="44"/>
              </w:numPr>
              <w:spacing w:line="252" w:lineRule="auto"/>
              <w:contextualSpacing/>
              <w:rPr>
                <w:rFonts w:ascii="Times" w:eastAsia="宋体" w:hAnsi="Times"/>
              </w:rPr>
            </w:pPr>
            <w:r w:rsidRPr="00A91734">
              <w:rPr>
                <w:rFonts w:ascii="Times" w:eastAsia="宋体" w:hAnsi="Times"/>
              </w:rPr>
              <w:t xml:space="preserve">SL RSRPP measurement </w:t>
            </w:r>
          </w:p>
          <w:p w14:paraId="25CFE049" w14:textId="77777777" w:rsidR="00144C0B" w:rsidRPr="00A91734" w:rsidRDefault="00144C0B" w:rsidP="00144C0B">
            <w:pPr>
              <w:numPr>
                <w:ilvl w:val="1"/>
                <w:numId w:val="44"/>
              </w:numPr>
              <w:spacing w:line="252" w:lineRule="auto"/>
              <w:contextualSpacing/>
              <w:rPr>
                <w:rFonts w:ascii="Times" w:eastAsia="宋体" w:hAnsi="Times"/>
              </w:rPr>
            </w:pPr>
            <w:r w:rsidRPr="00A91734">
              <w:rPr>
                <w:rFonts w:ascii="Times" w:eastAsia="宋体" w:hAnsi="Times"/>
              </w:rPr>
              <w:t>SL RTOA measurement</w:t>
            </w:r>
          </w:p>
          <w:p w14:paraId="32DC2304" w14:textId="77777777" w:rsidR="00144C0B" w:rsidRPr="00A91734" w:rsidRDefault="00144C0B" w:rsidP="00144C0B">
            <w:pPr>
              <w:numPr>
                <w:ilvl w:val="1"/>
                <w:numId w:val="44"/>
              </w:numPr>
              <w:spacing w:line="252" w:lineRule="auto"/>
              <w:contextualSpacing/>
              <w:rPr>
                <w:rFonts w:ascii="Times" w:eastAsia="宋体" w:hAnsi="Times"/>
              </w:rPr>
            </w:pPr>
            <w:r w:rsidRPr="00A91734">
              <w:rPr>
                <w:rFonts w:ascii="Times" w:eastAsia="宋体" w:hAnsi="Times"/>
              </w:rPr>
              <w:t>SL Azimuth of arrival (AoA) and SL zenith of arrival (ZoA) measurement</w:t>
            </w:r>
          </w:p>
          <w:p w14:paraId="423829C5" w14:textId="77777777" w:rsidR="00144C0B" w:rsidRPr="00A91734" w:rsidRDefault="00144C0B" w:rsidP="00144C0B">
            <w:pPr>
              <w:numPr>
                <w:ilvl w:val="0"/>
                <w:numId w:val="45"/>
              </w:numPr>
              <w:spacing w:line="252" w:lineRule="auto"/>
              <w:rPr>
                <w:rFonts w:ascii="Times" w:hAnsi="Times"/>
                <w:szCs w:val="20"/>
              </w:rPr>
            </w:pPr>
            <w:r w:rsidRPr="00A91734">
              <w:rPr>
                <w:rFonts w:ascii="Times" w:hAnsi="Times"/>
                <w:szCs w:val="20"/>
              </w:rPr>
              <w:t xml:space="preserve">Companies are encouraged to study other measurements (e.g., time difference of arrival of 2 SL-PRS transmitted at 2 different times from the same anchor) and provide their analysis into why they are needed in light of the above measurements. </w:t>
            </w:r>
          </w:p>
          <w:p w14:paraId="7FA731D2" w14:textId="77777777" w:rsidR="00144C0B" w:rsidRPr="00A91734" w:rsidRDefault="00144C0B" w:rsidP="00144C0B">
            <w:pPr>
              <w:numPr>
                <w:ilvl w:val="0"/>
                <w:numId w:val="45"/>
              </w:numPr>
              <w:spacing w:line="252" w:lineRule="auto"/>
              <w:rPr>
                <w:rFonts w:ascii="Times" w:hAnsi="Times"/>
                <w:szCs w:val="20"/>
              </w:rPr>
            </w:pPr>
            <w:r w:rsidRPr="00A91734">
              <w:rPr>
                <w:rFonts w:ascii="Times" w:hAnsi="Times"/>
                <w:szCs w:val="20"/>
              </w:rPr>
              <w:t>Companies are encouraged to study potential enhancements, such as SL Rx-Tx measurement not being reported but the transmit time of SL-PRS being adjusted based on the measurement</w:t>
            </w:r>
          </w:p>
          <w:p w14:paraId="4C2F3B87" w14:textId="77777777" w:rsidR="00144C0B" w:rsidRPr="00A91734" w:rsidRDefault="00144C0B" w:rsidP="00144C0B">
            <w:pPr>
              <w:numPr>
                <w:ilvl w:val="0"/>
                <w:numId w:val="45"/>
              </w:numPr>
              <w:spacing w:line="252" w:lineRule="auto"/>
              <w:rPr>
                <w:rFonts w:ascii="Times" w:hAnsi="Times"/>
                <w:szCs w:val="20"/>
              </w:rPr>
            </w:pPr>
            <w:r w:rsidRPr="00A91734">
              <w:rPr>
                <w:rFonts w:ascii="Times" w:hAnsi="Times"/>
                <w:szCs w:val="20"/>
              </w:rPr>
              <w:t>FFS any additional measurements</w:t>
            </w:r>
          </w:p>
          <w:p w14:paraId="02D50FA4" w14:textId="77777777" w:rsidR="00144C0B" w:rsidRDefault="00144C0B" w:rsidP="00293DDB">
            <w:pPr>
              <w:spacing w:after="120" w:line="260" w:lineRule="exact"/>
              <w:jc w:val="both"/>
              <w:rPr>
                <w:rFonts w:eastAsiaTheme="minorEastAsia"/>
                <w:lang w:eastAsia="zh-CN"/>
              </w:rPr>
            </w:pPr>
          </w:p>
        </w:tc>
      </w:tr>
    </w:tbl>
    <w:p w14:paraId="5A644B0E" w14:textId="0917C090" w:rsidR="00293DDB" w:rsidRDefault="00293DDB" w:rsidP="00293DDB">
      <w:pPr>
        <w:spacing w:after="120" w:line="260" w:lineRule="exact"/>
        <w:jc w:val="both"/>
        <w:rPr>
          <w:rFonts w:eastAsiaTheme="minorEastAsia"/>
          <w:lang w:eastAsia="zh-CN"/>
        </w:rPr>
      </w:pPr>
      <w:r>
        <w:rPr>
          <w:rFonts w:eastAsiaTheme="minorEastAsia" w:hint="eastAsia"/>
          <w:lang w:eastAsia="zh-CN"/>
        </w:rPr>
        <w:t>In this section, some enhancements and considerations for measur</w:t>
      </w:r>
      <w:r>
        <w:rPr>
          <w:rFonts w:eastAsiaTheme="minorEastAsia"/>
          <w:lang w:eastAsia="zh-CN"/>
        </w:rPr>
        <w:t>e</w:t>
      </w:r>
      <w:r>
        <w:rPr>
          <w:rFonts w:eastAsiaTheme="minorEastAsia" w:hint="eastAsia"/>
          <w:lang w:eastAsia="zh-CN"/>
        </w:rPr>
        <w:t>ment and report</w:t>
      </w:r>
      <w:r w:rsidR="00264599">
        <w:rPr>
          <w:rFonts w:eastAsiaTheme="minorEastAsia"/>
          <w:lang w:eastAsia="zh-CN"/>
        </w:rPr>
        <w:t>ing</w:t>
      </w:r>
      <w:r>
        <w:rPr>
          <w:rFonts w:eastAsiaTheme="minorEastAsia" w:hint="eastAsia"/>
          <w:lang w:eastAsia="zh-CN"/>
        </w:rPr>
        <w:t xml:space="preserve"> in </w:t>
      </w:r>
      <w:r>
        <w:rPr>
          <w:rFonts w:eastAsiaTheme="minorEastAsia"/>
          <w:lang w:eastAsia="zh-CN"/>
        </w:rPr>
        <w:t>SL Positioning</w:t>
      </w:r>
      <w:r>
        <w:rPr>
          <w:rFonts w:eastAsiaTheme="minorEastAsia" w:hint="eastAsia"/>
          <w:lang w:eastAsia="zh-CN"/>
        </w:rPr>
        <w:t xml:space="preserve"> </w:t>
      </w:r>
      <w:r>
        <w:rPr>
          <w:rFonts w:eastAsiaTheme="minorEastAsia"/>
          <w:lang w:eastAsia="zh-CN"/>
        </w:rPr>
        <w:t>are</w:t>
      </w:r>
      <w:r>
        <w:rPr>
          <w:rFonts w:eastAsiaTheme="minorEastAsia" w:hint="eastAsia"/>
          <w:lang w:eastAsia="zh-CN"/>
        </w:rPr>
        <w:t xml:space="preserve"> discussed.</w:t>
      </w:r>
    </w:p>
    <w:p w14:paraId="54A03D77" w14:textId="77777777" w:rsidR="00293DDB" w:rsidRDefault="00293DDB" w:rsidP="00293DDB">
      <w:pPr>
        <w:spacing w:after="120" w:line="260" w:lineRule="exact"/>
        <w:jc w:val="both"/>
        <w:rPr>
          <w:rFonts w:eastAsiaTheme="minorEastAsia"/>
          <w:lang w:eastAsia="zh-CN"/>
        </w:rPr>
      </w:pPr>
      <w:r>
        <w:rPr>
          <w:rFonts w:eastAsiaTheme="minorEastAsia" w:hint="eastAsia"/>
          <w:lang w:eastAsia="zh-CN"/>
        </w:rPr>
        <w:t>B</w:t>
      </w:r>
      <w:r>
        <w:rPr>
          <w:rFonts w:eastAsiaTheme="minorEastAsia"/>
          <w:lang w:eastAsia="zh-CN"/>
        </w:rPr>
        <w:t>ased on the discussion of Rel-17, the combination of multiple measurement results o</w:t>
      </w:r>
      <w:r>
        <w:rPr>
          <w:rFonts w:eastAsiaTheme="minorEastAsia" w:hint="eastAsia"/>
          <w:lang w:eastAsia="zh-CN"/>
        </w:rPr>
        <w:t>n</w:t>
      </w:r>
      <w:r>
        <w:rPr>
          <w:rFonts w:eastAsiaTheme="minorEastAsia"/>
          <w:lang w:eastAsia="zh-CN"/>
        </w:rPr>
        <w:t xml:space="preserve"> UE </w:t>
      </w:r>
      <w:r>
        <w:rPr>
          <w:rFonts w:eastAsiaTheme="minorEastAsia" w:hint="eastAsia"/>
          <w:lang w:eastAsia="zh-CN"/>
        </w:rPr>
        <w:t>side</w:t>
      </w:r>
      <w:r>
        <w:rPr>
          <w:rFonts w:eastAsiaTheme="minorEastAsia"/>
          <w:lang w:eastAsia="zh-CN"/>
        </w:rPr>
        <w:t xml:space="preserve"> is suggested under different positioning methods. For example, timing information is suggested to be reported in AoD/AoA positioning. B</w:t>
      </w:r>
      <w:r>
        <w:rPr>
          <w:rFonts w:eastAsiaTheme="minorEastAsia" w:hint="eastAsia"/>
          <w:lang w:eastAsia="zh-CN"/>
        </w:rPr>
        <w:t>ut,</w:t>
      </w:r>
      <w:r>
        <w:rPr>
          <w:rFonts w:eastAsiaTheme="minorEastAsia"/>
          <w:lang w:eastAsia="zh-CN"/>
        </w:rPr>
        <w:t xml:space="preserve"> on the TRP side, choosing one or more measurement results reporting is based on measurement request and not tied to positioning method. So, </w:t>
      </w:r>
      <w:r w:rsidRPr="00804B5F">
        <w:rPr>
          <w:rFonts w:eastAsiaTheme="minorEastAsia"/>
          <w:lang w:eastAsia="zh-CN"/>
        </w:rPr>
        <w:t xml:space="preserve">there is no need for </w:t>
      </w:r>
      <w:r>
        <w:rPr>
          <w:rFonts w:eastAsiaTheme="minorEastAsia"/>
          <w:lang w:eastAsia="zh-CN"/>
        </w:rPr>
        <w:t>each</w:t>
      </w:r>
      <w:r w:rsidRPr="00804B5F">
        <w:rPr>
          <w:rFonts w:eastAsiaTheme="minorEastAsia"/>
          <w:lang w:eastAsia="zh-CN"/>
        </w:rPr>
        <w:t xml:space="preserve"> positioning method to </w:t>
      </w:r>
      <w:r>
        <w:rPr>
          <w:rFonts w:eastAsiaTheme="minorEastAsia"/>
          <w:lang w:eastAsia="zh-CN"/>
        </w:rPr>
        <w:t>support</w:t>
      </w:r>
      <w:r w:rsidRPr="00804B5F">
        <w:rPr>
          <w:rFonts w:eastAsiaTheme="minorEastAsia"/>
          <w:lang w:eastAsia="zh-CN"/>
        </w:rPr>
        <w:t xml:space="preserve"> mixed measurement results </w:t>
      </w:r>
      <w:r>
        <w:rPr>
          <w:rFonts w:eastAsiaTheme="minorEastAsia"/>
          <w:lang w:eastAsia="zh-CN"/>
        </w:rPr>
        <w:t>reporting.</w:t>
      </w:r>
      <w:r w:rsidRPr="00804B5F">
        <w:rPr>
          <w:rFonts w:eastAsiaTheme="minorEastAsia"/>
          <w:lang w:eastAsia="zh-CN"/>
        </w:rPr>
        <w:t> </w:t>
      </w:r>
      <w:r>
        <w:rPr>
          <w:rFonts w:eastAsiaTheme="minorEastAsia"/>
          <w:lang w:eastAsia="zh-CN"/>
        </w:rPr>
        <w:t xml:space="preserve"> In sidelink positioning, we propose to refer to the UL positioning solution on the TRP side to choose one or more measurement results reporting for SL positioning based on measurement request and independent of positioning method.</w:t>
      </w:r>
    </w:p>
    <w:p w14:paraId="2262CEDB" w14:textId="77777777" w:rsidR="00293DDB" w:rsidRPr="00F22532" w:rsidRDefault="00293DDB" w:rsidP="006416E7">
      <w:pPr>
        <w:pStyle w:val="af2"/>
        <w:numPr>
          <w:ilvl w:val="0"/>
          <w:numId w:val="12"/>
        </w:numPr>
        <w:ind w:firstLineChars="0"/>
        <w:rPr>
          <w:b/>
          <w:i/>
          <w:szCs w:val="20"/>
          <w:lang w:val="en-US" w:eastAsia="zh-CN"/>
        </w:rPr>
      </w:pPr>
    </w:p>
    <w:p w14:paraId="43A66C1E" w14:textId="77777777" w:rsidR="00293DDB" w:rsidRPr="004F673C" w:rsidRDefault="00293DDB" w:rsidP="00293DDB">
      <w:pPr>
        <w:pStyle w:val="a0"/>
        <w:numPr>
          <w:ilvl w:val="0"/>
          <w:numId w:val="9"/>
        </w:numPr>
        <w:spacing w:line="260" w:lineRule="exact"/>
        <w:rPr>
          <w:rFonts w:eastAsiaTheme="minorEastAsia"/>
          <w:b/>
          <w:i/>
          <w:szCs w:val="20"/>
          <w:lang w:eastAsia="zh-CN"/>
        </w:rPr>
      </w:pPr>
      <w:r>
        <w:rPr>
          <w:rFonts w:eastAsiaTheme="minorEastAsia"/>
          <w:b/>
          <w:i/>
          <w:szCs w:val="20"/>
          <w:lang w:eastAsia="zh-CN"/>
        </w:rPr>
        <w:t>S</w:t>
      </w:r>
      <w:r w:rsidRPr="004F673C">
        <w:rPr>
          <w:rFonts w:eastAsiaTheme="minorEastAsia"/>
          <w:b/>
          <w:i/>
          <w:szCs w:val="20"/>
          <w:lang w:eastAsia="zh-CN"/>
        </w:rPr>
        <w:t xml:space="preserve">imilar </w:t>
      </w:r>
      <w:r>
        <w:rPr>
          <w:rFonts w:eastAsiaTheme="minorEastAsia"/>
          <w:b/>
          <w:i/>
          <w:szCs w:val="20"/>
          <w:lang w:eastAsia="zh-CN"/>
        </w:rPr>
        <w:t>to</w:t>
      </w:r>
      <w:r w:rsidRPr="004F673C">
        <w:rPr>
          <w:rFonts w:eastAsiaTheme="minorEastAsia"/>
          <w:b/>
          <w:i/>
          <w:szCs w:val="20"/>
          <w:lang w:eastAsia="zh-CN"/>
        </w:rPr>
        <w:t xml:space="preserve"> the TRP measurement result</w:t>
      </w:r>
      <w:r>
        <w:rPr>
          <w:rFonts w:eastAsiaTheme="minorEastAsia"/>
          <w:b/>
          <w:i/>
          <w:szCs w:val="20"/>
          <w:lang w:eastAsia="zh-CN"/>
        </w:rPr>
        <w:t xml:space="preserve"> reporting</w:t>
      </w:r>
      <w:r w:rsidRPr="004F673C">
        <w:rPr>
          <w:rFonts w:eastAsiaTheme="minorEastAsia"/>
          <w:b/>
          <w:i/>
          <w:szCs w:val="20"/>
          <w:lang w:eastAsia="zh-CN"/>
        </w:rPr>
        <w:t xml:space="preserve"> in TS 38.455</w:t>
      </w:r>
      <w:r>
        <w:rPr>
          <w:rFonts w:eastAsiaTheme="minorEastAsia"/>
          <w:b/>
          <w:i/>
          <w:szCs w:val="20"/>
          <w:lang w:eastAsia="zh-CN"/>
        </w:rPr>
        <w:t xml:space="preserve">, </w:t>
      </w:r>
      <w:r>
        <w:rPr>
          <w:rFonts w:eastAsiaTheme="minorEastAsia" w:hint="eastAsia"/>
          <w:b/>
          <w:i/>
          <w:szCs w:val="20"/>
          <w:lang w:eastAsia="zh-CN"/>
        </w:rPr>
        <w:t>to</w:t>
      </w:r>
      <w:r>
        <w:rPr>
          <w:rFonts w:eastAsiaTheme="minorEastAsia"/>
          <w:b/>
          <w:i/>
          <w:szCs w:val="20"/>
          <w:lang w:eastAsia="zh-CN"/>
        </w:rPr>
        <w:t xml:space="preserve"> </w:t>
      </w:r>
      <w:r>
        <w:rPr>
          <w:rFonts w:eastAsiaTheme="minorEastAsia" w:hint="eastAsia"/>
          <w:b/>
          <w:i/>
          <w:szCs w:val="20"/>
          <w:lang w:eastAsia="zh-CN"/>
        </w:rPr>
        <w:t>s</w:t>
      </w:r>
      <w:r w:rsidRPr="004F673C">
        <w:rPr>
          <w:rFonts w:eastAsiaTheme="minorEastAsia"/>
          <w:b/>
          <w:i/>
          <w:szCs w:val="20"/>
          <w:lang w:eastAsia="zh-CN"/>
        </w:rPr>
        <w:t>upport one or more measurement results</w:t>
      </w:r>
      <w:r>
        <w:rPr>
          <w:rFonts w:eastAsiaTheme="minorEastAsia"/>
          <w:b/>
          <w:i/>
          <w:szCs w:val="20"/>
          <w:lang w:eastAsia="zh-CN"/>
        </w:rPr>
        <w:t xml:space="preserve"> </w:t>
      </w:r>
      <w:r>
        <w:rPr>
          <w:rFonts w:eastAsiaTheme="minorEastAsia" w:hint="eastAsia"/>
          <w:b/>
          <w:i/>
          <w:szCs w:val="20"/>
          <w:lang w:eastAsia="zh-CN"/>
        </w:rPr>
        <w:t>reporting</w:t>
      </w:r>
      <w:r>
        <w:rPr>
          <w:rFonts w:eastAsiaTheme="minorEastAsia"/>
          <w:b/>
          <w:i/>
          <w:szCs w:val="20"/>
          <w:lang w:eastAsia="zh-CN"/>
        </w:rPr>
        <w:t xml:space="preserve"> </w:t>
      </w:r>
      <w:r>
        <w:rPr>
          <w:rFonts w:eastAsiaTheme="minorEastAsia" w:hint="eastAsia"/>
          <w:b/>
          <w:i/>
          <w:szCs w:val="20"/>
          <w:lang w:eastAsia="zh-CN"/>
        </w:rPr>
        <w:t>based</w:t>
      </w:r>
      <w:r>
        <w:rPr>
          <w:rFonts w:eastAsiaTheme="minorEastAsia"/>
          <w:b/>
          <w:i/>
          <w:szCs w:val="20"/>
          <w:lang w:eastAsia="zh-CN"/>
        </w:rPr>
        <w:t xml:space="preserve"> </w:t>
      </w:r>
      <w:r>
        <w:rPr>
          <w:rFonts w:eastAsiaTheme="minorEastAsia" w:hint="eastAsia"/>
          <w:b/>
          <w:i/>
          <w:szCs w:val="20"/>
          <w:lang w:eastAsia="zh-CN"/>
        </w:rPr>
        <w:t>on</w:t>
      </w:r>
      <w:r>
        <w:rPr>
          <w:rFonts w:eastAsiaTheme="minorEastAsia"/>
          <w:b/>
          <w:i/>
          <w:szCs w:val="20"/>
          <w:lang w:eastAsia="zh-CN"/>
        </w:rPr>
        <w:t xml:space="preserve"> </w:t>
      </w:r>
      <w:r>
        <w:rPr>
          <w:rFonts w:eastAsiaTheme="minorEastAsia" w:hint="eastAsia"/>
          <w:b/>
          <w:i/>
          <w:szCs w:val="20"/>
          <w:lang w:eastAsia="zh-CN"/>
        </w:rPr>
        <w:t>measurement</w:t>
      </w:r>
      <w:r>
        <w:rPr>
          <w:rFonts w:eastAsiaTheme="minorEastAsia"/>
          <w:b/>
          <w:i/>
          <w:szCs w:val="20"/>
          <w:lang w:eastAsia="zh-CN"/>
        </w:rPr>
        <w:t xml:space="preserve"> </w:t>
      </w:r>
      <w:r>
        <w:rPr>
          <w:rFonts w:eastAsiaTheme="minorEastAsia" w:hint="eastAsia"/>
          <w:b/>
          <w:i/>
          <w:szCs w:val="20"/>
          <w:lang w:eastAsia="zh-CN"/>
        </w:rPr>
        <w:t>request</w:t>
      </w:r>
      <w:r>
        <w:rPr>
          <w:rFonts w:eastAsiaTheme="minorEastAsia"/>
          <w:b/>
          <w:i/>
          <w:szCs w:val="20"/>
          <w:lang w:eastAsia="zh-CN"/>
        </w:rPr>
        <w:t xml:space="preserve"> </w:t>
      </w:r>
      <w:r>
        <w:rPr>
          <w:rFonts w:eastAsiaTheme="minorEastAsia" w:hint="eastAsia"/>
          <w:b/>
          <w:i/>
          <w:szCs w:val="20"/>
          <w:lang w:eastAsia="zh-CN"/>
        </w:rPr>
        <w:t>and</w:t>
      </w:r>
      <w:r>
        <w:rPr>
          <w:rFonts w:eastAsiaTheme="minorEastAsia"/>
          <w:b/>
          <w:i/>
          <w:szCs w:val="20"/>
          <w:lang w:eastAsia="zh-CN"/>
        </w:rPr>
        <w:t xml:space="preserve"> </w:t>
      </w:r>
      <w:r>
        <w:rPr>
          <w:rFonts w:eastAsiaTheme="minorEastAsia" w:hint="eastAsia"/>
          <w:b/>
          <w:i/>
          <w:szCs w:val="20"/>
          <w:lang w:eastAsia="zh-CN"/>
        </w:rPr>
        <w:t>independent</w:t>
      </w:r>
      <w:r>
        <w:rPr>
          <w:rFonts w:eastAsiaTheme="minorEastAsia"/>
          <w:b/>
          <w:i/>
          <w:szCs w:val="20"/>
          <w:lang w:eastAsia="zh-CN"/>
        </w:rPr>
        <w:t xml:space="preserve"> </w:t>
      </w:r>
      <w:r>
        <w:rPr>
          <w:rFonts w:eastAsiaTheme="minorEastAsia" w:hint="eastAsia"/>
          <w:b/>
          <w:i/>
          <w:szCs w:val="20"/>
          <w:lang w:eastAsia="zh-CN"/>
        </w:rPr>
        <w:t>with</w:t>
      </w:r>
      <w:r w:rsidRPr="00804B5F">
        <w:rPr>
          <w:rFonts w:eastAsiaTheme="minorEastAsia"/>
          <w:b/>
          <w:i/>
          <w:szCs w:val="20"/>
          <w:lang w:eastAsia="zh-CN"/>
        </w:rPr>
        <w:t xml:space="preserve"> positioning method</w:t>
      </w:r>
      <w:r>
        <w:rPr>
          <w:rFonts w:eastAsiaTheme="minorEastAsia" w:hint="eastAsia"/>
          <w:b/>
          <w:i/>
          <w:szCs w:val="20"/>
          <w:lang w:eastAsia="zh-CN"/>
        </w:rPr>
        <w:t>.</w:t>
      </w:r>
      <w:r w:rsidRPr="00804B5F">
        <w:rPr>
          <w:rFonts w:eastAsiaTheme="minorEastAsia"/>
          <w:b/>
          <w:i/>
          <w:szCs w:val="20"/>
          <w:lang w:eastAsia="zh-CN"/>
        </w:rPr>
        <w:t xml:space="preserve"> </w:t>
      </w:r>
    </w:p>
    <w:p w14:paraId="628E9C74" w14:textId="77777777" w:rsidR="00293DDB" w:rsidRDefault="00293DDB" w:rsidP="00293DDB">
      <w:pPr>
        <w:pStyle w:val="20"/>
        <w:ind w:left="578" w:hanging="578"/>
      </w:pPr>
      <w:r>
        <w:t>Rx – Tx time difference for SL positioning</w:t>
      </w:r>
    </w:p>
    <w:p w14:paraId="157E3E27" w14:textId="1120D403" w:rsidR="00264599" w:rsidRPr="00B66F3B" w:rsidRDefault="00264599" w:rsidP="00264599">
      <w:pPr>
        <w:spacing w:after="120" w:line="260" w:lineRule="exact"/>
        <w:jc w:val="both"/>
        <w:rPr>
          <w:szCs w:val="18"/>
          <w:lang w:eastAsia="en-GB"/>
        </w:rPr>
      </w:pPr>
      <w:r w:rsidRPr="00731659">
        <w:rPr>
          <w:rFonts w:eastAsiaTheme="minorEastAsia"/>
          <w:lang w:eastAsia="zh-CN"/>
        </w:rPr>
        <w:t>In</w:t>
      </w:r>
      <w:r w:rsidRPr="00B66F3B">
        <w:rPr>
          <w:rFonts w:eastAsiaTheme="minorEastAsia"/>
          <w:lang w:eastAsia="zh-CN"/>
        </w:rPr>
        <w:t xml:space="preserve"> R</w:t>
      </w:r>
      <w:r w:rsidRPr="00731659">
        <w:rPr>
          <w:rFonts w:eastAsiaTheme="minorEastAsia"/>
          <w:lang w:eastAsia="zh-CN"/>
        </w:rPr>
        <w:t>el</w:t>
      </w:r>
      <w:r w:rsidRPr="00B66F3B">
        <w:rPr>
          <w:rFonts w:eastAsiaTheme="minorEastAsia"/>
          <w:lang w:eastAsia="zh-CN"/>
        </w:rPr>
        <w:t>-16 positioning</w:t>
      </w:r>
      <w:r w:rsidRPr="00731659">
        <w:rPr>
          <w:rFonts w:eastAsiaTheme="minorEastAsia"/>
          <w:lang w:eastAsia="zh-CN"/>
        </w:rPr>
        <w:t>, the</w:t>
      </w:r>
      <w:r w:rsidRPr="00B66F3B">
        <w:rPr>
          <w:rFonts w:eastAsiaTheme="minorEastAsia"/>
          <w:lang w:eastAsia="zh-CN"/>
        </w:rPr>
        <w:t xml:space="preserve"> </w:t>
      </w:r>
      <w:r w:rsidRPr="00B66F3B">
        <w:rPr>
          <w:szCs w:val="18"/>
          <w:lang w:eastAsia="en-GB"/>
        </w:rPr>
        <w:t>UE Rx – Tx</w:t>
      </w:r>
      <w:r w:rsidRPr="00B66F3B">
        <w:rPr>
          <w:rFonts w:eastAsiaTheme="minorEastAsia"/>
          <w:lang w:eastAsia="zh-CN"/>
        </w:rPr>
        <w:t xml:space="preserve"> </w:t>
      </w:r>
      <w:r w:rsidRPr="00B66F3B">
        <w:rPr>
          <w:szCs w:val="18"/>
          <w:lang w:eastAsia="en-GB"/>
        </w:rPr>
        <w:t>time difference is defined as T</w:t>
      </w:r>
      <w:r w:rsidRPr="00B66F3B">
        <w:rPr>
          <w:szCs w:val="18"/>
          <w:vertAlign w:val="subscript"/>
          <w:lang w:eastAsia="en-GB"/>
        </w:rPr>
        <w:t>UE-RX</w:t>
      </w:r>
      <w:r w:rsidRPr="00B66F3B">
        <w:rPr>
          <w:szCs w:val="18"/>
          <w:lang w:eastAsia="en-GB"/>
        </w:rPr>
        <w:t xml:space="preserve"> –</w:t>
      </w:r>
      <w:r w:rsidRPr="00B66F3B">
        <w:rPr>
          <w:szCs w:val="18"/>
          <w:vertAlign w:val="subscript"/>
          <w:lang w:eastAsia="en-GB"/>
        </w:rPr>
        <w:t xml:space="preserve"> </w:t>
      </w:r>
      <w:r w:rsidRPr="00B66F3B">
        <w:rPr>
          <w:szCs w:val="18"/>
          <w:lang w:eastAsia="en-GB"/>
        </w:rPr>
        <w:t>T</w:t>
      </w:r>
      <w:r w:rsidRPr="00B66F3B">
        <w:rPr>
          <w:szCs w:val="18"/>
          <w:vertAlign w:val="subscript"/>
          <w:lang w:eastAsia="en-GB"/>
        </w:rPr>
        <w:t xml:space="preserve">UE-TX </w:t>
      </w:r>
      <w:r w:rsidRPr="00B66F3B">
        <w:rPr>
          <w:szCs w:val="18"/>
          <w:lang w:eastAsia="en-GB"/>
        </w:rPr>
        <w:t xml:space="preserve">for Multi-RTT. </w:t>
      </w:r>
    </w:p>
    <w:p w14:paraId="27231398" w14:textId="77777777" w:rsidR="00264599" w:rsidRPr="00B66F3B" w:rsidRDefault="00264599" w:rsidP="00264599">
      <w:pPr>
        <w:pStyle w:val="TAL"/>
        <w:spacing w:after="120" w:line="260" w:lineRule="exact"/>
        <w:jc w:val="both"/>
        <w:rPr>
          <w:rFonts w:ascii="Times New Roman" w:hAnsi="Times New Roman"/>
          <w:sz w:val="20"/>
          <w:lang w:eastAsia="en-GB"/>
        </w:rPr>
      </w:pPr>
      <w:r w:rsidRPr="00B66F3B">
        <w:rPr>
          <w:rFonts w:ascii="Times New Roman" w:hAnsi="Times New Roman"/>
          <w:sz w:val="20"/>
          <w:lang w:eastAsia="en-GB"/>
        </w:rPr>
        <w:t>Where:</w:t>
      </w:r>
    </w:p>
    <w:p w14:paraId="07B37541" w14:textId="77777777" w:rsidR="00264599" w:rsidRPr="00B66F3B" w:rsidRDefault="00264599" w:rsidP="00264599">
      <w:pPr>
        <w:pStyle w:val="TAL"/>
        <w:numPr>
          <w:ilvl w:val="0"/>
          <w:numId w:val="17"/>
        </w:numPr>
        <w:spacing w:after="120" w:line="260" w:lineRule="exact"/>
        <w:jc w:val="both"/>
        <w:rPr>
          <w:rFonts w:ascii="Times New Roman" w:hAnsi="Times New Roman"/>
          <w:sz w:val="20"/>
          <w:lang w:val="en-US" w:eastAsia="en-GB"/>
        </w:rPr>
      </w:pPr>
      <w:r w:rsidRPr="00B66F3B">
        <w:rPr>
          <w:rFonts w:ascii="Times New Roman" w:hAnsi="Times New Roman"/>
          <w:sz w:val="20"/>
          <w:lang w:eastAsia="en-GB"/>
        </w:rPr>
        <w:t>T</w:t>
      </w:r>
      <w:r w:rsidRPr="00B66F3B">
        <w:rPr>
          <w:rFonts w:ascii="Times New Roman" w:hAnsi="Times New Roman"/>
          <w:sz w:val="20"/>
          <w:vertAlign w:val="subscript"/>
          <w:lang w:eastAsia="en-GB"/>
        </w:rPr>
        <w:t>UE-RX</w:t>
      </w:r>
      <w:r w:rsidRPr="00B66F3B">
        <w:rPr>
          <w:rFonts w:ascii="Times New Roman" w:hAnsi="Times New Roman"/>
          <w:sz w:val="20"/>
          <w:lang w:eastAsia="en-GB"/>
        </w:rPr>
        <w:t xml:space="preserve"> is the UE received timing of downlink subframe #</w:t>
      </w:r>
      <w:r w:rsidRPr="00B66F3B">
        <w:rPr>
          <w:rFonts w:ascii="Times New Roman" w:hAnsi="Times New Roman"/>
          <w:i/>
          <w:sz w:val="20"/>
          <w:lang w:eastAsia="en-GB"/>
        </w:rPr>
        <w:t>i</w:t>
      </w:r>
      <w:r w:rsidRPr="00B66F3B">
        <w:rPr>
          <w:rFonts w:ascii="Times New Roman" w:hAnsi="Times New Roman"/>
          <w:sz w:val="20"/>
          <w:lang w:eastAsia="en-GB"/>
        </w:rPr>
        <w:t xml:space="preserve"> from a </w:t>
      </w:r>
      <w:r w:rsidRPr="00B66F3B">
        <w:rPr>
          <w:rFonts w:ascii="Times New Roman" w:hAnsi="Times New Roman"/>
          <w:sz w:val="20"/>
          <w:lang w:val="en-IN" w:eastAsia="en-GB"/>
        </w:rPr>
        <w:t>Transmission Point (TP)</w:t>
      </w:r>
      <w:r w:rsidRPr="00B66F3B">
        <w:rPr>
          <w:rFonts w:ascii="Times New Roman" w:hAnsi="Times New Roman"/>
          <w:sz w:val="20"/>
          <w:lang w:eastAsia="en-GB"/>
        </w:rPr>
        <w:t>, defined by the first detected path in time.</w:t>
      </w:r>
    </w:p>
    <w:p w14:paraId="0AA5F996" w14:textId="77777777" w:rsidR="00264599" w:rsidRPr="00731659" w:rsidRDefault="00264599" w:rsidP="00264599">
      <w:pPr>
        <w:pStyle w:val="af2"/>
        <w:numPr>
          <w:ilvl w:val="0"/>
          <w:numId w:val="17"/>
        </w:numPr>
        <w:spacing w:after="120" w:line="260" w:lineRule="exact"/>
        <w:ind w:firstLineChars="0"/>
        <w:rPr>
          <w:rFonts w:ascii="Times New Roman" w:hAnsi="Times New Roman"/>
          <w:szCs w:val="20"/>
          <w:lang w:eastAsia="en-GB"/>
        </w:rPr>
      </w:pPr>
      <w:r w:rsidRPr="00B66F3B">
        <w:rPr>
          <w:rFonts w:ascii="Times New Roman" w:hAnsi="Times New Roman"/>
          <w:sz w:val="20"/>
          <w:szCs w:val="20"/>
          <w:lang w:eastAsia="en-GB"/>
        </w:rPr>
        <w:t>T</w:t>
      </w:r>
      <w:r w:rsidRPr="00B66F3B">
        <w:rPr>
          <w:rFonts w:ascii="Times New Roman" w:hAnsi="Times New Roman"/>
          <w:sz w:val="20"/>
          <w:szCs w:val="20"/>
          <w:vertAlign w:val="subscript"/>
          <w:lang w:eastAsia="en-GB"/>
        </w:rPr>
        <w:t>UE-TX</w:t>
      </w:r>
      <w:r w:rsidRPr="00B66F3B">
        <w:rPr>
          <w:rFonts w:ascii="Times New Roman" w:hAnsi="Times New Roman"/>
          <w:sz w:val="20"/>
          <w:szCs w:val="20"/>
          <w:lang w:eastAsia="en-GB"/>
        </w:rPr>
        <w:t xml:space="preserve"> is the UE transmit timing of uplink subframe </w:t>
      </w:r>
      <w:r w:rsidRPr="00B66F3B">
        <w:rPr>
          <w:rFonts w:ascii="Times New Roman" w:hAnsi="Times New Roman"/>
          <w:sz w:val="20"/>
          <w:szCs w:val="20"/>
        </w:rPr>
        <w:t>#</w:t>
      </w:r>
      <w:r w:rsidRPr="00B66F3B">
        <w:rPr>
          <w:rFonts w:ascii="Times New Roman" w:hAnsi="Times New Roman"/>
          <w:i/>
          <w:sz w:val="20"/>
          <w:szCs w:val="20"/>
          <w:lang w:eastAsia="en-GB"/>
        </w:rPr>
        <w:t>j</w:t>
      </w:r>
      <w:r w:rsidRPr="00B66F3B">
        <w:rPr>
          <w:rFonts w:ascii="Times New Roman" w:hAnsi="Times New Roman"/>
          <w:sz w:val="20"/>
          <w:szCs w:val="20"/>
          <w:lang w:eastAsia="en-GB"/>
        </w:rPr>
        <w:t xml:space="preserve"> that is closest in time to the subframe #i received from the TP.</w:t>
      </w:r>
    </w:p>
    <w:p w14:paraId="49A25050" w14:textId="649DADFB" w:rsidR="00264599" w:rsidRPr="00B66F3B" w:rsidRDefault="00264599" w:rsidP="000B181C">
      <w:pPr>
        <w:pStyle w:val="a0"/>
        <w:spacing w:line="260" w:lineRule="exact"/>
        <w:rPr>
          <w:lang w:eastAsia="en-GB"/>
        </w:rPr>
      </w:pPr>
      <w:r w:rsidRPr="00B66F3B">
        <w:rPr>
          <w:rFonts w:eastAsiaTheme="minorEastAsia"/>
          <w:szCs w:val="21"/>
          <w:lang w:eastAsia="zh-CN"/>
        </w:rPr>
        <w:t>Based on the discussion of Rel-17, the UE Rx – Tx time difference performance will be impacted by the tim</w:t>
      </w:r>
      <w:r w:rsidRPr="00731659">
        <w:rPr>
          <w:rFonts w:eastAsiaTheme="minorEastAsia"/>
          <w:szCs w:val="21"/>
          <w:lang w:eastAsia="zh-CN"/>
        </w:rPr>
        <w:t>ing</w:t>
      </w:r>
      <w:r w:rsidRPr="00B66F3B">
        <w:rPr>
          <w:rFonts w:eastAsiaTheme="minorEastAsia"/>
          <w:szCs w:val="21"/>
          <w:lang w:eastAsia="zh-CN"/>
        </w:rPr>
        <w:t xml:space="preserve"> changes/timing adjustment between UE receiving time and the UE transmitting time. So, many companies suggest modifying the definition of UE Rx – Tx time difference for reducing the impact of TA.</w:t>
      </w:r>
    </w:p>
    <w:p w14:paraId="39FD4974" w14:textId="1FF27B0B" w:rsidR="0021189B" w:rsidRPr="00B66F3B" w:rsidRDefault="0021189B" w:rsidP="0021189B">
      <w:pPr>
        <w:pStyle w:val="a0"/>
        <w:spacing w:line="260" w:lineRule="exact"/>
        <w:rPr>
          <w:rFonts w:eastAsiaTheme="minorEastAsia"/>
          <w:szCs w:val="21"/>
          <w:lang w:eastAsia="zh-CN"/>
        </w:rPr>
      </w:pPr>
      <w:r w:rsidRPr="00B66F3B">
        <w:rPr>
          <w:rFonts w:eastAsiaTheme="minorEastAsia"/>
          <w:szCs w:val="21"/>
          <w:lang w:eastAsia="zh-CN"/>
        </w:rPr>
        <w:t xml:space="preserve">Considering the synchronization structure of SL positioning, we prefer the UE Rx – Tx time difference can be defined as the difference between </w:t>
      </w:r>
      <w:r w:rsidR="00177A71" w:rsidRPr="00B66F3B">
        <w:rPr>
          <w:rFonts w:eastAsiaTheme="minorEastAsia"/>
          <w:szCs w:val="21"/>
          <w:lang w:eastAsia="zh-CN"/>
        </w:rPr>
        <w:t xml:space="preserve">the </w:t>
      </w:r>
      <w:r w:rsidRPr="00B66F3B">
        <w:rPr>
          <w:rFonts w:eastAsiaTheme="minorEastAsia"/>
          <w:szCs w:val="21"/>
          <w:lang w:eastAsia="zh-CN"/>
        </w:rPr>
        <w:t xml:space="preserve">UE receiving time of SL-PRS and UE transmitting time of SL-PRS (e.g., </w:t>
      </w:r>
      <m:oMath>
        <m:sSub>
          <m:sSubPr>
            <m:ctrlPr>
              <w:rPr>
                <w:rFonts w:ascii="Cambria Math" w:eastAsiaTheme="minorEastAsia" w:hAnsi="Cambria Math"/>
                <w:szCs w:val="21"/>
                <w:lang w:eastAsia="zh-CN"/>
              </w:rPr>
            </m:ctrlPr>
          </m:sSubPr>
          <m:e>
            <m:r>
              <w:rPr>
                <w:rFonts w:ascii="Cambria Math" w:eastAsiaTheme="minorEastAsia" w:hAnsi="Cambria Math"/>
                <w:szCs w:val="21"/>
                <w:lang w:eastAsia="zh-CN"/>
              </w:rPr>
              <m:t>T</m:t>
            </m:r>
          </m:e>
          <m:sub>
            <m:r>
              <w:rPr>
                <w:rFonts w:ascii="Cambria Math" w:eastAsiaTheme="minorEastAsia" w:hAnsi="Cambria Math"/>
                <w:szCs w:val="21"/>
                <w:lang w:eastAsia="zh-CN"/>
              </w:rPr>
              <m:t>round</m:t>
            </m:r>
          </m:sub>
        </m:sSub>
      </m:oMath>
      <w:r w:rsidRPr="00731659">
        <w:rPr>
          <w:rFonts w:eastAsiaTheme="minorEastAsia"/>
          <w:szCs w:val="21"/>
          <w:lang w:eastAsia="zh-CN"/>
        </w:rPr>
        <w:t xml:space="preserve"> </w:t>
      </w:r>
      <w:r w:rsidRPr="00B66F3B">
        <w:rPr>
          <w:rFonts w:eastAsiaTheme="minorEastAsia"/>
          <w:szCs w:val="21"/>
          <w:lang w:eastAsia="zh-CN"/>
        </w:rPr>
        <w:t xml:space="preserve">in </w:t>
      </w:r>
      <w:r w:rsidRPr="00B66F3B">
        <w:rPr>
          <w:rFonts w:eastAsiaTheme="minorEastAsia"/>
          <w:szCs w:val="21"/>
          <w:lang w:eastAsia="zh-CN"/>
        </w:rPr>
        <w:fldChar w:fldCharType="begin"/>
      </w:r>
      <w:r w:rsidRPr="00B66F3B">
        <w:rPr>
          <w:rFonts w:eastAsiaTheme="minorEastAsia"/>
          <w:szCs w:val="21"/>
          <w:lang w:eastAsia="zh-CN"/>
        </w:rPr>
        <w:instrText xml:space="preserve"> REF _Ref101885502 \h  \* MERGEFORMAT </w:instrText>
      </w:r>
      <w:r w:rsidRPr="00B66F3B">
        <w:rPr>
          <w:rFonts w:eastAsiaTheme="minorEastAsia"/>
          <w:szCs w:val="21"/>
          <w:lang w:eastAsia="zh-CN"/>
        </w:rPr>
      </w:r>
      <w:r w:rsidRPr="00B66F3B">
        <w:rPr>
          <w:rFonts w:eastAsiaTheme="minorEastAsia"/>
          <w:szCs w:val="21"/>
          <w:lang w:eastAsia="zh-CN"/>
        </w:rPr>
        <w:fldChar w:fldCharType="separate"/>
      </w:r>
      <w:r w:rsidR="00D353A6" w:rsidRPr="00B66F3B">
        <w:t xml:space="preserve">Figure </w:t>
      </w:r>
      <w:r w:rsidR="00D353A6" w:rsidRPr="00B66F3B">
        <w:rPr>
          <w:noProof/>
        </w:rPr>
        <w:t>8</w:t>
      </w:r>
      <w:r w:rsidRPr="00B66F3B">
        <w:rPr>
          <w:rFonts w:eastAsiaTheme="minorEastAsia"/>
          <w:szCs w:val="21"/>
          <w:lang w:eastAsia="zh-CN"/>
        </w:rPr>
        <w:fldChar w:fldCharType="end"/>
      </w:r>
      <w:r w:rsidRPr="00B66F3B">
        <w:rPr>
          <w:rFonts w:eastAsiaTheme="minorEastAsia"/>
          <w:szCs w:val="21"/>
          <w:lang w:eastAsia="zh-CN"/>
        </w:rPr>
        <w:t>).</w:t>
      </w:r>
    </w:p>
    <w:p w14:paraId="44F7B67D" w14:textId="77777777" w:rsidR="0021189B" w:rsidRDefault="0021189B" w:rsidP="0021189B">
      <w:pPr>
        <w:keepNext/>
        <w:jc w:val="center"/>
      </w:pPr>
      <w:r>
        <w:object w:dxaOrig="5415" w:dyaOrig="3766" w14:anchorId="2E86609A">
          <v:shape id="_x0000_i1028" type="#_x0000_t75" style="width:202.9pt;height:142.15pt" o:ole="">
            <v:imagedata r:id="rId22" o:title=""/>
          </v:shape>
          <o:OLEObject Type="Embed" ProgID="Visio.Drawing.15" ShapeID="_x0000_i1028" DrawAspect="Content" ObjectID="_1729339068" r:id="rId23"/>
        </w:object>
      </w:r>
    </w:p>
    <w:p w14:paraId="6E20C0F5" w14:textId="467E2943" w:rsidR="0021189B" w:rsidRPr="001B429F" w:rsidRDefault="0021189B" w:rsidP="0021189B">
      <w:pPr>
        <w:pStyle w:val="a5"/>
        <w:jc w:val="center"/>
        <w:rPr>
          <w:rFonts w:eastAsiaTheme="minorEastAsia"/>
          <w:b/>
          <w:bCs/>
          <w:lang w:eastAsia="zh-CN"/>
        </w:rPr>
      </w:pPr>
      <w:bookmarkStart w:id="14" w:name="_Ref101885502"/>
      <w:r w:rsidRPr="00D227A6">
        <w:rPr>
          <w:b/>
          <w:bCs/>
        </w:rPr>
        <w:t xml:space="preserve">Figure </w:t>
      </w:r>
      <w:r w:rsidRPr="00D227A6">
        <w:rPr>
          <w:b/>
          <w:bCs/>
        </w:rPr>
        <w:fldChar w:fldCharType="begin"/>
      </w:r>
      <w:r w:rsidRPr="00D227A6">
        <w:rPr>
          <w:b/>
          <w:bCs/>
        </w:rPr>
        <w:instrText xml:space="preserve"> SEQ Figure \* ARABIC </w:instrText>
      </w:r>
      <w:r w:rsidRPr="00D227A6">
        <w:rPr>
          <w:b/>
          <w:bCs/>
        </w:rPr>
        <w:fldChar w:fldCharType="separate"/>
      </w:r>
      <w:r w:rsidR="00D353A6">
        <w:rPr>
          <w:b/>
          <w:bCs/>
          <w:noProof/>
        </w:rPr>
        <w:t>8</w:t>
      </w:r>
      <w:r w:rsidRPr="00D227A6">
        <w:rPr>
          <w:b/>
          <w:bCs/>
        </w:rPr>
        <w:fldChar w:fldCharType="end"/>
      </w:r>
      <w:bookmarkEnd w:id="14"/>
      <w:r w:rsidRPr="001B429F">
        <w:rPr>
          <w:b/>
          <w:bCs/>
        </w:rPr>
        <w:t xml:space="preserve"> </w:t>
      </w:r>
      <w:proofErr w:type="spellStart"/>
      <w:r w:rsidRPr="001B429F">
        <w:rPr>
          <w:b/>
          <w:bCs/>
        </w:rPr>
        <w:t>Sidelink</w:t>
      </w:r>
      <w:proofErr w:type="spellEnd"/>
      <w:r w:rsidRPr="001B429F">
        <w:rPr>
          <w:b/>
          <w:bCs/>
        </w:rPr>
        <w:t xml:space="preserve"> RTT positioning</w:t>
      </w:r>
    </w:p>
    <w:p w14:paraId="79977841" w14:textId="77777777" w:rsidR="0021189B" w:rsidRDefault="0021189B" w:rsidP="0021189B">
      <w:pPr>
        <w:spacing w:after="120" w:line="260" w:lineRule="exact"/>
        <w:jc w:val="both"/>
        <w:rPr>
          <w:rFonts w:eastAsiaTheme="minorEastAsia"/>
          <w:lang w:eastAsia="zh-CN"/>
        </w:rPr>
      </w:pPr>
      <w:r>
        <w:rPr>
          <w:rFonts w:eastAsiaTheme="minorEastAsia" w:hint="eastAsia"/>
          <w:lang w:eastAsia="zh-CN"/>
        </w:rPr>
        <w:t>S</w:t>
      </w:r>
      <w:r>
        <w:rPr>
          <w:rFonts w:eastAsiaTheme="minorEastAsia"/>
          <w:lang w:eastAsia="zh-CN"/>
        </w:rPr>
        <w:t xml:space="preserve">o, the </w:t>
      </w:r>
      <w:r w:rsidRPr="00E5143B">
        <w:rPr>
          <w:rFonts w:eastAsiaTheme="minorEastAsia"/>
          <w:lang w:eastAsia="zh-CN"/>
        </w:rPr>
        <w:t>propagation delay</w:t>
      </w:r>
      <w:r>
        <w:rPr>
          <w:rFonts w:eastAsiaTheme="minorEastAsia"/>
          <w:lang w:eastAsia="zh-CN"/>
        </w:rPr>
        <w:t xml:space="preserve"> T can be estimated as:</w:t>
      </w:r>
    </w:p>
    <w:p w14:paraId="3D2CB078" w14:textId="77777777" w:rsidR="00264599" w:rsidRPr="00F22532" w:rsidRDefault="00264599" w:rsidP="00264599">
      <w:pPr>
        <w:pStyle w:val="af2"/>
        <w:numPr>
          <w:ilvl w:val="0"/>
          <w:numId w:val="12"/>
        </w:numPr>
        <w:ind w:firstLineChars="0"/>
        <w:rPr>
          <w:b/>
          <w:i/>
          <w:szCs w:val="20"/>
          <w:lang w:val="en-US" w:eastAsia="zh-CN"/>
        </w:rPr>
      </w:pPr>
    </w:p>
    <w:p w14:paraId="18F229AC" w14:textId="29269EA1" w:rsidR="00264599" w:rsidRPr="00EB7282" w:rsidRDefault="00264599" w:rsidP="00D227A6">
      <w:pPr>
        <w:pStyle w:val="a0"/>
        <w:numPr>
          <w:ilvl w:val="0"/>
          <w:numId w:val="9"/>
        </w:numPr>
        <w:spacing w:line="260" w:lineRule="exact"/>
        <w:rPr>
          <w:rFonts w:eastAsiaTheme="minorEastAsia"/>
          <w:b/>
          <w:i/>
          <w:szCs w:val="20"/>
          <w:lang w:eastAsia="zh-CN"/>
        </w:rPr>
      </w:pPr>
      <w:r w:rsidRPr="00EB7282">
        <w:rPr>
          <w:rFonts w:eastAsiaTheme="minorEastAsia"/>
          <w:b/>
          <w:i/>
          <w:szCs w:val="20"/>
          <w:lang w:eastAsia="zh-CN"/>
        </w:rPr>
        <w:t xml:space="preserve">For </w:t>
      </w:r>
      <w:r w:rsidR="00594057" w:rsidRPr="00EB7282">
        <w:rPr>
          <w:rFonts w:eastAsiaTheme="minorEastAsia"/>
          <w:b/>
          <w:i/>
          <w:szCs w:val="20"/>
          <w:lang w:eastAsia="zh-CN"/>
        </w:rPr>
        <w:t>si</w:t>
      </w:r>
      <w:r w:rsidR="00AF42FD">
        <w:rPr>
          <w:rFonts w:eastAsiaTheme="minorEastAsia"/>
          <w:b/>
          <w:i/>
          <w:szCs w:val="20"/>
          <w:lang w:eastAsia="zh-CN"/>
        </w:rPr>
        <w:t>n</w:t>
      </w:r>
      <w:r w:rsidR="00594057" w:rsidRPr="00EB7282">
        <w:rPr>
          <w:rFonts w:eastAsiaTheme="minorEastAsia"/>
          <w:b/>
          <w:i/>
          <w:szCs w:val="20"/>
          <w:lang w:eastAsia="zh-CN"/>
        </w:rPr>
        <w:t>gle-sided or double-sided RTT</w:t>
      </w:r>
    </w:p>
    <w:p w14:paraId="5EC9E6EF" w14:textId="3232D3AD" w:rsidR="00264599" w:rsidRPr="00EB7282" w:rsidRDefault="00264599" w:rsidP="00264599">
      <w:pPr>
        <w:pStyle w:val="a0"/>
        <w:numPr>
          <w:ilvl w:val="1"/>
          <w:numId w:val="9"/>
        </w:numPr>
        <w:spacing w:line="260" w:lineRule="exact"/>
        <w:rPr>
          <w:rFonts w:eastAsiaTheme="minorEastAsia"/>
          <w:b/>
          <w:i/>
          <w:szCs w:val="20"/>
          <w:lang w:eastAsia="zh-CN"/>
        </w:rPr>
      </w:pPr>
      <w:proofErr w:type="spellStart"/>
      <w:r w:rsidRPr="00EB7282">
        <w:rPr>
          <w:b/>
          <w:bCs/>
          <w:i/>
          <w:szCs w:val="18"/>
          <w:lang w:eastAsia="en-GB"/>
        </w:rPr>
        <w:t>T</w:t>
      </w:r>
      <w:r w:rsidRPr="00AD607D">
        <w:rPr>
          <w:rFonts w:eastAsiaTheme="minorEastAsia"/>
          <w:b/>
          <w:bCs/>
          <w:i/>
          <w:szCs w:val="18"/>
          <w:vertAlign w:val="subscript"/>
          <w:lang w:eastAsia="zh-CN"/>
        </w:rPr>
        <w:t>round</w:t>
      </w:r>
      <w:proofErr w:type="spellEnd"/>
      <w:r w:rsidRPr="00EB7282">
        <w:rPr>
          <w:b/>
          <w:bCs/>
          <w:i/>
          <w:szCs w:val="18"/>
          <w:lang w:eastAsia="en-GB"/>
        </w:rPr>
        <w:t xml:space="preserve"> is</w:t>
      </w:r>
      <w:r w:rsidRPr="00EB7282">
        <w:rPr>
          <w:rFonts w:eastAsiaTheme="minorEastAsia"/>
          <w:b/>
          <w:i/>
          <w:szCs w:val="20"/>
          <w:lang w:eastAsia="zh-CN"/>
        </w:rPr>
        <w:t xml:space="preserve"> the timing difference between receiving of SL-PRS and transmission SL-PRS.</w:t>
      </w:r>
    </w:p>
    <w:p w14:paraId="4502F5E2" w14:textId="4157E1AC" w:rsidR="00264599" w:rsidRPr="00EB7282" w:rsidRDefault="00264599" w:rsidP="00D227A6">
      <w:pPr>
        <w:pStyle w:val="a0"/>
        <w:numPr>
          <w:ilvl w:val="1"/>
          <w:numId w:val="9"/>
        </w:numPr>
        <w:spacing w:line="260" w:lineRule="exact"/>
        <w:rPr>
          <w:rFonts w:eastAsiaTheme="minorEastAsia"/>
          <w:b/>
          <w:i/>
          <w:szCs w:val="20"/>
          <w:lang w:eastAsia="zh-CN"/>
        </w:rPr>
      </w:pPr>
      <w:proofErr w:type="spellStart"/>
      <w:r w:rsidRPr="00EB7282">
        <w:rPr>
          <w:b/>
          <w:bCs/>
          <w:i/>
          <w:szCs w:val="18"/>
          <w:lang w:eastAsia="en-GB"/>
        </w:rPr>
        <w:t>T</w:t>
      </w:r>
      <w:r w:rsidRPr="00AD607D">
        <w:rPr>
          <w:rFonts w:eastAsiaTheme="minorEastAsia"/>
          <w:b/>
          <w:bCs/>
          <w:i/>
          <w:szCs w:val="18"/>
          <w:vertAlign w:val="subscript"/>
          <w:lang w:eastAsia="zh-CN"/>
        </w:rPr>
        <w:t>reply</w:t>
      </w:r>
      <w:proofErr w:type="spellEnd"/>
      <w:r w:rsidRPr="00EB7282">
        <w:rPr>
          <w:b/>
          <w:bCs/>
          <w:i/>
          <w:szCs w:val="18"/>
          <w:lang w:eastAsia="en-GB"/>
        </w:rPr>
        <w:t xml:space="preserve"> is</w:t>
      </w:r>
      <w:r w:rsidRPr="00EB7282">
        <w:rPr>
          <w:rFonts w:eastAsiaTheme="minorEastAsia"/>
          <w:b/>
          <w:i/>
          <w:szCs w:val="20"/>
          <w:lang w:eastAsia="zh-CN"/>
        </w:rPr>
        <w:t xml:space="preserve"> the timing difference between transmission of SL-PRS and receiving SL-PRS.</w:t>
      </w:r>
    </w:p>
    <w:p w14:paraId="6B7595E8" w14:textId="70B36211" w:rsidR="00594057" w:rsidRPr="00EB7282" w:rsidRDefault="00594057" w:rsidP="00EB7282">
      <w:pPr>
        <w:pStyle w:val="a0"/>
        <w:numPr>
          <w:ilvl w:val="0"/>
          <w:numId w:val="9"/>
        </w:numPr>
        <w:spacing w:line="260" w:lineRule="exact"/>
        <w:rPr>
          <w:rFonts w:eastAsiaTheme="minorEastAsia"/>
          <w:b/>
          <w:i/>
          <w:szCs w:val="20"/>
          <w:lang w:eastAsia="zh-CN"/>
        </w:rPr>
      </w:pPr>
      <w:r w:rsidRPr="00EB7282">
        <w:rPr>
          <w:rFonts w:eastAsiaTheme="minorEastAsia"/>
          <w:b/>
          <w:i/>
          <w:szCs w:val="20"/>
          <w:lang w:eastAsia="zh-CN"/>
        </w:rPr>
        <w:t xml:space="preserve">For the reporting of </w:t>
      </w:r>
      <w:proofErr w:type="spellStart"/>
      <w:r w:rsidR="00952E3E" w:rsidRPr="00EB7282">
        <w:rPr>
          <w:b/>
          <w:bCs/>
          <w:i/>
          <w:szCs w:val="18"/>
          <w:lang w:eastAsia="en-GB"/>
        </w:rPr>
        <w:t>T</w:t>
      </w:r>
      <w:r w:rsidR="00952E3E" w:rsidRPr="00AD607D">
        <w:rPr>
          <w:rFonts w:eastAsiaTheme="minorEastAsia"/>
          <w:b/>
          <w:bCs/>
          <w:i/>
          <w:szCs w:val="18"/>
          <w:vertAlign w:val="subscript"/>
          <w:lang w:eastAsia="zh-CN"/>
        </w:rPr>
        <w:t>round</w:t>
      </w:r>
      <w:proofErr w:type="spellEnd"/>
      <w:r w:rsidR="00952E3E" w:rsidRPr="00EB7282">
        <w:rPr>
          <w:b/>
          <w:bCs/>
          <w:i/>
          <w:szCs w:val="18"/>
          <w:lang w:eastAsia="en-GB"/>
        </w:rPr>
        <w:t xml:space="preserve"> </w:t>
      </w:r>
      <w:r w:rsidRPr="00EB7282">
        <w:rPr>
          <w:rFonts w:eastAsiaTheme="minorEastAsia"/>
          <w:b/>
          <w:i/>
          <w:szCs w:val="20"/>
          <w:lang w:eastAsia="zh-CN"/>
        </w:rPr>
        <w:t xml:space="preserve">and </w:t>
      </w:r>
      <w:proofErr w:type="spellStart"/>
      <w:r w:rsidR="00952E3E" w:rsidRPr="00EB7282">
        <w:rPr>
          <w:b/>
          <w:bCs/>
          <w:i/>
          <w:szCs w:val="18"/>
          <w:lang w:eastAsia="en-GB"/>
        </w:rPr>
        <w:t>T</w:t>
      </w:r>
      <w:r w:rsidR="00952E3E" w:rsidRPr="00AD607D">
        <w:rPr>
          <w:rFonts w:eastAsiaTheme="minorEastAsia"/>
          <w:b/>
          <w:bCs/>
          <w:i/>
          <w:szCs w:val="18"/>
          <w:vertAlign w:val="subscript"/>
          <w:lang w:eastAsia="zh-CN"/>
        </w:rPr>
        <w:t>reply</w:t>
      </w:r>
      <w:proofErr w:type="spellEnd"/>
      <w:r w:rsidRPr="00EB7282">
        <w:rPr>
          <w:rFonts w:eastAsiaTheme="minorEastAsia"/>
          <w:b/>
          <w:i/>
          <w:szCs w:val="20"/>
          <w:lang w:eastAsia="zh-CN"/>
        </w:rPr>
        <w:t>, the time of integer number of subframe(s) can be excluded</w:t>
      </w:r>
    </w:p>
    <w:p w14:paraId="5ED42636" w14:textId="77777777" w:rsidR="0021189B" w:rsidRPr="0021189B" w:rsidRDefault="0021189B" w:rsidP="00D227A6">
      <w:pPr>
        <w:pStyle w:val="a0"/>
        <w:spacing w:line="260" w:lineRule="exact"/>
        <w:ind w:left="846"/>
        <w:rPr>
          <w:rFonts w:eastAsiaTheme="minorEastAsia"/>
          <w:b/>
          <w:i/>
          <w:szCs w:val="20"/>
          <w:lang w:eastAsia="zh-CN"/>
        </w:rPr>
      </w:pPr>
    </w:p>
    <w:p w14:paraId="07315F7F" w14:textId="77777777" w:rsidR="00293DDB" w:rsidRDefault="00293DDB" w:rsidP="00293DDB">
      <w:pPr>
        <w:pStyle w:val="20"/>
        <w:ind w:left="578" w:hanging="578"/>
      </w:pPr>
      <w:r>
        <w:t>SL-PRS RSRP and SL-PRS RSRPP</w:t>
      </w:r>
    </w:p>
    <w:p w14:paraId="0C292E5B" w14:textId="77777777" w:rsidR="00293DDB" w:rsidRDefault="00293DDB" w:rsidP="00731659">
      <w:pPr>
        <w:spacing w:after="120" w:line="260" w:lineRule="exact"/>
        <w:jc w:val="both"/>
        <w:rPr>
          <w:rFonts w:eastAsiaTheme="minorEastAsia"/>
          <w:lang w:eastAsia="zh-CN"/>
        </w:rPr>
      </w:pPr>
      <w:r>
        <w:rPr>
          <w:rFonts w:eastAsiaTheme="minorEastAsia"/>
          <w:lang w:eastAsia="zh-CN"/>
        </w:rPr>
        <w:t>DL-PRS RSRP has been supported in Rel-16, and DL-PRS RSRPP has been supported in Rel-17. In addition, with the SL PRS design in section 3, the SL-PRS RSRP may be helpful for resource selection.</w:t>
      </w:r>
    </w:p>
    <w:p w14:paraId="22E41AC6" w14:textId="77777777" w:rsidR="00293DDB" w:rsidRDefault="00293DDB" w:rsidP="00731659">
      <w:pPr>
        <w:spacing w:after="120" w:line="260" w:lineRule="exact"/>
        <w:jc w:val="both"/>
        <w:rPr>
          <w:rFonts w:eastAsiaTheme="minorEastAsia"/>
          <w:lang w:eastAsia="zh-CN"/>
        </w:rPr>
      </w:pPr>
      <w:r>
        <w:rPr>
          <w:rFonts w:eastAsiaTheme="minorEastAsia"/>
          <w:lang w:eastAsia="zh-CN"/>
        </w:rPr>
        <w:t>Therefore, we propose</w:t>
      </w:r>
    </w:p>
    <w:p w14:paraId="23E3DCDF" w14:textId="77777777" w:rsidR="00293DDB" w:rsidRPr="00F22532" w:rsidRDefault="00293DDB" w:rsidP="006416E7">
      <w:pPr>
        <w:pStyle w:val="af2"/>
        <w:numPr>
          <w:ilvl w:val="0"/>
          <w:numId w:val="12"/>
        </w:numPr>
        <w:ind w:firstLineChars="0"/>
        <w:rPr>
          <w:b/>
          <w:i/>
          <w:szCs w:val="20"/>
          <w:lang w:val="en-US" w:eastAsia="zh-CN"/>
        </w:rPr>
      </w:pPr>
      <w:r w:rsidRPr="00F22532">
        <w:rPr>
          <w:b/>
          <w:i/>
          <w:szCs w:val="20"/>
          <w:lang w:val="en-US" w:eastAsia="zh-CN"/>
        </w:rPr>
        <w:t xml:space="preserve">  </w:t>
      </w:r>
    </w:p>
    <w:p w14:paraId="779D20AA" w14:textId="73927015" w:rsidR="00293DDB" w:rsidRPr="004F673C" w:rsidRDefault="00293DDB" w:rsidP="00293DDB">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SL-PRS RSRP is </w:t>
      </w:r>
      <w:r w:rsidR="00264599">
        <w:rPr>
          <w:rFonts w:eastAsiaTheme="minorEastAsia"/>
          <w:b/>
          <w:i/>
          <w:szCs w:val="20"/>
          <w:lang w:eastAsia="zh-CN"/>
        </w:rPr>
        <w:t xml:space="preserve">supported </w:t>
      </w:r>
      <w:r>
        <w:rPr>
          <w:rFonts w:eastAsiaTheme="minorEastAsia"/>
          <w:b/>
          <w:i/>
          <w:szCs w:val="20"/>
          <w:lang w:eastAsia="zh-CN"/>
        </w:rPr>
        <w:t>for SL-PRS measurement and reporting</w:t>
      </w:r>
      <w:r w:rsidRPr="004F673C">
        <w:rPr>
          <w:rFonts w:eastAsiaTheme="minorEastAsia"/>
          <w:b/>
          <w:i/>
          <w:szCs w:val="20"/>
          <w:lang w:eastAsia="zh-CN"/>
        </w:rPr>
        <w:t>.</w:t>
      </w:r>
    </w:p>
    <w:p w14:paraId="61FB08CD" w14:textId="77777777" w:rsidR="00293DDB" w:rsidRPr="00C3492B" w:rsidRDefault="00293DDB" w:rsidP="00293DDB">
      <w:pPr>
        <w:pStyle w:val="20"/>
        <w:ind w:left="578" w:hanging="578"/>
      </w:pPr>
      <w:r w:rsidRPr="00C3492B">
        <w:t>Angle of Arrival for SL positioning</w:t>
      </w:r>
    </w:p>
    <w:p w14:paraId="768D81CD" w14:textId="77777777" w:rsidR="00293DDB" w:rsidRPr="00C3492B" w:rsidRDefault="00293DDB" w:rsidP="00293DDB">
      <w:pPr>
        <w:spacing w:after="120" w:line="260" w:lineRule="exact"/>
        <w:jc w:val="both"/>
        <w:rPr>
          <w:rFonts w:eastAsiaTheme="minorEastAsia"/>
          <w:lang w:eastAsia="zh-CN"/>
        </w:rPr>
      </w:pPr>
      <w:r w:rsidRPr="00C3492B">
        <w:rPr>
          <w:rFonts w:eastAsiaTheme="minorEastAsia" w:hint="eastAsia"/>
          <w:lang w:eastAsia="zh-CN"/>
        </w:rPr>
        <w:t>E</w:t>
      </w:r>
      <w:r w:rsidRPr="00C3492B">
        <w:rPr>
          <w:rFonts w:eastAsiaTheme="minorEastAsia"/>
          <w:lang w:eastAsia="zh-CN"/>
        </w:rPr>
        <w:t>ven though the angle estimation is limited based on the UE antenna number, the AoA measurement and reporting are needed for angle ranging.</w:t>
      </w:r>
    </w:p>
    <w:p w14:paraId="2DB993CE" w14:textId="77777777" w:rsidR="00293DDB" w:rsidRPr="00C3492B" w:rsidRDefault="00293DDB" w:rsidP="006416E7">
      <w:pPr>
        <w:pStyle w:val="af2"/>
        <w:numPr>
          <w:ilvl w:val="0"/>
          <w:numId w:val="12"/>
        </w:numPr>
        <w:ind w:firstLineChars="0"/>
        <w:rPr>
          <w:b/>
          <w:i/>
          <w:szCs w:val="20"/>
          <w:lang w:val="en-US" w:eastAsia="zh-CN"/>
        </w:rPr>
      </w:pPr>
      <w:r w:rsidRPr="00C3492B">
        <w:rPr>
          <w:b/>
          <w:i/>
          <w:szCs w:val="20"/>
          <w:lang w:val="en-US" w:eastAsia="zh-CN"/>
        </w:rPr>
        <w:t xml:space="preserve">  </w:t>
      </w:r>
    </w:p>
    <w:p w14:paraId="1887D9B6" w14:textId="4B041C9D" w:rsidR="00293DDB" w:rsidRPr="00293DDB" w:rsidRDefault="00293DDB" w:rsidP="00293DDB">
      <w:pPr>
        <w:pStyle w:val="a0"/>
        <w:numPr>
          <w:ilvl w:val="0"/>
          <w:numId w:val="9"/>
        </w:numPr>
        <w:spacing w:line="260" w:lineRule="exact"/>
        <w:rPr>
          <w:rFonts w:eastAsiaTheme="minorEastAsia"/>
          <w:lang w:eastAsia="zh-CN"/>
        </w:rPr>
      </w:pPr>
      <w:r w:rsidRPr="00C3492B">
        <w:rPr>
          <w:rFonts w:eastAsiaTheme="minorEastAsia"/>
          <w:b/>
          <w:i/>
          <w:szCs w:val="20"/>
          <w:lang w:eastAsia="zh-CN"/>
        </w:rPr>
        <w:t xml:space="preserve">AoA </w:t>
      </w:r>
      <w:r>
        <w:rPr>
          <w:rFonts w:eastAsiaTheme="minorEastAsia"/>
          <w:b/>
          <w:i/>
          <w:szCs w:val="20"/>
          <w:lang w:eastAsia="zh-CN"/>
        </w:rPr>
        <w:t xml:space="preserve">for SL positioning </w:t>
      </w:r>
      <w:r w:rsidRPr="00C3492B">
        <w:rPr>
          <w:rFonts w:eastAsiaTheme="minorEastAsia"/>
          <w:b/>
          <w:i/>
          <w:szCs w:val="20"/>
          <w:lang w:eastAsia="zh-CN"/>
        </w:rPr>
        <w:t xml:space="preserve">is </w:t>
      </w:r>
      <w:r w:rsidR="00264599">
        <w:rPr>
          <w:rFonts w:eastAsiaTheme="minorEastAsia"/>
          <w:b/>
          <w:i/>
          <w:szCs w:val="20"/>
          <w:lang w:eastAsia="zh-CN"/>
        </w:rPr>
        <w:t xml:space="preserve">supported </w:t>
      </w:r>
      <w:r w:rsidRPr="00C3492B">
        <w:rPr>
          <w:rFonts w:eastAsiaTheme="minorEastAsia"/>
          <w:b/>
          <w:i/>
          <w:szCs w:val="20"/>
          <w:lang w:eastAsia="zh-CN"/>
        </w:rPr>
        <w:t>for SL-PRS measurement and reporting.</w:t>
      </w:r>
    </w:p>
    <w:p w14:paraId="05398843" w14:textId="4F9EC9D9" w:rsidR="002E6E6D" w:rsidRPr="002E6E6D" w:rsidRDefault="002E6E6D" w:rsidP="002E6E6D">
      <w:pPr>
        <w:pStyle w:val="20"/>
        <w:ind w:left="578" w:hanging="578"/>
      </w:pPr>
      <w:r>
        <w:t>Measurement report</w:t>
      </w:r>
    </w:p>
    <w:p w14:paraId="32100B3C" w14:textId="5EF0F8E7" w:rsidR="00293DDB" w:rsidRDefault="00293DDB" w:rsidP="00293DDB">
      <w:pPr>
        <w:spacing w:after="120" w:line="260" w:lineRule="exact"/>
        <w:jc w:val="both"/>
        <w:rPr>
          <w:rFonts w:eastAsiaTheme="minorEastAsia"/>
          <w:lang w:eastAsia="zh-CN"/>
        </w:rPr>
      </w:pPr>
      <w:r>
        <w:rPr>
          <w:rFonts w:eastAsiaTheme="minorEastAsia"/>
          <w:lang w:eastAsia="zh-CN"/>
        </w:rPr>
        <w:t>Considering the payload and flexibility transmission of the measurement report, the MAC CE or high layer signaling (e.g</w:t>
      </w:r>
      <w:r w:rsidR="00C913C2">
        <w:rPr>
          <w:rFonts w:eastAsiaTheme="minorEastAsia"/>
          <w:lang w:eastAsia="zh-CN"/>
        </w:rPr>
        <w:t>.,</w:t>
      </w:r>
      <w:r>
        <w:rPr>
          <w:rFonts w:eastAsiaTheme="minorEastAsia"/>
          <w:lang w:eastAsia="zh-CN"/>
        </w:rPr>
        <w:t xml:space="preserve"> RSPP) can be used to carry SL measurement report for SL-PRS</w:t>
      </w:r>
      <w:r w:rsidR="009B0794">
        <w:rPr>
          <w:rFonts w:eastAsiaTheme="minorEastAsia" w:hint="eastAsia"/>
          <w:lang w:eastAsia="zh-CN"/>
        </w:rPr>
        <w:t>,</w:t>
      </w:r>
      <w:r w:rsidR="009B0794">
        <w:rPr>
          <w:rFonts w:eastAsiaTheme="minorEastAsia"/>
          <w:lang w:eastAsia="zh-CN"/>
        </w:rPr>
        <w:t xml:space="preserve"> which is similar to SL CSI report</w:t>
      </w:r>
      <w:r>
        <w:rPr>
          <w:rFonts w:eastAsiaTheme="minorEastAsia"/>
          <w:lang w:eastAsia="zh-CN"/>
        </w:rPr>
        <w:t xml:space="preserve">. Therefore, SL PSSCH is expected to be used. </w:t>
      </w:r>
    </w:p>
    <w:p w14:paraId="2C8BC7BA" w14:textId="77777777" w:rsidR="00293DDB" w:rsidRPr="00C3492B" w:rsidRDefault="00293DDB" w:rsidP="006416E7">
      <w:pPr>
        <w:pStyle w:val="af2"/>
        <w:numPr>
          <w:ilvl w:val="0"/>
          <w:numId w:val="12"/>
        </w:numPr>
        <w:ind w:firstLineChars="0"/>
        <w:rPr>
          <w:b/>
          <w:i/>
          <w:szCs w:val="20"/>
          <w:lang w:val="en-US" w:eastAsia="zh-CN"/>
        </w:rPr>
      </w:pPr>
      <w:r w:rsidRPr="00C3492B">
        <w:rPr>
          <w:b/>
          <w:i/>
          <w:szCs w:val="20"/>
          <w:lang w:val="en-US" w:eastAsia="zh-CN"/>
        </w:rPr>
        <w:t xml:space="preserve">  </w:t>
      </w:r>
    </w:p>
    <w:p w14:paraId="124AE743" w14:textId="106A9A6C" w:rsidR="00293DDB" w:rsidRPr="001527C3" w:rsidRDefault="00293DDB" w:rsidP="00293DDB">
      <w:pPr>
        <w:pStyle w:val="a0"/>
        <w:numPr>
          <w:ilvl w:val="0"/>
          <w:numId w:val="9"/>
        </w:numPr>
        <w:spacing w:line="260" w:lineRule="exact"/>
      </w:pPr>
      <w:r w:rsidRPr="00E100EF">
        <w:rPr>
          <w:rFonts w:eastAsiaTheme="minorEastAsia"/>
          <w:b/>
          <w:i/>
          <w:szCs w:val="20"/>
          <w:lang w:eastAsia="zh-CN"/>
        </w:rPr>
        <w:t>MAC CE</w:t>
      </w:r>
      <w:r>
        <w:rPr>
          <w:rFonts w:eastAsiaTheme="minorEastAsia"/>
          <w:b/>
          <w:i/>
          <w:szCs w:val="20"/>
          <w:lang w:eastAsia="zh-CN"/>
        </w:rPr>
        <w:t xml:space="preserve"> </w:t>
      </w:r>
      <w:r w:rsidRPr="004A595E">
        <w:rPr>
          <w:rFonts w:eastAsiaTheme="minorEastAsia"/>
          <w:b/>
          <w:i/>
          <w:szCs w:val="20"/>
          <w:lang w:eastAsia="zh-CN"/>
        </w:rPr>
        <w:t>or high layer signaling (e.g</w:t>
      </w:r>
      <w:r w:rsidR="00B84F7D">
        <w:rPr>
          <w:rFonts w:eastAsiaTheme="minorEastAsia"/>
          <w:b/>
          <w:i/>
          <w:szCs w:val="20"/>
          <w:lang w:eastAsia="zh-CN"/>
        </w:rPr>
        <w:t>.,</w:t>
      </w:r>
      <w:r w:rsidRPr="004A595E">
        <w:rPr>
          <w:rFonts w:eastAsiaTheme="minorEastAsia"/>
          <w:b/>
          <w:i/>
          <w:szCs w:val="20"/>
          <w:lang w:eastAsia="zh-CN"/>
        </w:rPr>
        <w:t xml:space="preserve"> </w:t>
      </w:r>
      <w:r w:rsidR="00264599">
        <w:rPr>
          <w:rFonts w:eastAsiaTheme="minorEastAsia"/>
          <w:b/>
          <w:i/>
          <w:szCs w:val="20"/>
          <w:lang w:eastAsia="zh-CN"/>
        </w:rPr>
        <w:t>SL</w:t>
      </w:r>
      <w:r w:rsidR="00264599" w:rsidRPr="004A595E">
        <w:rPr>
          <w:rFonts w:eastAsiaTheme="minorEastAsia"/>
          <w:b/>
          <w:i/>
          <w:szCs w:val="20"/>
          <w:lang w:eastAsia="zh-CN"/>
        </w:rPr>
        <w:t>PP</w:t>
      </w:r>
      <w:r w:rsidRPr="004A595E">
        <w:rPr>
          <w:rFonts w:eastAsiaTheme="minorEastAsia"/>
          <w:b/>
          <w:i/>
          <w:szCs w:val="20"/>
          <w:lang w:eastAsia="zh-CN"/>
        </w:rPr>
        <w:t>)</w:t>
      </w:r>
      <w:r w:rsidRPr="00E100EF">
        <w:rPr>
          <w:rFonts w:eastAsiaTheme="minorEastAsia"/>
          <w:b/>
          <w:i/>
          <w:szCs w:val="20"/>
          <w:lang w:eastAsia="zh-CN"/>
        </w:rPr>
        <w:t xml:space="preserve"> can be considered to carry SL</w:t>
      </w:r>
      <w:r w:rsidR="00E558C0">
        <w:rPr>
          <w:rFonts w:eastAsiaTheme="minorEastAsia"/>
          <w:b/>
          <w:i/>
          <w:szCs w:val="20"/>
          <w:lang w:eastAsia="zh-CN"/>
        </w:rPr>
        <w:t>-PRS</w:t>
      </w:r>
      <w:r w:rsidRPr="00E100EF">
        <w:rPr>
          <w:rFonts w:eastAsiaTheme="minorEastAsia"/>
          <w:b/>
          <w:i/>
          <w:szCs w:val="20"/>
          <w:lang w:eastAsia="zh-CN"/>
        </w:rPr>
        <w:t xml:space="preserve"> measurement report as SL CSI report.</w:t>
      </w:r>
    </w:p>
    <w:p w14:paraId="32B56582" w14:textId="1D27305D" w:rsidR="001527C3" w:rsidRDefault="001527C3" w:rsidP="001527C3">
      <w:pPr>
        <w:spacing w:after="120" w:line="260" w:lineRule="exact"/>
        <w:jc w:val="both"/>
        <w:rPr>
          <w:rFonts w:eastAsiaTheme="minorEastAsia"/>
          <w:lang w:eastAsia="zh-CN"/>
        </w:rPr>
      </w:pPr>
      <w:r>
        <w:rPr>
          <w:rFonts w:eastAsiaTheme="minorEastAsia"/>
          <w:szCs w:val="20"/>
          <w:lang w:eastAsia="zh-CN"/>
        </w:rPr>
        <w:t>If the dedicated resource is supported for SL-PRS, the other question is whether the measurement report can be transmitted in the resource pool. In our opinion, the resource of the RX UE (</w:t>
      </w:r>
      <w:r>
        <w:rPr>
          <w:rFonts w:eastAsiaTheme="minorEastAsia" w:hint="eastAsia"/>
          <w:szCs w:val="20"/>
          <w:lang w:eastAsia="zh-CN"/>
        </w:rPr>
        <w:t>i.e.</w:t>
      </w:r>
      <w:r>
        <w:rPr>
          <w:rFonts w:eastAsiaTheme="minorEastAsia"/>
          <w:szCs w:val="20"/>
          <w:lang w:eastAsia="zh-CN"/>
        </w:rPr>
        <w:t xml:space="preserve">, the receiver of the SL-PRS) to the feedback measurement report can be independent of the transmission of the SL-PRS. Considering the SL-PRS may need larger bandwidth than the measurement report and SL-PRS may not be expected to FDMed </w:t>
      </w:r>
      <w:r>
        <w:rPr>
          <w:rFonts w:eastAsiaTheme="minorEastAsia" w:hint="eastAsia"/>
          <w:szCs w:val="20"/>
          <w:lang w:eastAsia="zh-CN"/>
        </w:rPr>
        <w:t>with</w:t>
      </w:r>
      <w:r>
        <w:rPr>
          <w:rFonts w:eastAsiaTheme="minorEastAsia"/>
          <w:szCs w:val="20"/>
          <w:lang w:eastAsia="zh-CN"/>
        </w:rPr>
        <w:t xml:space="preserve"> </w:t>
      </w:r>
      <w:r>
        <w:rPr>
          <w:rFonts w:eastAsiaTheme="minorEastAsia" w:hint="eastAsia"/>
          <w:szCs w:val="20"/>
          <w:lang w:eastAsia="zh-CN"/>
        </w:rPr>
        <w:t>other</w:t>
      </w:r>
      <w:r>
        <w:rPr>
          <w:rFonts w:eastAsiaTheme="minorEastAsia"/>
          <w:szCs w:val="20"/>
          <w:lang w:eastAsia="zh-CN"/>
        </w:rPr>
        <w:t xml:space="preserve"> data (including measurement report), if the measurement report is transmitted in the dedicated resource pool, the multiplexing between the measurement report and SL-PRS is expected to be TDMed, which is not beneficial for the dedicated resource pool and SL-PRS transmission. Therefore, we prefer that the SL measurement report of the </w:t>
      </w:r>
      <w:r>
        <w:rPr>
          <w:rFonts w:eastAsiaTheme="minorEastAsia"/>
          <w:szCs w:val="20"/>
          <w:lang w:eastAsia="zh-CN"/>
        </w:rPr>
        <w:lastRenderedPageBreak/>
        <w:t>SL-PRS is not transmitted in the dedicated SL-PRS resource pool.</w:t>
      </w:r>
      <w:r w:rsidR="00341131">
        <w:rPr>
          <w:rFonts w:eastAsiaTheme="minorEastAsia"/>
          <w:szCs w:val="20"/>
          <w:lang w:eastAsia="zh-CN"/>
        </w:rPr>
        <w:t xml:space="preserve"> </w:t>
      </w:r>
      <w:r w:rsidR="00341131">
        <w:rPr>
          <w:rFonts w:eastAsiaTheme="minorEastAsia"/>
          <w:lang w:eastAsia="zh-CN"/>
        </w:rPr>
        <w:t>Therefore, the SL measurement report may need to be transmitted in an SL communication resource pool in select resources for SL PSSCH.</w:t>
      </w:r>
    </w:p>
    <w:p w14:paraId="4C6FD808" w14:textId="4A047CF1" w:rsidR="00900FB1" w:rsidRPr="00900FB1" w:rsidRDefault="00E419EE" w:rsidP="001527C3">
      <w:pPr>
        <w:spacing w:after="120" w:line="260" w:lineRule="exact"/>
        <w:jc w:val="both"/>
        <w:rPr>
          <w:rFonts w:eastAsiaTheme="minorEastAsia"/>
          <w:lang w:eastAsia="zh-CN"/>
        </w:rPr>
      </w:pPr>
      <w:r>
        <w:rPr>
          <w:rFonts w:eastAsiaTheme="minorEastAsia"/>
          <w:lang w:eastAsia="zh-CN"/>
        </w:rPr>
        <w:t>For</w:t>
      </w:r>
      <w:r w:rsidR="00F86811">
        <w:rPr>
          <w:rFonts w:eastAsiaTheme="minorEastAsia"/>
          <w:lang w:eastAsia="zh-CN"/>
        </w:rPr>
        <w:t xml:space="preserve"> the resource </w:t>
      </w:r>
      <w:r>
        <w:rPr>
          <w:rFonts w:eastAsiaTheme="minorEastAsia"/>
          <w:lang w:eastAsia="zh-CN"/>
        </w:rPr>
        <w:t>of</w:t>
      </w:r>
      <w:r w:rsidR="00F86811">
        <w:rPr>
          <w:rFonts w:eastAsiaTheme="minorEastAsia"/>
          <w:lang w:eastAsia="zh-CN"/>
        </w:rPr>
        <w:t xml:space="preserve"> measurement report, </w:t>
      </w:r>
      <w:r>
        <w:rPr>
          <w:rFonts w:eastAsiaTheme="minorEastAsia"/>
          <w:lang w:eastAsia="zh-CN"/>
        </w:rPr>
        <w:t>it</w:t>
      </w:r>
      <w:r w:rsidR="00F86811">
        <w:rPr>
          <w:rFonts w:eastAsiaTheme="minorEastAsia"/>
          <w:lang w:eastAsia="zh-CN"/>
        </w:rPr>
        <w:t xml:space="preserve"> can be selected by the RX UE based on the scheme 2 resource allocation (i.e., based on autonomous resource selection procedure) </w:t>
      </w:r>
      <w:r>
        <w:rPr>
          <w:rFonts w:eastAsiaTheme="minorEastAsia"/>
          <w:lang w:eastAsia="zh-CN"/>
        </w:rPr>
        <w:t>as the starting point</w:t>
      </w:r>
      <w:r w:rsidR="00F86811">
        <w:rPr>
          <w:rFonts w:eastAsiaTheme="minorEastAsia"/>
          <w:lang w:eastAsia="zh-CN"/>
        </w:rPr>
        <w:t xml:space="preserve">. </w:t>
      </w:r>
      <w:r>
        <w:rPr>
          <w:rFonts w:eastAsiaTheme="minorEastAsia"/>
          <w:lang w:eastAsia="zh-CN"/>
        </w:rPr>
        <w:t xml:space="preserve">As in </w:t>
      </w:r>
      <w:r w:rsidR="00A518E2">
        <w:rPr>
          <w:rFonts w:eastAsiaTheme="minorEastAsia"/>
          <w:lang w:eastAsia="zh-CN"/>
        </w:rPr>
        <w:t xml:space="preserve">the </w:t>
      </w:r>
      <w:r>
        <w:rPr>
          <w:rFonts w:eastAsiaTheme="minorEastAsia"/>
          <w:lang w:eastAsia="zh-CN"/>
        </w:rPr>
        <w:t xml:space="preserve">legacy SL procedure, the resource of </w:t>
      </w:r>
      <w:r w:rsidR="00A518E2">
        <w:rPr>
          <w:rFonts w:eastAsiaTheme="minorEastAsia"/>
          <w:lang w:eastAsia="zh-CN"/>
        </w:rPr>
        <w:t xml:space="preserve">the </w:t>
      </w:r>
      <w:r>
        <w:rPr>
          <w:rFonts w:eastAsiaTheme="minorEastAsia"/>
          <w:lang w:eastAsia="zh-CN"/>
        </w:rPr>
        <w:t xml:space="preserve">CSI report is selected by the RX UE </w:t>
      </w:r>
      <w:r w:rsidR="00A518E2">
        <w:rPr>
          <w:rFonts w:eastAsiaTheme="minorEastAsia"/>
          <w:lang w:eastAsia="zh-CN"/>
        </w:rPr>
        <w:t xml:space="preserve">according </w:t>
      </w:r>
      <w:r>
        <w:rPr>
          <w:rFonts w:eastAsiaTheme="minorEastAsia"/>
          <w:lang w:eastAsia="zh-CN"/>
        </w:rPr>
        <w:t xml:space="preserve">to autonomous resource allocation. </w:t>
      </w:r>
    </w:p>
    <w:p w14:paraId="7403E997" w14:textId="50E789DA" w:rsidR="001527C3" w:rsidRPr="006416E7" w:rsidRDefault="001527C3" w:rsidP="006416E7">
      <w:pPr>
        <w:pStyle w:val="af2"/>
        <w:numPr>
          <w:ilvl w:val="0"/>
          <w:numId w:val="12"/>
        </w:numPr>
        <w:ind w:firstLineChars="0"/>
        <w:rPr>
          <w:b/>
          <w:i/>
          <w:szCs w:val="20"/>
          <w:lang w:val="en-US" w:eastAsia="zh-CN"/>
        </w:rPr>
      </w:pPr>
      <w:r w:rsidRPr="006416E7">
        <w:rPr>
          <w:b/>
          <w:i/>
          <w:szCs w:val="20"/>
          <w:lang w:val="en-US" w:eastAsia="zh-CN"/>
        </w:rPr>
        <w:t xml:space="preserve"> </w:t>
      </w:r>
    </w:p>
    <w:p w14:paraId="6098E230" w14:textId="02D341CE" w:rsidR="001527C3" w:rsidRDefault="001527C3" w:rsidP="001527C3">
      <w:pPr>
        <w:pStyle w:val="a0"/>
        <w:numPr>
          <w:ilvl w:val="0"/>
          <w:numId w:val="10"/>
        </w:numPr>
        <w:spacing w:line="260" w:lineRule="exact"/>
        <w:rPr>
          <w:b/>
          <w:i/>
          <w:iCs/>
          <w:color w:val="000000"/>
          <w:szCs w:val="20"/>
        </w:rPr>
      </w:pPr>
      <w:r w:rsidRPr="00745AB9">
        <w:rPr>
          <w:b/>
          <w:i/>
          <w:iCs/>
          <w:color w:val="000000"/>
          <w:szCs w:val="20"/>
        </w:rPr>
        <w:t>SL</w:t>
      </w:r>
      <w:r w:rsidR="00B84F7D">
        <w:rPr>
          <w:b/>
          <w:i/>
          <w:iCs/>
          <w:color w:val="000000"/>
          <w:szCs w:val="20"/>
        </w:rPr>
        <w:t>-PRS</w:t>
      </w:r>
      <w:r w:rsidRPr="00745AB9">
        <w:rPr>
          <w:b/>
          <w:i/>
          <w:iCs/>
          <w:color w:val="000000"/>
          <w:szCs w:val="20"/>
        </w:rPr>
        <w:t xml:space="preserve"> measurement report is not transmitted in the dedicated SL-PRS resource pool. </w:t>
      </w:r>
    </w:p>
    <w:p w14:paraId="25321B8C" w14:textId="2454014D" w:rsidR="00900FB1" w:rsidRPr="00900FB1" w:rsidRDefault="00F86811" w:rsidP="00900FB1">
      <w:pPr>
        <w:pStyle w:val="a0"/>
        <w:numPr>
          <w:ilvl w:val="0"/>
          <w:numId w:val="10"/>
        </w:numPr>
        <w:spacing w:line="260" w:lineRule="exact"/>
        <w:rPr>
          <w:b/>
          <w:i/>
          <w:iCs/>
          <w:color w:val="000000"/>
          <w:szCs w:val="20"/>
        </w:rPr>
      </w:pPr>
      <w:r>
        <w:rPr>
          <w:rFonts w:eastAsiaTheme="minorEastAsia" w:hint="eastAsia"/>
          <w:b/>
          <w:i/>
          <w:iCs/>
          <w:color w:val="000000"/>
          <w:szCs w:val="20"/>
          <w:lang w:eastAsia="zh-CN"/>
        </w:rPr>
        <w:t>T</w:t>
      </w:r>
      <w:r>
        <w:rPr>
          <w:rFonts w:eastAsiaTheme="minorEastAsia"/>
          <w:b/>
          <w:i/>
          <w:iCs/>
          <w:color w:val="000000"/>
          <w:szCs w:val="20"/>
          <w:lang w:eastAsia="zh-CN"/>
        </w:rPr>
        <w:t xml:space="preserve">he resource for measurement report can be </w:t>
      </w:r>
      <w:r w:rsidR="00ED0A9A">
        <w:rPr>
          <w:rFonts w:eastAsiaTheme="minorEastAsia"/>
          <w:b/>
          <w:i/>
          <w:iCs/>
          <w:color w:val="000000"/>
          <w:szCs w:val="20"/>
          <w:lang w:eastAsia="zh-CN"/>
        </w:rPr>
        <w:t xml:space="preserve">selected by RX UE </w:t>
      </w:r>
      <w:r>
        <w:rPr>
          <w:rFonts w:eastAsiaTheme="minorEastAsia"/>
          <w:b/>
          <w:i/>
          <w:iCs/>
          <w:color w:val="000000"/>
          <w:szCs w:val="20"/>
          <w:lang w:eastAsia="zh-CN"/>
        </w:rPr>
        <w:t xml:space="preserve">based on the scheme 2 </w:t>
      </w:r>
      <w:r w:rsidR="00E419EE">
        <w:rPr>
          <w:rFonts w:eastAsiaTheme="minorEastAsia"/>
          <w:b/>
          <w:i/>
          <w:iCs/>
          <w:color w:val="000000"/>
          <w:szCs w:val="20"/>
          <w:lang w:eastAsia="zh-CN"/>
        </w:rPr>
        <w:t xml:space="preserve">resource allocation. </w:t>
      </w:r>
    </w:p>
    <w:p w14:paraId="2735F426" w14:textId="3B785468" w:rsidR="004B1549" w:rsidRDefault="009F0AC5">
      <w:pPr>
        <w:pStyle w:val="1"/>
      </w:pPr>
      <w:r>
        <w:rPr>
          <w:rFonts w:eastAsiaTheme="minorEastAsia" w:hint="eastAsia"/>
        </w:rPr>
        <w:t xml:space="preserve">Enhancements of </w:t>
      </w:r>
      <w:r w:rsidR="0060252E">
        <w:t>physical-layer procedure</w:t>
      </w:r>
    </w:p>
    <w:tbl>
      <w:tblPr>
        <w:tblStyle w:val="af"/>
        <w:tblW w:w="0" w:type="auto"/>
        <w:tblLook w:val="04A0" w:firstRow="1" w:lastRow="0" w:firstColumn="1" w:lastColumn="0" w:noHBand="0" w:noVBand="1"/>
      </w:tblPr>
      <w:tblGrid>
        <w:gridCol w:w="9060"/>
      </w:tblGrid>
      <w:tr w:rsidR="000C2881" w14:paraId="7EC9E078" w14:textId="77777777" w:rsidTr="000C2881">
        <w:tc>
          <w:tcPr>
            <w:tcW w:w="9060" w:type="dxa"/>
          </w:tcPr>
          <w:p w14:paraId="05259C60" w14:textId="2CB1FF51" w:rsidR="000C2881" w:rsidRPr="000A0D40" w:rsidRDefault="000C2881" w:rsidP="000C2881">
            <w:pPr>
              <w:rPr>
                <w:rFonts w:ascii="Times" w:hAnsi="Times"/>
                <w:bCs/>
                <w:lang w:eastAsia="x-none"/>
              </w:rPr>
            </w:pPr>
            <w:r w:rsidRPr="000A0D40">
              <w:rPr>
                <w:rFonts w:ascii="Times" w:hAnsi="Times"/>
                <w:bCs/>
                <w:highlight w:val="green"/>
                <w:lang w:eastAsia="x-none"/>
              </w:rPr>
              <w:t>Agreement</w:t>
            </w:r>
          </w:p>
          <w:p w14:paraId="2E59C124" w14:textId="77777777" w:rsidR="000C2881" w:rsidRDefault="000C2881" w:rsidP="000C2881">
            <w:pPr>
              <w:spacing w:after="120" w:line="260" w:lineRule="exact"/>
              <w:jc w:val="both"/>
              <w:rPr>
                <w:rFonts w:ascii="Times" w:hAnsi="Times"/>
                <w:lang w:eastAsia="x-none"/>
              </w:rPr>
            </w:pPr>
            <w:r w:rsidRPr="000A0D40">
              <w:rPr>
                <w:rFonts w:ascii="Times" w:hAnsi="Times"/>
                <w:lang w:eastAsia="x-none"/>
              </w:rPr>
              <w:t>Study power control mechanisms for SL-PRS transmission, including whether it is necessary.</w:t>
            </w:r>
          </w:p>
          <w:p w14:paraId="445340A5" w14:textId="77777777" w:rsidR="002319D5" w:rsidRPr="000A0D40" w:rsidRDefault="002319D5" w:rsidP="002319D5">
            <w:pPr>
              <w:tabs>
                <w:tab w:val="left" w:pos="1276"/>
              </w:tabs>
              <w:rPr>
                <w:rFonts w:ascii="Times" w:hAnsi="Times"/>
                <w:bCs/>
                <w:szCs w:val="20"/>
              </w:rPr>
            </w:pPr>
            <w:r w:rsidRPr="000A0D40">
              <w:rPr>
                <w:rFonts w:ascii="Times" w:hAnsi="Times"/>
                <w:bCs/>
                <w:szCs w:val="20"/>
                <w:highlight w:val="green"/>
              </w:rPr>
              <w:t>Agreement</w:t>
            </w:r>
          </w:p>
          <w:p w14:paraId="48E3C71E" w14:textId="77777777" w:rsidR="002319D5" w:rsidRPr="00074D7A" w:rsidRDefault="002319D5" w:rsidP="002319D5">
            <w:pPr>
              <w:rPr>
                <w:rFonts w:ascii="Times" w:hAnsi="Times"/>
                <w:lang w:eastAsia="x-none"/>
              </w:rPr>
            </w:pPr>
            <w:r w:rsidRPr="000A0D40">
              <w:rPr>
                <w:rFonts w:ascii="Times" w:hAnsi="Times"/>
                <w:lang w:eastAsia="x-none"/>
              </w:rPr>
              <w:t>With regards to th</w:t>
            </w:r>
            <w:r w:rsidRPr="00074D7A">
              <w:rPr>
                <w:rFonts w:ascii="Times" w:hAnsi="Times"/>
                <w:lang w:eastAsia="x-none"/>
              </w:rPr>
              <w:t>e configuration/activation/deactivation/triggering of SL-PRS, study the following options:</w:t>
            </w:r>
          </w:p>
          <w:p w14:paraId="655AA72F" w14:textId="77777777" w:rsidR="002319D5" w:rsidRPr="00074D7A" w:rsidRDefault="002319D5">
            <w:pPr>
              <w:numPr>
                <w:ilvl w:val="0"/>
                <w:numId w:val="23"/>
              </w:numPr>
              <w:rPr>
                <w:rFonts w:ascii="Times" w:hAnsi="Times"/>
                <w:lang w:eastAsia="x-none"/>
              </w:rPr>
            </w:pPr>
            <w:r w:rsidRPr="00074D7A">
              <w:rPr>
                <w:rFonts w:ascii="Times" w:hAnsi="Times"/>
                <w:lang w:eastAsia="x-none"/>
              </w:rPr>
              <w:t>Option 1: High-layer-only signaling involvement in the SL-PRS configuration</w:t>
            </w:r>
          </w:p>
          <w:p w14:paraId="61CC9562" w14:textId="77777777" w:rsidR="002319D5" w:rsidRPr="00074D7A" w:rsidRDefault="002319D5">
            <w:pPr>
              <w:numPr>
                <w:ilvl w:val="1"/>
                <w:numId w:val="23"/>
              </w:numPr>
              <w:rPr>
                <w:rFonts w:ascii="Times" w:hAnsi="Times"/>
                <w:lang w:eastAsia="x-none"/>
              </w:rPr>
            </w:pPr>
            <w:r w:rsidRPr="00074D7A">
              <w:rPr>
                <w:rFonts w:ascii="Times" w:hAnsi="Times"/>
                <w:lang w:eastAsia="x-none"/>
              </w:rPr>
              <w:t xml:space="preserve">No Lower layer involvement, e.g., SL-MAC-CE or SCI or DCI, for the activation or the triggering of a SL-PRS. </w:t>
            </w:r>
          </w:p>
          <w:p w14:paraId="008BAC3E" w14:textId="77777777" w:rsidR="002319D5" w:rsidRPr="00074D7A" w:rsidRDefault="002319D5">
            <w:pPr>
              <w:numPr>
                <w:ilvl w:val="1"/>
                <w:numId w:val="23"/>
              </w:numPr>
              <w:rPr>
                <w:rFonts w:ascii="Times" w:hAnsi="Times"/>
                <w:lang w:eastAsia="x-none"/>
              </w:rPr>
            </w:pPr>
            <w:r w:rsidRPr="00074D7A">
              <w:rPr>
                <w:rFonts w:ascii="Times" w:hAnsi="Times"/>
                <w:lang w:eastAsia="x-none"/>
              </w:rPr>
              <w:t>Based on the study, this option may correspond to</w:t>
            </w:r>
          </w:p>
          <w:p w14:paraId="095B7F9F" w14:textId="77777777" w:rsidR="002319D5" w:rsidRPr="00074D7A" w:rsidRDefault="002319D5">
            <w:pPr>
              <w:numPr>
                <w:ilvl w:val="2"/>
                <w:numId w:val="23"/>
              </w:numPr>
              <w:rPr>
                <w:rFonts w:ascii="Times" w:hAnsi="Times"/>
                <w:lang w:eastAsia="x-none"/>
              </w:rPr>
            </w:pPr>
            <w:r w:rsidRPr="00074D7A">
              <w:rPr>
                <w:rFonts w:ascii="Times" w:hAnsi="Times"/>
                <w:lang w:eastAsia="x-none"/>
              </w:rPr>
              <w:t xml:space="preserve">A SL-PRS configuration that is a single-shot or multiple shots </w:t>
            </w:r>
          </w:p>
          <w:p w14:paraId="163BB9FA" w14:textId="77777777" w:rsidR="002319D5" w:rsidRPr="00074D7A" w:rsidRDefault="002319D5">
            <w:pPr>
              <w:numPr>
                <w:ilvl w:val="2"/>
                <w:numId w:val="23"/>
              </w:numPr>
              <w:rPr>
                <w:rFonts w:ascii="Times" w:hAnsi="Times"/>
                <w:lang w:eastAsia="x-none"/>
              </w:rPr>
            </w:pPr>
            <w:r w:rsidRPr="00074D7A">
              <w:rPr>
                <w:rFonts w:ascii="Times" w:hAnsi="Times"/>
                <w:lang w:eastAsia="x-none"/>
              </w:rPr>
              <w:t>A high-layer configuration that may be received from an LMF, a gNB, or a UE</w:t>
            </w:r>
          </w:p>
          <w:p w14:paraId="0C5A682E" w14:textId="77777777" w:rsidR="002319D5" w:rsidRPr="00074D7A" w:rsidRDefault="002319D5">
            <w:pPr>
              <w:numPr>
                <w:ilvl w:val="0"/>
                <w:numId w:val="23"/>
              </w:numPr>
              <w:rPr>
                <w:rFonts w:ascii="Times" w:hAnsi="Times"/>
                <w:lang w:eastAsia="x-none"/>
              </w:rPr>
            </w:pPr>
            <w:r w:rsidRPr="00074D7A">
              <w:rPr>
                <w:rFonts w:ascii="Times" w:hAnsi="Times"/>
                <w:lang w:eastAsia="x-none"/>
              </w:rPr>
              <w:t>Option 2: High-layer and lower-layer signaling involvement in the SL-PRS configuration</w:t>
            </w:r>
          </w:p>
          <w:p w14:paraId="035B58F6" w14:textId="77777777" w:rsidR="002319D5" w:rsidRPr="000A0D40" w:rsidRDefault="002319D5">
            <w:pPr>
              <w:numPr>
                <w:ilvl w:val="1"/>
                <w:numId w:val="23"/>
              </w:numPr>
              <w:rPr>
                <w:rFonts w:ascii="Times" w:hAnsi="Times"/>
                <w:lang w:eastAsia="x-none"/>
              </w:rPr>
            </w:pPr>
            <w:r w:rsidRPr="000A0D40">
              <w:rPr>
                <w:rFonts w:ascii="Times" w:hAnsi="Times"/>
                <w:lang w:eastAsia="x-none"/>
              </w:rPr>
              <w:t>Lower-layer may correspond to SL-MAC-CE, or SCI, or DCI</w:t>
            </w:r>
          </w:p>
          <w:p w14:paraId="62707F96" w14:textId="77777777" w:rsidR="002319D5" w:rsidRPr="000A0D40" w:rsidRDefault="002319D5">
            <w:pPr>
              <w:numPr>
                <w:ilvl w:val="1"/>
                <w:numId w:val="23"/>
              </w:numPr>
              <w:rPr>
                <w:rFonts w:ascii="Times" w:hAnsi="Times"/>
                <w:lang w:eastAsia="x-none"/>
              </w:rPr>
            </w:pPr>
            <w:r w:rsidRPr="000A0D40">
              <w:rPr>
                <w:rFonts w:ascii="Times" w:hAnsi="Times"/>
                <w:lang w:eastAsia="x-none"/>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10DB981E" w14:textId="77777777" w:rsidR="002319D5" w:rsidRPr="000A0D40" w:rsidRDefault="002319D5">
            <w:pPr>
              <w:numPr>
                <w:ilvl w:val="0"/>
                <w:numId w:val="23"/>
              </w:numPr>
              <w:rPr>
                <w:rFonts w:ascii="Times" w:hAnsi="Times"/>
                <w:lang w:eastAsia="x-none"/>
              </w:rPr>
            </w:pPr>
            <w:r w:rsidRPr="000A0D40">
              <w:rPr>
                <w:rFonts w:ascii="Times" w:hAnsi="Times"/>
                <w:lang w:eastAsia="x-none"/>
              </w:rPr>
              <w:t>Option 3: Only lower-layer signaling involvement in the SL-PRS configuration</w:t>
            </w:r>
          </w:p>
          <w:p w14:paraId="53676102" w14:textId="77777777" w:rsidR="002319D5" w:rsidRPr="000A0D40" w:rsidRDefault="002319D5">
            <w:pPr>
              <w:numPr>
                <w:ilvl w:val="1"/>
                <w:numId w:val="23"/>
              </w:numPr>
              <w:rPr>
                <w:rFonts w:ascii="Times" w:hAnsi="Times"/>
                <w:lang w:eastAsia="x-none"/>
              </w:rPr>
            </w:pPr>
            <w:r w:rsidRPr="000A0D40">
              <w:rPr>
                <w:rFonts w:ascii="Times" w:hAnsi="Times"/>
                <w:lang w:eastAsia="x-none"/>
              </w:rPr>
              <w:t>Lower-layer may correspond to SL-MAC-CE, or SCI, or DCI</w:t>
            </w:r>
          </w:p>
          <w:p w14:paraId="101F4E55" w14:textId="77777777" w:rsidR="002319D5" w:rsidRDefault="002319D5">
            <w:pPr>
              <w:numPr>
                <w:ilvl w:val="0"/>
                <w:numId w:val="23"/>
              </w:numPr>
              <w:rPr>
                <w:rFonts w:ascii="Times" w:hAnsi="Times"/>
                <w:lang w:eastAsia="x-none"/>
              </w:rPr>
            </w:pPr>
            <w:r w:rsidRPr="000A0D40">
              <w:rPr>
                <w:rFonts w:ascii="Times" w:hAnsi="Times"/>
                <w:lang w:eastAsia="x-none"/>
              </w:rPr>
              <w:t>Note 1: Include aspects in the study related to flexibility, overhead, latency, and reliability as/if needed.</w:t>
            </w:r>
          </w:p>
          <w:p w14:paraId="4508CC8F" w14:textId="77777777" w:rsidR="00056287" w:rsidRPr="009614B0" w:rsidRDefault="00056287" w:rsidP="00056287">
            <w:pPr>
              <w:rPr>
                <w:rFonts w:ascii="Times" w:hAnsi="Times"/>
                <w:lang w:eastAsia="x-none"/>
              </w:rPr>
            </w:pPr>
          </w:p>
          <w:p w14:paraId="6FC969BE" w14:textId="77777777" w:rsidR="00056287" w:rsidRPr="008E38F8" w:rsidRDefault="00056287" w:rsidP="00056287">
            <w:pPr>
              <w:rPr>
                <w:rFonts w:ascii="Times" w:hAnsi="Times"/>
                <w:bCs/>
                <w:highlight w:val="green"/>
                <w:lang w:eastAsia="x-none"/>
              </w:rPr>
            </w:pPr>
            <w:r w:rsidRPr="008E38F8">
              <w:rPr>
                <w:rFonts w:ascii="Times" w:hAnsi="Times"/>
                <w:bCs/>
                <w:highlight w:val="green"/>
                <w:lang w:eastAsia="x-none"/>
              </w:rPr>
              <w:t>Agreement</w:t>
            </w:r>
          </w:p>
          <w:p w14:paraId="1CEA8008" w14:textId="77777777" w:rsidR="00056287" w:rsidRPr="00A91734" w:rsidRDefault="00056287" w:rsidP="00056287">
            <w:pPr>
              <w:rPr>
                <w:rFonts w:ascii="Times" w:hAnsi="Times"/>
                <w:szCs w:val="20"/>
              </w:rPr>
            </w:pPr>
            <w:r w:rsidRPr="00A91734">
              <w:rPr>
                <w:rFonts w:ascii="Times" w:hAnsi="Times"/>
                <w:szCs w:val="20"/>
              </w:rPr>
              <w:t xml:space="preserve">From RAN1 perspective, the following cast types of SL-PRS transmission can be </w:t>
            </w:r>
            <w:bookmarkStart w:id="15" w:name="OLE_LINK1"/>
            <w:r w:rsidRPr="00A91734">
              <w:rPr>
                <w:rFonts w:ascii="Times" w:hAnsi="Times"/>
                <w:szCs w:val="20"/>
              </w:rPr>
              <w:t>introduced for SL positioning</w:t>
            </w:r>
            <w:bookmarkEnd w:id="15"/>
            <w:r w:rsidRPr="00A91734">
              <w:rPr>
                <w:rFonts w:ascii="Times" w:hAnsi="Times"/>
                <w:szCs w:val="20"/>
              </w:rPr>
              <w:t>: Unicast, Groupcast (not including many to one)</w:t>
            </w:r>
          </w:p>
          <w:p w14:paraId="6B3E7CDC" w14:textId="77777777" w:rsidR="00056287" w:rsidRPr="00A91734" w:rsidRDefault="00056287" w:rsidP="00056287">
            <w:pPr>
              <w:numPr>
                <w:ilvl w:val="0"/>
                <w:numId w:val="41"/>
              </w:numPr>
              <w:rPr>
                <w:rFonts w:ascii="Times" w:hAnsi="Times"/>
                <w:szCs w:val="20"/>
              </w:rPr>
            </w:pPr>
            <w:r w:rsidRPr="00A91734">
              <w:rPr>
                <w:rFonts w:ascii="Times" w:hAnsi="Times"/>
                <w:szCs w:val="20"/>
              </w:rPr>
              <w:t>Broadcast (as a working assumption).</w:t>
            </w:r>
          </w:p>
          <w:p w14:paraId="5748E879" w14:textId="77777777" w:rsidR="00056287" w:rsidRPr="00A91734" w:rsidRDefault="00056287" w:rsidP="00056287">
            <w:pPr>
              <w:numPr>
                <w:ilvl w:val="0"/>
                <w:numId w:val="41"/>
              </w:numPr>
              <w:rPr>
                <w:rFonts w:ascii="Times" w:hAnsi="Times"/>
                <w:szCs w:val="20"/>
              </w:rPr>
            </w:pPr>
            <w:r w:rsidRPr="00A91734">
              <w:rPr>
                <w:rFonts w:ascii="Times" w:hAnsi="Times"/>
                <w:szCs w:val="20"/>
              </w:rPr>
              <w:t>FFS: Applicability of the above cast types</w:t>
            </w:r>
          </w:p>
          <w:p w14:paraId="06978B5B" w14:textId="4BD1A737" w:rsidR="00056287" w:rsidRPr="00056287" w:rsidRDefault="00056287" w:rsidP="008E38F8">
            <w:pPr>
              <w:rPr>
                <w:rFonts w:ascii="Times" w:hAnsi="Times"/>
                <w:lang w:eastAsia="x-none"/>
              </w:rPr>
            </w:pPr>
          </w:p>
        </w:tc>
      </w:tr>
    </w:tbl>
    <w:p w14:paraId="59ADA656" w14:textId="2277AA7C" w:rsidR="00DB3079" w:rsidRDefault="00FC120B" w:rsidP="00DB3079">
      <w:pPr>
        <w:pStyle w:val="20"/>
        <w:tabs>
          <w:tab w:val="clear" w:pos="576"/>
          <w:tab w:val="num" w:pos="717"/>
        </w:tabs>
        <w:ind w:left="578" w:hanging="578"/>
      </w:pPr>
      <w:r>
        <w:t xml:space="preserve">Cast types of </w:t>
      </w:r>
      <w:r w:rsidR="00DB3079">
        <w:t>SL-PRS</w:t>
      </w:r>
      <w:r>
        <w:t xml:space="preserve"> transmission</w:t>
      </w:r>
    </w:p>
    <w:p w14:paraId="75D315DE" w14:textId="77777777" w:rsidR="00DB3079" w:rsidRDefault="00DB3079" w:rsidP="00E14495">
      <w:pPr>
        <w:spacing w:after="120" w:line="260" w:lineRule="exact"/>
        <w:jc w:val="both"/>
        <w:rPr>
          <w:rFonts w:eastAsiaTheme="minorEastAsia"/>
          <w:lang w:eastAsia="zh-CN"/>
        </w:rPr>
      </w:pPr>
      <w:r>
        <w:rPr>
          <w:rFonts w:eastAsiaTheme="minorEastAsia"/>
          <w:lang w:eastAsia="zh-CN"/>
        </w:rPr>
        <w:t xml:space="preserve">Based on the SID, </w:t>
      </w:r>
      <w:r w:rsidRPr="00157D6B">
        <w:rPr>
          <w:rFonts w:eastAsiaTheme="minorEastAsia"/>
          <w:lang w:eastAsia="zh-CN"/>
        </w:rPr>
        <w:t>potential solutions for SL positioning</w:t>
      </w:r>
      <w:r>
        <w:rPr>
          <w:rFonts w:eastAsiaTheme="minorEastAsia"/>
          <w:lang w:eastAsia="zh-CN"/>
        </w:rPr>
        <w:t xml:space="preserve"> of</w:t>
      </w:r>
      <w:r w:rsidRPr="00157D6B">
        <w:rPr>
          <w:rFonts w:eastAsiaTheme="minorEastAsia"/>
          <w:lang w:eastAsia="zh-CN"/>
        </w:rPr>
        <w:t xml:space="preserve"> relative positioning, ranging</w:t>
      </w:r>
      <w:r>
        <w:rPr>
          <w:rFonts w:eastAsiaTheme="minorEastAsia"/>
          <w:lang w:eastAsia="zh-CN"/>
        </w:rPr>
        <w:t>,</w:t>
      </w:r>
      <w:r w:rsidRPr="00157D6B">
        <w:rPr>
          <w:rFonts w:eastAsiaTheme="minorEastAsia"/>
          <w:lang w:eastAsia="zh-CN"/>
        </w:rPr>
        <w:t xml:space="preserve"> and absolute positioning</w:t>
      </w:r>
      <w:r>
        <w:rPr>
          <w:rFonts w:eastAsiaTheme="minorEastAsia"/>
          <w:lang w:eastAsia="zh-CN"/>
        </w:rPr>
        <w:t>, are needed to be studied.</w:t>
      </w:r>
    </w:p>
    <w:p w14:paraId="7D36B7F2" w14:textId="208FF9B5" w:rsidR="00DB3079" w:rsidRDefault="008E38F8" w:rsidP="00E14495">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the previous meeting, the unicast and groupcast transmission have been supported, whether to support broadcast needs to further confirm. In our opinion, given </w:t>
      </w:r>
      <w:r w:rsidR="00A518E2">
        <w:rPr>
          <w:rFonts w:eastAsiaTheme="minorEastAsia"/>
          <w:lang w:eastAsia="zh-CN"/>
        </w:rPr>
        <w:t xml:space="preserve">that </w:t>
      </w:r>
      <w:r>
        <w:rPr>
          <w:rFonts w:eastAsiaTheme="minorEastAsia"/>
          <w:lang w:eastAsia="zh-CN"/>
        </w:rPr>
        <w:t xml:space="preserve">RSU has been supported in V2X, using RSU for absolute positioning is logical for SL positioning. In this case, RSU can be seen as TRP, which can broadcast SL-PRS for other UEs to achieve absolute positioning. </w:t>
      </w:r>
    </w:p>
    <w:p w14:paraId="373BC6C3" w14:textId="73185ED1" w:rsidR="00DB3079" w:rsidRPr="00157D6B" w:rsidRDefault="00DB3079" w:rsidP="00E14495">
      <w:pPr>
        <w:spacing w:after="120" w:line="260" w:lineRule="exact"/>
        <w:jc w:val="both"/>
        <w:rPr>
          <w:rFonts w:eastAsiaTheme="minorEastAsia"/>
          <w:lang w:eastAsia="zh-CN"/>
        </w:rPr>
      </w:pPr>
      <w:r>
        <w:rPr>
          <w:rFonts w:eastAsiaTheme="minorEastAsia" w:hint="eastAsia"/>
          <w:lang w:eastAsia="zh-CN"/>
        </w:rPr>
        <w:t>T</w:t>
      </w:r>
      <w:r>
        <w:rPr>
          <w:rFonts w:eastAsiaTheme="minorEastAsia"/>
          <w:lang w:eastAsia="zh-CN"/>
        </w:rPr>
        <w:t xml:space="preserve">herefore, for us, </w:t>
      </w:r>
      <w:r>
        <w:t xml:space="preserve">broadcast should be </w:t>
      </w:r>
      <w:r w:rsidR="008E38F8">
        <w:t>introduced for SL positioning</w:t>
      </w:r>
      <w:r>
        <w:t>.</w:t>
      </w:r>
    </w:p>
    <w:p w14:paraId="0B44E675" w14:textId="77777777" w:rsidR="00DB3079" w:rsidRPr="00F22532" w:rsidRDefault="00DB3079" w:rsidP="006416E7">
      <w:pPr>
        <w:pStyle w:val="af2"/>
        <w:numPr>
          <w:ilvl w:val="0"/>
          <w:numId w:val="12"/>
        </w:numPr>
        <w:ind w:firstLineChars="0"/>
        <w:rPr>
          <w:b/>
          <w:i/>
          <w:szCs w:val="20"/>
          <w:lang w:val="en-US" w:eastAsia="zh-CN"/>
        </w:rPr>
      </w:pPr>
    </w:p>
    <w:p w14:paraId="71E4252C" w14:textId="4F7D503F" w:rsidR="00332E41" w:rsidRPr="00AF3529" w:rsidRDefault="008E38F8" w:rsidP="004236CC">
      <w:pPr>
        <w:pStyle w:val="a0"/>
        <w:numPr>
          <w:ilvl w:val="0"/>
          <w:numId w:val="10"/>
        </w:numPr>
        <w:spacing w:line="260" w:lineRule="exact"/>
        <w:rPr>
          <w:b/>
          <w:i/>
          <w:iCs/>
          <w:color w:val="000000"/>
          <w:szCs w:val="20"/>
        </w:rPr>
      </w:pPr>
      <w:r>
        <w:rPr>
          <w:b/>
          <w:i/>
          <w:iCs/>
          <w:color w:val="000000"/>
          <w:szCs w:val="20"/>
        </w:rPr>
        <w:t xml:space="preserve">Confirm the working assumption that </w:t>
      </w:r>
      <w:r w:rsidR="00DB3079" w:rsidRPr="00157D6B">
        <w:rPr>
          <w:b/>
          <w:i/>
          <w:iCs/>
          <w:color w:val="000000"/>
          <w:szCs w:val="20"/>
        </w:rPr>
        <w:t xml:space="preserve">broadcast </w:t>
      </w:r>
      <w:r w:rsidRPr="008E38F8">
        <w:rPr>
          <w:b/>
          <w:i/>
          <w:iCs/>
          <w:color w:val="000000"/>
          <w:szCs w:val="20"/>
        </w:rPr>
        <w:t>of SL-PRS transmission</w:t>
      </w:r>
      <w:r w:rsidRPr="008E38F8" w:rsidDel="008E38F8">
        <w:rPr>
          <w:b/>
          <w:i/>
          <w:iCs/>
          <w:color w:val="000000"/>
          <w:szCs w:val="20"/>
        </w:rPr>
        <w:t xml:space="preserve"> </w:t>
      </w:r>
      <w:r>
        <w:rPr>
          <w:b/>
          <w:i/>
          <w:iCs/>
          <w:color w:val="000000"/>
          <w:szCs w:val="20"/>
        </w:rPr>
        <w:t>can</w:t>
      </w:r>
      <w:r w:rsidRPr="00157D6B">
        <w:rPr>
          <w:b/>
          <w:i/>
          <w:iCs/>
          <w:color w:val="000000"/>
          <w:szCs w:val="20"/>
        </w:rPr>
        <w:t xml:space="preserve"> </w:t>
      </w:r>
      <w:r w:rsidR="00DB3079" w:rsidRPr="00157D6B">
        <w:rPr>
          <w:b/>
          <w:i/>
          <w:iCs/>
          <w:color w:val="000000"/>
          <w:szCs w:val="20"/>
        </w:rPr>
        <w:t xml:space="preserve">be </w:t>
      </w:r>
      <w:r w:rsidRPr="008E38F8">
        <w:rPr>
          <w:b/>
          <w:i/>
          <w:iCs/>
          <w:color w:val="000000"/>
          <w:szCs w:val="20"/>
        </w:rPr>
        <w:t>introduced for SL positioning</w:t>
      </w:r>
      <w:r w:rsidR="00DB3079" w:rsidRPr="00157D6B">
        <w:rPr>
          <w:b/>
          <w:i/>
          <w:iCs/>
          <w:color w:val="000000"/>
          <w:szCs w:val="20"/>
        </w:rPr>
        <w:t>.</w:t>
      </w:r>
    </w:p>
    <w:p w14:paraId="2E420F4B" w14:textId="4E1D8FF2" w:rsidR="00625725" w:rsidRDefault="00625725" w:rsidP="00625725">
      <w:pPr>
        <w:pStyle w:val="20"/>
        <w:ind w:left="578" w:hanging="578"/>
      </w:pPr>
      <w:r>
        <w:rPr>
          <w:rFonts w:hint="eastAsia"/>
        </w:rPr>
        <w:lastRenderedPageBreak/>
        <w:t xml:space="preserve">Power control of </w:t>
      </w:r>
      <w:r>
        <w:t>SL-P</w:t>
      </w:r>
      <w:r>
        <w:rPr>
          <w:rFonts w:hint="eastAsia"/>
        </w:rPr>
        <w:t>RS for positioning</w:t>
      </w:r>
    </w:p>
    <w:p w14:paraId="6B48CB07" w14:textId="20E4F322" w:rsidR="001B4037" w:rsidRDefault="00FC06B3" w:rsidP="00E14495">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n NR sidelink, open loop power control is supported for PSCCH/PSSCH</w:t>
      </w:r>
      <w:r w:rsidR="00DD2DBE">
        <w:rPr>
          <w:rFonts w:eastAsiaTheme="minorEastAsia"/>
          <w:lang w:eastAsia="zh-CN"/>
        </w:rPr>
        <w:t>, and the power control of SL is based on DL pathloss or SL pathloss</w:t>
      </w:r>
      <w:r w:rsidR="002E56D6">
        <w:rPr>
          <w:rFonts w:eastAsiaTheme="minorEastAsia"/>
          <w:lang w:eastAsia="zh-CN"/>
        </w:rPr>
        <w:t xml:space="preserve"> (only for unicast). </w:t>
      </w:r>
      <w:r w:rsidR="001B4037">
        <w:rPr>
          <w:rFonts w:eastAsiaTheme="minorEastAsia"/>
          <w:lang w:eastAsia="zh-CN"/>
        </w:rPr>
        <w:t>T</w:t>
      </w:r>
      <w:r w:rsidR="00C720AA">
        <w:rPr>
          <w:rFonts w:eastAsiaTheme="minorEastAsia"/>
          <w:lang w:eastAsia="zh-CN"/>
        </w:rPr>
        <w:t>he DL pathloss</w:t>
      </w:r>
      <w:r w:rsidR="001B4037">
        <w:rPr>
          <w:rFonts w:eastAsiaTheme="minorEastAsia"/>
          <w:lang w:eastAsia="zh-CN"/>
        </w:rPr>
        <w:t xml:space="preserve"> </w:t>
      </w:r>
      <w:r w:rsidR="002319D5">
        <w:rPr>
          <w:rFonts w:eastAsiaTheme="minorEastAsia"/>
          <w:lang w:eastAsia="zh-CN"/>
        </w:rPr>
        <w:t>is</w:t>
      </w:r>
      <w:r w:rsidR="001B4037">
        <w:rPr>
          <w:rFonts w:eastAsiaTheme="minorEastAsia"/>
          <w:lang w:eastAsia="zh-CN"/>
        </w:rPr>
        <w:t xml:space="preserve"> taken into account to avoid serious interference to the UL transmission performance. Additionally, if distance between TX UE and RX UE is small, the power control based on SL pathloss can be considered. It would decrease the power of TX UE which satisf</w:t>
      </w:r>
      <w:r w:rsidR="001530C1">
        <w:rPr>
          <w:rFonts w:eastAsiaTheme="minorEastAsia"/>
          <w:lang w:eastAsia="zh-CN"/>
        </w:rPr>
        <w:t>ies the performance of the SL transmission and can reduce</w:t>
      </w:r>
      <w:r w:rsidR="001530C1" w:rsidRPr="001530C1">
        <w:rPr>
          <w:rFonts w:eastAsiaTheme="minorEastAsia"/>
          <w:lang w:eastAsia="zh-CN"/>
        </w:rPr>
        <w:t xml:space="preserve"> </w:t>
      </w:r>
      <w:r w:rsidR="001530C1">
        <w:rPr>
          <w:rFonts w:eastAsiaTheme="minorEastAsia"/>
          <w:lang w:eastAsia="zh-CN"/>
        </w:rPr>
        <w:t>the interference to other UEs.</w:t>
      </w:r>
      <w:r w:rsidR="002319D5">
        <w:rPr>
          <w:rFonts w:eastAsiaTheme="minorEastAsia"/>
          <w:lang w:eastAsia="zh-CN"/>
        </w:rPr>
        <w:t xml:space="preserve"> </w:t>
      </w:r>
      <w:r w:rsidR="0075351D">
        <w:rPr>
          <w:rFonts w:eastAsiaTheme="minorEastAsia"/>
          <w:lang w:eastAsia="zh-CN"/>
        </w:rPr>
        <w:t>Therefore, SL pathloss and DL pathloss can be consider</w:t>
      </w:r>
      <w:r w:rsidR="00210400">
        <w:rPr>
          <w:rFonts w:eastAsiaTheme="minorEastAsia"/>
          <w:lang w:eastAsia="zh-CN"/>
        </w:rPr>
        <w:t>e</w:t>
      </w:r>
      <w:r w:rsidR="0075351D">
        <w:rPr>
          <w:rFonts w:eastAsiaTheme="minorEastAsia"/>
          <w:lang w:eastAsia="zh-CN"/>
        </w:rPr>
        <w:t>d in SL-PRS power control</w:t>
      </w:r>
      <w:r w:rsidR="0075351D">
        <w:rPr>
          <w:rFonts w:eastAsiaTheme="minorEastAsia" w:hint="eastAsia"/>
          <w:lang w:eastAsia="zh-CN"/>
        </w:rPr>
        <w:t>.</w:t>
      </w:r>
      <w:r w:rsidR="0075351D">
        <w:rPr>
          <w:rFonts w:eastAsiaTheme="minorEastAsia"/>
          <w:lang w:eastAsia="zh-CN"/>
        </w:rPr>
        <w:t xml:space="preserve"> E.g., a</w:t>
      </w:r>
      <w:r w:rsidR="002319D5">
        <w:rPr>
          <w:rFonts w:eastAsiaTheme="minorEastAsia"/>
          <w:lang w:eastAsia="zh-CN"/>
        </w:rPr>
        <w:t xml:space="preserve">s in Rel-16 SL, the minimum pathloss of DL and SL can be used. </w:t>
      </w:r>
    </w:p>
    <w:p w14:paraId="21245E84" w14:textId="6230D463" w:rsidR="00162C24" w:rsidRDefault="00F279F5" w:rsidP="00162C24">
      <w:pPr>
        <w:jc w:val="center"/>
      </w:pPr>
      <w:r>
        <w:object w:dxaOrig="5596" w:dyaOrig="2581" w14:anchorId="6237F34C">
          <v:shape id="_x0000_i1029" type="#_x0000_t75" style="width:242.65pt;height:111.25pt" o:ole="">
            <v:imagedata r:id="rId24" o:title=""/>
          </v:shape>
          <o:OLEObject Type="Embed" ProgID="Visio.Drawing.15" ShapeID="_x0000_i1029" DrawAspect="Content" ObjectID="_1729339069" r:id="rId25"/>
        </w:object>
      </w:r>
    </w:p>
    <w:p w14:paraId="0650BA8D" w14:textId="69C087D0" w:rsidR="00F279F5" w:rsidRPr="001B429F" w:rsidRDefault="00F279F5" w:rsidP="00F279F5">
      <w:pPr>
        <w:pStyle w:val="a5"/>
        <w:jc w:val="center"/>
        <w:rPr>
          <w:rFonts w:eastAsiaTheme="minorEastAsia"/>
          <w:b/>
          <w:bCs/>
          <w:lang w:eastAsia="zh-CN"/>
        </w:rPr>
      </w:pPr>
      <w:r w:rsidRPr="001B429F">
        <w:rPr>
          <w:b/>
          <w:bCs/>
        </w:rPr>
        <w:t xml:space="preserve">Figure </w:t>
      </w:r>
      <w:r w:rsidRPr="001B429F">
        <w:rPr>
          <w:b/>
          <w:bCs/>
        </w:rPr>
        <w:fldChar w:fldCharType="begin"/>
      </w:r>
      <w:r w:rsidRPr="001B429F">
        <w:rPr>
          <w:b/>
          <w:bCs/>
        </w:rPr>
        <w:instrText xml:space="preserve"> SEQ Figure \* ARABIC </w:instrText>
      </w:r>
      <w:r w:rsidRPr="001B429F">
        <w:rPr>
          <w:b/>
          <w:bCs/>
        </w:rPr>
        <w:fldChar w:fldCharType="separate"/>
      </w:r>
      <w:r w:rsidR="00D353A6">
        <w:rPr>
          <w:b/>
          <w:bCs/>
          <w:noProof/>
        </w:rPr>
        <w:t>9</w:t>
      </w:r>
      <w:r w:rsidRPr="001B429F">
        <w:rPr>
          <w:b/>
          <w:bCs/>
        </w:rPr>
        <w:fldChar w:fldCharType="end"/>
      </w:r>
      <w:r w:rsidRPr="001B429F">
        <w:rPr>
          <w:rFonts w:eastAsiaTheme="minorEastAsia"/>
          <w:b/>
          <w:bCs/>
          <w:lang w:eastAsia="zh-CN"/>
        </w:rPr>
        <w:t xml:space="preserve"> Open</w:t>
      </w:r>
      <w:r w:rsidR="00E345A6" w:rsidRPr="001B429F">
        <w:rPr>
          <w:rFonts w:eastAsiaTheme="minorEastAsia"/>
          <w:b/>
          <w:bCs/>
          <w:lang w:eastAsia="zh-CN"/>
        </w:rPr>
        <w:t>-</w:t>
      </w:r>
      <w:r w:rsidRPr="001B429F">
        <w:rPr>
          <w:rFonts w:eastAsiaTheme="minorEastAsia"/>
          <w:b/>
          <w:bCs/>
          <w:lang w:eastAsia="zh-CN"/>
        </w:rPr>
        <w:t>loop power control for SL PRS</w:t>
      </w:r>
    </w:p>
    <w:p w14:paraId="7C32E1F8" w14:textId="77777777" w:rsidR="00625725" w:rsidRPr="00F22532" w:rsidRDefault="00625725" w:rsidP="006416E7">
      <w:pPr>
        <w:pStyle w:val="af2"/>
        <w:numPr>
          <w:ilvl w:val="0"/>
          <w:numId w:val="12"/>
        </w:numPr>
        <w:ind w:firstLineChars="0"/>
        <w:rPr>
          <w:b/>
          <w:i/>
          <w:szCs w:val="20"/>
          <w:lang w:val="en-US" w:eastAsia="zh-CN"/>
        </w:rPr>
      </w:pPr>
    </w:p>
    <w:p w14:paraId="4713ECFE" w14:textId="51525D6B" w:rsidR="00625725" w:rsidRDefault="00FC06B3" w:rsidP="00AE32A0">
      <w:pPr>
        <w:pStyle w:val="a0"/>
        <w:numPr>
          <w:ilvl w:val="0"/>
          <w:numId w:val="9"/>
        </w:numPr>
        <w:spacing w:line="260" w:lineRule="exact"/>
        <w:rPr>
          <w:rFonts w:eastAsiaTheme="minorEastAsia"/>
          <w:b/>
          <w:i/>
          <w:szCs w:val="20"/>
          <w:lang w:eastAsia="zh-CN"/>
        </w:rPr>
      </w:pPr>
      <w:r w:rsidRPr="00FC06B3">
        <w:rPr>
          <w:rFonts w:eastAsiaTheme="minorEastAsia"/>
          <w:b/>
          <w:i/>
          <w:szCs w:val="20"/>
          <w:lang w:eastAsia="zh-CN"/>
        </w:rPr>
        <w:t xml:space="preserve">Open-loop power control scheme </w:t>
      </w:r>
      <w:r>
        <w:rPr>
          <w:rFonts w:eastAsiaTheme="minorEastAsia"/>
          <w:b/>
          <w:i/>
          <w:szCs w:val="20"/>
          <w:lang w:eastAsia="zh-CN"/>
        </w:rPr>
        <w:t xml:space="preserve">should be </w:t>
      </w:r>
      <w:r w:rsidR="002319D5">
        <w:rPr>
          <w:rFonts w:eastAsiaTheme="minorEastAsia"/>
          <w:b/>
          <w:i/>
          <w:szCs w:val="20"/>
          <w:lang w:eastAsia="zh-CN"/>
        </w:rPr>
        <w:t>supported</w:t>
      </w:r>
      <w:r w:rsidRPr="00FC06B3">
        <w:rPr>
          <w:rFonts w:eastAsiaTheme="minorEastAsia"/>
          <w:b/>
          <w:i/>
          <w:szCs w:val="20"/>
          <w:lang w:eastAsia="zh-CN"/>
        </w:rPr>
        <w:t xml:space="preserve"> </w:t>
      </w:r>
      <w:r>
        <w:rPr>
          <w:rFonts w:eastAsiaTheme="minorEastAsia"/>
          <w:b/>
          <w:i/>
          <w:szCs w:val="20"/>
          <w:lang w:eastAsia="zh-CN"/>
        </w:rPr>
        <w:t>for SL</w:t>
      </w:r>
      <w:r w:rsidR="002319D5">
        <w:rPr>
          <w:rFonts w:eastAsiaTheme="minorEastAsia"/>
          <w:b/>
          <w:i/>
          <w:szCs w:val="20"/>
          <w:lang w:eastAsia="zh-CN"/>
        </w:rPr>
        <w:t>-</w:t>
      </w:r>
      <w:r>
        <w:rPr>
          <w:rFonts w:eastAsiaTheme="minorEastAsia"/>
          <w:b/>
          <w:i/>
          <w:szCs w:val="20"/>
          <w:lang w:eastAsia="zh-CN"/>
        </w:rPr>
        <w:t>PRS</w:t>
      </w:r>
      <w:r w:rsidR="00625725">
        <w:rPr>
          <w:rFonts w:eastAsiaTheme="minorEastAsia"/>
          <w:b/>
          <w:i/>
          <w:szCs w:val="20"/>
          <w:lang w:eastAsia="zh-CN"/>
        </w:rPr>
        <w:t>.</w:t>
      </w:r>
    </w:p>
    <w:p w14:paraId="7BC4FE25" w14:textId="46414FF9" w:rsidR="002319D5" w:rsidRDefault="002319D5" w:rsidP="00AE32A0">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The SL pathloss and the DL pathloss can be considered in the power control of the SL-PRS. </w:t>
      </w:r>
    </w:p>
    <w:p w14:paraId="1355BEF7" w14:textId="77777777" w:rsidR="00BF105D" w:rsidRDefault="0060252E">
      <w:pPr>
        <w:pStyle w:val="1"/>
        <w:tabs>
          <w:tab w:val="left" w:pos="432"/>
        </w:tabs>
        <w:rPr>
          <w:b/>
          <w:bCs/>
        </w:rPr>
      </w:pPr>
      <w:r>
        <w:t>Conclusion</w:t>
      </w:r>
    </w:p>
    <w:p w14:paraId="5B8BD4E2" w14:textId="2AF20EC9" w:rsidR="004B1549" w:rsidRDefault="0060252E">
      <w:pPr>
        <w:pStyle w:val="a0"/>
        <w:spacing w:line="260" w:lineRule="exact"/>
        <w:rPr>
          <w:rFonts w:eastAsia="宋体"/>
          <w:lang w:eastAsia="zh-CN"/>
        </w:rPr>
      </w:pPr>
      <w:r>
        <w:rPr>
          <w:rFonts w:eastAsia="宋体"/>
          <w:lang w:eastAsia="zh-CN"/>
        </w:rPr>
        <w:t xml:space="preserve">In this contribution, we discuss </w:t>
      </w:r>
      <w:r>
        <w:rPr>
          <w:rFonts w:eastAsia="宋体" w:hint="eastAsia"/>
          <w:lang w:eastAsia="zh-CN"/>
        </w:rPr>
        <w:t xml:space="preserve">potential </w:t>
      </w:r>
      <w:r>
        <w:rPr>
          <w:rFonts w:eastAsia="宋体"/>
          <w:lang w:eastAsia="zh-CN"/>
        </w:rPr>
        <w:t xml:space="preserve">positioning </w:t>
      </w:r>
      <w:r>
        <w:rPr>
          <w:rFonts w:eastAsia="宋体" w:hint="eastAsia"/>
          <w:lang w:eastAsia="zh-CN"/>
        </w:rPr>
        <w:t xml:space="preserve">enhancements </w:t>
      </w:r>
      <w:r>
        <w:rPr>
          <w:rFonts w:eastAsia="宋体"/>
          <w:lang w:eastAsia="zh-CN"/>
        </w:rPr>
        <w:t>with the following observations and proposals.</w:t>
      </w:r>
    </w:p>
    <w:p w14:paraId="10A8C269" w14:textId="77777777" w:rsidR="00311561" w:rsidRDefault="00311561" w:rsidP="00311561">
      <w:pPr>
        <w:pStyle w:val="a0"/>
        <w:numPr>
          <w:ilvl w:val="0"/>
          <w:numId w:val="57"/>
        </w:numPr>
        <w:spacing w:line="260" w:lineRule="exact"/>
        <w:rPr>
          <w:rFonts w:eastAsiaTheme="minorEastAsia"/>
          <w:b/>
          <w:i/>
          <w:szCs w:val="20"/>
          <w:lang w:eastAsia="zh-CN"/>
        </w:rPr>
      </w:pPr>
    </w:p>
    <w:p w14:paraId="3536E9C5" w14:textId="77777777" w:rsidR="00311561" w:rsidRDefault="00311561" w:rsidP="00311561">
      <w:pPr>
        <w:pStyle w:val="a0"/>
        <w:numPr>
          <w:ilvl w:val="0"/>
          <w:numId w:val="9"/>
        </w:numPr>
        <w:spacing w:line="260" w:lineRule="exact"/>
        <w:rPr>
          <w:rFonts w:eastAsiaTheme="minorEastAsia"/>
          <w:b/>
          <w:i/>
          <w:szCs w:val="20"/>
          <w:lang w:eastAsia="zh-CN"/>
        </w:rPr>
      </w:pPr>
      <w:r w:rsidRPr="00FF0ECB">
        <w:rPr>
          <w:rFonts w:eastAsiaTheme="minorEastAsia"/>
          <w:b/>
          <w:i/>
          <w:szCs w:val="20"/>
          <w:lang w:eastAsia="zh-CN"/>
        </w:rPr>
        <w:t>The estimated propagation delay errors</w:t>
      </w:r>
      <w:r>
        <w:rPr>
          <w:rFonts w:eastAsiaTheme="minorEastAsia"/>
          <w:b/>
          <w:i/>
          <w:szCs w:val="20"/>
          <w:lang w:eastAsia="zh-CN"/>
        </w:rPr>
        <w:t xml:space="preserve"> for RTT</w:t>
      </w:r>
      <w:r w:rsidRPr="00FF0ECB">
        <w:rPr>
          <w:rFonts w:eastAsiaTheme="minorEastAsia"/>
          <w:b/>
          <w:i/>
          <w:szCs w:val="20"/>
          <w:lang w:eastAsia="zh-CN"/>
        </w:rPr>
        <w:t xml:space="preserve"> </w:t>
      </w:r>
      <w:r>
        <w:rPr>
          <w:rFonts w:eastAsiaTheme="minorEastAsia"/>
          <w:b/>
          <w:i/>
          <w:szCs w:val="20"/>
          <w:lang w:eastAsia="zh-CN"/>
        </w:rPr>
        <w:t>would</w:t>
      </w:r>
      <w:r w:rsidRPr="00FF0ECB">
        <w:rPr>
          <w:rFonts w:eastAsiaTheme="minorEastAsia"/>
          <w:b/>
          <w:i/>
          <w:szCs w:val="20"/>
          <w:lang w:eastAsia="zh-CN"/>
        </w:rPr>
        <w:t xml:space="preserve"> increase with the increase of </w:t>
      </w:r>
      <m:oMath>
        <m:sSub>
          <m:sSubPr>
            <m:ctrlPr>
              <w:rPr>
                <w:rFonts w:ascii="Cambria Math" w:eastAsiaTheme="minorEastAsia" w:hAnsi="Cambria Math"/>
                <w:b/>
                <w:i/>
                <w:szCs w:val="20"/>
                <w:lang w:eastAsia="zh-CN"/>
              </w:rPr>
            </m:ctrlPr>
          </m:sSubPr>
          <m:e>
            <m:r>
              <m:rPr>
                <m:sty m:val="bi"/>
              </m:rPr>
              <w:rPr>
                <w:rFonts w:ascii="Cambria Math" w:eastAsiaTheme="minorEastAsia" w:hAnsi="Cambria Math"/>
                <w:szCs w:val="20"/>
                <w:lang w:eastAsia="zh-CN"/>
              </w:rPr>
              <m:t>T</m:t>
            </m:r>
          </m:e>
          <m:sub>
            <m:r>
              <m:rPr>
                <m:sty m:val="bi"/>
              </m:rPr>
              <w:rPr>
                <w:rFonts w:ascii="Cambria Math" w:eastAsiaTheme="minorEastAsia" w:hAnsi="Cambria Math" w:hint="eastAsia"/>
                <w:szCs w:val="20"/>
                <w:lang w:eastAsia="zh-CN"/>
              </w:rPr>
              <m:t>reply</m:t>
            </m:r>
          </m:sub>
        </m:sSub>
        <m:r>
          <m:rPr>
            <m:sty m:val="bi"/>
          </m:rPr>
          <w:rPr>
            <w:rFonts w:ascii="Cambria Math" w:eastAsiaTheme="minorEastAsia" w:hAnsi="Cambria Math"/>
            <w:szCs w:val="20"/>
            <w:lang w:eastAsia="zh-CN"/>
          </w:rPr>
          <m:t>,</m:t>
        </m:r>
      </m:oMath>
      <w:r>
        <w:rPr>
          <w:rFonts w:eastAsiaTheme="minorEastAsia"/>
          <w:b/>
          <w:i/>
          <w:szCs w:val="20"/>
          <w:lang w:eastAsia="zh-CN"/>
        </w:rPr>
        <w:t xml:space="preserve"> which i</w:t>
      </w:r>
      <w:r w:rsidRPr="00FF0ECB">
        <w:rPr>
          <w:rFonts w:eastAsiaTheme="minorEastAsia"/>
          <w:b/>
          <w:i/>
          <w:szCs w:val="20"/>
          <w:lang w:eastAsia="zh-CN"/>
        </w:rPr>
        <w:t>s the difference between UE transmi</w:t>
      </w:r>
      <w:r>
        <w:rPr>
          <w:rFonts w:eastAsiaTheme="minorEastAsia"/>
          <w:b/>
          <w:i/>
          <w:szCs w:val="20"/>
          <w:lang w:eastAsia="zh-CN"/>
        </w:rPr>
        <w:t>t</w:t>
      </w:r>
      <w:r w:rsidRPr="00FF0ECB">
        <w:rPr>
          <w:rFonts w:eastAsiaTheme="minorEastAsia"/>
          <w:b/>
          <w:i/>
          <w:szCs w:val="20"/>
          <w:lang w:eastAsia="zh-CN"/>
        </w:rPr>
        <w:t>t</w:t>
      </w:r>
      <w:r>
        <w:rPr>
          <w:rFonts w:eastAsiaTheme="minorEastAsia"/>
          <w:b/>
          <w:i/>
          <w:szCs w:val="20"/>
          <w:lang w:eastAsia="zh-CN"/>
        </w:rPr>
        <w:t>ing</w:t>
      </w:r>
      <w:r w:rsidRPr="00FF0ECB">
        <w:rPr>
          <w:rFonts w:eastAsiaTheme="minorEastAsia"/>
          <w:b/>
          <w:i/>
          <w:szCs w:val="20"/>
          <w:lang w:eastAsia="zh-CN"/>
        </w:rPr>
        <w:t xml:space="preserve"> tim</w:t>
      </w:r>
      <w:r>
        <w:rPr>
          <w:rFonts w:eastAsiaTheme="minorEastAsia"/>
          <w:b/>
          <w:i/>
          <w:szCs w:val="20"/>
          <w:lang w:eastAsia="zh-CN"/>
        </w:rPr>
        <w:t>e</w:t>
      </w:r>
      <w:r w:rsidRPr="00FF0ECB">
        <w:rPr>
          <w:rFonts w:eastAsiaTheme="minorEastAsia"/>
          <w:b/>
          <w:i/>
          <w:szCs w:val="20"/>
          <w:lang w:eastAsia="zh-CN"/>
        </w:rPr>
        <w:t xml:space="preserve"> of SL-PRS and UE receiv</w:t>
      </w:r>
      <w:r>
        <w:rPr>
          <w:rFonts w:eastAsiaTheme="minorEastAsia"/>
          <w:b/>
          <w:i/>
          <w:szCs w:val="20"/>
          <w:lang w:eastAsia="zh-CN"/>
        </w:rPr>
        <w:t>ing</w:t>
      </w:r>
      <w:r w:rsidRPr="00FF0ECB">
        <w:rPr>
          <w:rFonts w:eastAsiaTheme="minorEastAsia"/>
          <w:b/>
          <w:i/>
          <w:szCs w:val="20"/>
          <w:lang w:eastAsia="zh-CN"/>
        </w:rPr>
        <w:t xml:space="preserve"> tim</w:t>
      </w:r>
      <w:r>
        <w:rPr>
          <w:rFonts w:eastAsiaTheme="minorEastAsia"/>
          <w:b/>
          <w:i/>
          <w:szCs w:val="20"/>
          <w:lang w:eastAsia="zh-CN"/>
        </w:rPr>
        <w:t>e</w:t>
      </w:r>
      <w:r w:rsidRPr="00FF0ECB">
        <w:rPr>
          <w:rFonts w:eastAsiaTheme="minorEastAsia"/>
          <w:b/>
          <w:i/>
          <w:szCs w:val="20"/>
          <w:lang w:eastAsia="zh-CN"/>
        </w:rPr>
        <w:t xml:space="preserve"> of SL-PRS</w:t>
      </w:r>
      <w:r>
        <w:rPr>
          <w:rFonts w:eastAsiaTheme="minorEastAsia"/>
          <w:b/>
          <w:i/>
          <w:szCs w:val="20"/>
          <w:lang w:eastAsia="zh-CN"/>
        </w:rPr>
        <w:t>.</w:t>
      </w:r>
    </w:p>
    <w:p w14:paraId="16B30A2E" w14:textId="03C76948" w:rsidR="00311561" w:rsidRDefault="00311561" w:rsidP="00311561">
      <w:pPr>
        <w:pStyle w:val="a0"/>
        <w:numPr>
          <w:ilvl w:val="0"/>
          <w:numId w:val="9"/>
        </w:numPr>
        <w:spacing w:line="260" w:lineRule="exact"/>
        <w:rPr>
          <w:rFonts w:eastAsiaTheme="minorEastAsia"/>
          <w:b/>
          <w:i/>
          <w:szCs w:val="20"/>
          <w:lang w:eastAsia="zh-CN"/>
        </w:rPr>
      </w:pPr>
      <w:r>
        <w:rPr>
          <w:rFonts w:eastAsiaTheme="minorEastAsia"/>
          <w:b/>
          <w:i/>
          <w:szCs w:val="20"/>
          <w:lang w:eastAsia="zh-CN"/>
        </w:rPr>
        <w:t>100</w:t>
      </w:r>
      <w:r w:rsidRPr="00FF0ECB">
        <w:rPr>
          <w:rFonts w:eastAsiaTheme="minorEastAsia"/>
          <w:b/>
          <w:i/>
          <w:szCs w:val="20"/>
          <w:lang w:eastAsia="zh-CN"/>
        </w:rPr>
        <w:t xml:space="preserve">ns estimated errors </w:t>
      </w:r>
      <w:r>
        <w:rPr>
          <w:rFonts w:eastAsiaTheme="minorEastAsia"/>
          <w:b/>
          <w:i/>
          <w:szCs w:val="20"/>
          <w:lang w:eastAsia="zh-CN"/>
        </w:rPr>
        <w:t>would</w:t>
      </w:r>
      <w:r w:rsidRPr="00FF0ECB">
        <w:rPr>
          <w:rFonts w:eastAsiaTheme="minorEastAsia"/>
          <w:b/>
          <w:i/>
          <w:szCs w:val="20"/>
          <w:lang w:eastAsia="zh-CN"/>
        </w:rPr>
        <w:t xml:space="preserve"> be introduced</w:t>
      </w:r>
      <w:r>
        <w:rPr>
          <w:rFonts w:eastAsiaTheme="minorEastAsia"/>
          <w:b/>
          <w:i/>
          <w:szCs w:val="20"/>
          <w:lang w:eastAsia="zh-CN"/>
        </w:rPr>
        <w:t xml:space="preserve"> in RTT</w:t>
      </w:r>
      <w:r w:rsidRPr="00FF0ECB">
        <w:rPr>
          <w:rFonts w:eastAsiaTheme="minorEastAsia"/>
          <w:b/>
          <w:i/>
          <w:szCs w:val="20"/>
          <w:lang w:eastAsia="zh-CN"/>
        </w:rPr>
        <w:t xml:space="preserve"> if the clock error between two UEs is 0.2 PPM </w:t>
      </w:r>
      <w:r>
        <w:rPr>
          <w:rFonts w:eastAsiaTheme="minorEastAsia"/>
          <w:b/>
          <w:i/>
          <w:szCs w:val="20"/>
          <w:lang w:eastAsia="zh-CN"/>
        </w:rPr>
        <w:t xml:space="preserve">and </w:t>
      </w:r>
      <m:oMath>
        <m:sSub>
          <m:sSubPr>
            <m:ctrlPr>
              <w:rPr>
                <w:rFonts w:ascii="Cambria Math" w:eastAsiaTheme="minorEastAsia" w:hAnsi="Cambria Math"/>
                <w:b/>
                <w:i/>
                <w:szCs w:val="20"/>
                <w:lang w:eastAsia="zh-CN"/>
              </w:rPr>
            </m:ctrlPr>
          </m:sSubPr>
          <m:e>
            <m:r>
              <m:rPr>
                <m:sty m:val="bi"/>
              </m:rPr>
              <w:rPr>
                <w:rFonts w:ascii="Cambria Math" w:eastAsiaTheme="minorEastAsia" w:hAnsi="Cambria Math"/>
                <w:szCs w:val="20"/>
                <w:lang w:eastAsia="zh-CN"/>
              </w:rPr>
              <m:t>T</m:t>
            </m:r>
          </m:e>
          <m:sub>
            <m:r>
              <m:rPr>
                <m:sty m:val="bi"/>
              </m:rPr>
              <w:rPr>
                <w:rFonts w:ascii="Cambria Math" w:eastAsiaTheme="minorEastAsia" w:hAnsi="Cambria Math" w:hint="eastAsia"/>
                <w:szCs w:val="20"/>
                <w:lang w:eastAsia="zh-CN"/>
              </w:rPr>
              <m:t>reply</m:t>
            </m:r>
          </m:sub>
        </m:sSub>
      </m:oMath>
      <w:r w:rsidRPr="00FF0ECB">
        <w:rPr>
          <w:rFonts w:eastAsiaTheme="minorEastAsia"/>
          <w:b/>
          <w:i/>
          <w:szCs w:val="20"/>
          <w:lang w:eastAsia="zh-CN"/>
        </w:rPr>
        <w:t xml:space="preserve"> is</w:t>
      </w:r>
      <w:r>
        <w:rPr>
          <w:rFonts w:eastAsiaTheme="minorEastAsia"/>
          <w:b/>
          <w:i/>
          <w:szCs w:val="20"/>
          <w:lang w:eastAsia="zh-CN"/>
        </w:rPr>
        <w:t xml:space="preserve"> </w:t>
      </w:r>
      <w:r w:rsidRPr="00FF0ECB">
        <w:rPr>
          <w:rFonts w:eastAsiaTheme="minorEastAsia"/>
          <w:b/>
          <w:i/>
          <w:szCs w:val="20"/>
          <w:lang w:eastAsia="zh-CN"/>
        </w:rPr>
        <w:t>1s.</w:t>
      </w:r>
    </w:p>
    <w:p w14:paraId="26CC64E1" w14:textId="77777777" w:rsidR="00314029" w:rsidRPr="00314029" w:rsidRDefault="00314029" w:rsidP="00314029">
      <w:pPr>
        <w:pStyle w:val="a0"/>
        <w:numPr>
          <w:ilvl w:val="0"/>
          <w:numId w:val="57"/>
        </w:numPr>
        <w:spacing w:line="260" w:lineRule="exact"/>
        <w:rPr>
          <w:rFonts w:eastAsiaTheme="minorEastAsia"/>
          <w:b/>
          <w:i/>
          <w:szCs w:val="20"/>
          <w:lang w:eastAsia="zh-CN"/>
        </w:rPr>
      </w:pPr>
    </w:p>
    <w:p w14:paraId="66D7D1F1" w14:textId="77777777" w:rsidR="00EB7282" w:rsidRPr="00EB7282" w:rsidRDefault="00EB7282" w:rsidP="00EB7282">
      <w:pPr>
        <w:pStyle w:val="a0"/>
        <w:numPr>
          <w:ilvl w:val="0"/>
          <w:numId w:val="9"/>
        </w:numPr>
        <w:spacing w:line="260" w:lineRule="exact"/>
        <w:rPr>
          <w:rFonts w:eastAsiaTheme="minorEastAsia"/>
          <w:b/>
          <w:i/>
          <w:szCs w:val="20"/>
          <w:lang w:eastAsia="zh-CN"/>
        </w:rPr>
      </w:pPr>
      <w:r w:rsidRPr="00FD1B7A">
        <w:rPr>
          <w:rFonts w:eastAsiaTheme="minorEastAsia"/>
          <w:b/>
          <w:i/>
          <w:szCs w:val="20"/>
          <w:lang w:eastAsia="zh-CN"/>
        </w:rPr>
        <w:t xml:space="preserve">With </w:t>
      </w:r>
      <w:r>
        <w:rPr>
          <w:rFonts w:eastAsiaTheme="minorEastAsia" w:hint="eastAsia"/>
          <w:b/>
          <w:i/>
          <w:szCs w:val="20"/>
          <w:lang w:eastAsia="zh-CN"/>
        </w:rPr>
        <w:t>clock</w:t>
      </w:r>
      <w:r>
        <w:rPr>
          <w:rFonts w:eastAsiaTheme="minorEastAsia"/>
          <w:b/>
          <w:i/>
          <w:szCs w:val="20"/>
          <w:lang w:eastAsia="zh-CN"/>
        </w:rPr>
        <w:t xml:space="preserve"> </w:t>
      </w:r>
      <w:r>
        <w:rPr>
          <w:rFonts w:eastAsiaTheme="minorEastAsia" w:hint="eastAsia"/>
          <w:b/>
          <w:i/>
          <w:szCs w:val="20"/>
          <w:lang w:eastAsia="zh-CN"/>
        </w:rPr>
        <w:t>offset</w:t>
      </w:r>
      <w:r>
        <w:rPr>
          <w:rFonts w:eastAsiaTheme="minorEastAsia"/>
          <w:b/>
          <w:i/>
          <w:szCs w:val="20"/>
          <w:lang w:eastAsia="zh-CN"/>
        </w:rPr>
        <w:t xml:space="preserve"> of 0.2 PPM</w:t>
      </w:r>
      <w:r w:rsidRPr="00FD1B7A">
        <w:rPr>
          <w:rFonts w:eastAsiaTheme="minorEastAsia"/>
          <w:b/>
          <w:i/>
          <w:szCs w:val="20"/>
          <w:lang w:eastAsia="zh-CN"/>
        </w:rPr>
        <w:t xml:space="preserve">, </w:t>
      </w:r>
      <w:r>
        <w:rPr>
          <w:rFonts w:eastAsiaTheme="minorEastAsia"/>
          <w:b/>
          <w:i/>
          <w:szCs w:val="20"/>
          <w:lang w:eastAsia="zh-CN"/>
        </w:rPr>
        <w:t>t</w:t>
      </w:r>
      <w:r w:rsidRPr="00FD1B7A">
        <w:rPr>
          <w:rFonts w:eastAsiaTheme="minorEastAsia"/>
          <w:b/>
          <w:i/>
          <w:szCs w:val="20"/>
          <w:lang w:eastAsia="zh-CN"/>
        </w:rPr>
        <w:t>he performance of</w:t>
      </w:r>
      <w:r>
        <w:rPr>
          <w:rFonts w:eastAsiaTheme="minorEastAsia"/>
          <w:b/>
          <w:i/>
          <w:szCs w:val="20"/>
          <w:lang w:eastAsia="zh-CN"/>
        </w:rPr>
        <w:t xml:space="preserve"> </w:t>
      </w:r>
      <w:r>
        <w:rPr>
          <w:rFonts w:eastAsiaTheme="minorEastAsia" w:hint="eastAsia"/>
          <w:b/>
          <w:i/>
          <w:szCs w:val="20"/>
          <w:lang w:eastAsia="zh-CN"/>
        </w:rPr>
        <w:t>single-sided</w:t>
      </w:r>
      <w:r>
        <w:rPr>
          <w:rFonts w:eastAsiaTheme="minorEastAsia"/>
          <w:b/>
          <w:i/>
          <w:szCs w:val="20"/>
          <w:lang w:eastAsia="zh-CN"/>
        </w:rPr>
        <w:t xml:space="preserve"> RTT </w:t>
      </w:r>
      <w:r>
        <w:rPr>
          <w:rFonts w:eastAsiaTheme="minorEastAsia" w:hint="eastAsia"/>
          <w:b/>
          <w:i/>
          <w:szCs w:val="20"/>
          <w:lang w:eastAsia="zh-CN"/>
        </w:rPr>
        <w:t>is</w:t>
      </w:r>
      <w:r>
        <w:rPr>
          <w:rFonts w:eastAsiaTheme="minorEastAsia"/>
          <w:b/>
          <w:i/>
          <w:szCs w:val="20"/>
          <w:lang w:eastAsia="zh-CN"/>
        </w:rPr>
        <w:t xml:space="preserve"> 1.9m </w:t>
      </w:r>
      <w:r w:rsidRPr="006B218E">
        <w:rPr>
          <w:rFonts w:eastAsiaTheme="minorEastAsia"/>
          <w:b/>
          <w:i/>
          <w:szCs w:val="20"/>
          <w:lang w:eastAsia="zh-CN"/>
        </w:rPr>
        <w:t>@90%</w:t>
      </w:r>
      <w:r>
        <w:rPr>
          <w:rFonts w:eastAsiaTheme="minorEastAsia" w:hint="eastAsia"/>
          <w:b/>
          <w:i/>
          <w:szCs w:val="20"/>
          <w:lang w:eastAsia="zh-CN"/>
        </w:rPr>
        <w:t>, and</w:t>
      </w:r>
      <w:r w:rsidRPr="00FD1B7A">
        <w:rPr>
          <w:rFonts w:eastAsiaTheme="minorEastAsia"/>
          <w:b/>
          <w:i/>
          <w:szCs w:val="20"/>
          <w:lang w:eastAsia="zh-CN"/>
        </w:rPr>
        <w:t xml:space="preserve"> </w:t>
      </w:r>
      <w:proofErr w:type="spellStart"/>
      <w:r w:rsidRPr="00FD1B7A">
        <w:rPr>
          <w:rFonts w:eastAsiaTheme="minorEastAsia"/>
          <w:b/>
          <w:i/>
          <w:szCs w:val="20"/>
          <w:lang w:eastAsia="zh-CN"/>
        </w:rPr>
        <w:t>degrad</w:t>
      </w:r>
      <w:r>
        <w:rPr>
          <w:rFonts w:eastAsiaTheme="minorEastAsia"/>
          <w:b/>
          <w:i/>
          <w:szCs w:val="20"/>
          <w:lang w:eastAsia="zh-CN"/>
        </w:rPr>
        <w:t>es</w:t>
      </w:r>
      <w:r w:rsidRPr="00FD1B7A">
        <w:rPr>
          <w:rFonts w:eastAsiaTheme="minorEastAsia"/>
          <w:b/>
          <w:i/>
          <w:szCs w:val="20"/>
          <w:lang w:eastAsia="zh-CN"/>
        </w:rPr>
        <w:t>significantly</w:t>
      </w:r>
      <w:proofErr w:type="spellEnd"/>
      <w:r>
        <w:rPr>
          <w:rFonts w:eastAsiaTheme="minorEastAsia"/>
          <w:b/>
          <w:i/>
          <w:szCs w:val="20"/>
          <w:lang w:eastAsia="zh-CN"/>
        </w:rPr>
        <w:t xml:space="preserve"> compared with the results of SL-RTT without clock offset</w:t>
      </w:r>
      <w:r w:rsidRPr="00FD1B7A">
        <w:rPr>
          <w:rFonts w:eastAsiaTheme="minorEastAsia"/>
          <w:b/>
          <w:i/>
          <w:szCs w:val="20"/>
          <w:lang w:eastAsia="zh-CN"/>
        </w:rPr>
        <w:t>.</w:t>
      </w:r>
    </w:p>
    <w:p w14:paraId="2EA746C2" w14:textId="77777777" w:rsidR="00311561" w:rsidRDefault="00311561" w:rsidP="00311561">
      <w:pPr>
        <w:pStyle w:val="a0"/>
        <w:numPr>
          <w:ilvl w:val="0"/>
          <w:numId w:val="57"/>
        </w:numPr>
        <w:spacing w:line="260" w:lineRule="exact"/>
        <w:rPr>
          <w:rFonts w:eastAsiaTheme="minorEastAsia"/>
          <w:b/>
          <w:i/>
          <w:szCs w:val="20"/>
          <w:lang w:eastAsia="zh-CN"/>
        </w:rPr>
      </w:pPr>
    </w:p>
    <w:p w14:paraId="62525CDD" w14:textId="77777777" w:rsidR="00311561" w:rsidRPr="00FF0ECB" w:rsidRDefault="00311561" w:rsidP="00311561">
      <w:pPr>
        <w:pStyle w:val="a0"/>
        <w:numPr>
          <w:ilvl w:val="0"/>
          <w:numId w:val="9"/>
        </w:numPr>
        <w:spacing w:line="260" w:lineRule="exact"/>
        <w:rPr>
          <w:rFonts w:eastAsiaTheme="minorEastAsia"/>
          <w:b/>
          <w:i/>
          <w:szCs w:val="20"/>
          <w:lang w:eastAsia="zh-CN"/>
        </w:rPr>
      </w:pPr>
      <w:r w:rsidRPr="00FF0ECB">
        <w:rPr>
          <w:rFonts w:eastAsiaTheme="minorEastAsia"/>
          <w:b/>
          <w:i/>
          <w:szCs w:val="20"/>
          <w:lang w:eastAsia="zh-CN"/>
        </w:rPr>
        <w:t xml:space="preserve">The error of propagation delay estimation </w:t>
      </w:r>
      <w:r>
        <w:rPr>
          <w:rFonts w:eastAsiaTheme="minorEastAsia"/>
          <w:b/>
          <w:i/>
          <w:szCs w:val="20"/>
          <w:lang w:eastAsia="zh-CN"/>
        </w:rPr>
        <w:t xml:space="preserve">due to clock error </w:t>
      </w:r>
      <w:r w:rsidRPr="00FF0ECB">
        <w:rPr>
          <w:rFonts w:eastAsiaTheme="minorEastAsia"/>
          <w:b/>
          <w:i/>
          <w:szCs w:val="20"/>
          <w:lang w:eastAsia="zh-CN"/>
        </w:rPr>
        <w:t xml:space="preserve">for </w:t>
      </w:r>
      <w:r>
        <w:rPr>
          <w:rFonts w:eastAsiaTheme="minorEastAsia"/>
          <w:b/>
          <w:i/>
          <w:szCs w:val="20"/>
          <w:lang w:eastAsia="zh-CN"/>
        </w:rPr>
        <w:t>double-sided RTT will be significantly reduced</w:t>
      </w:r>
      <w:r w:rsidRPr="00FF0ECB">
        <w:rPr>
          <w:rFonts w:eastAsiaTheme="minorEastAsia"/>
          <w:b/>
          <w:i/>
          <w:szCs w:val="20"/>
          <w:lang w:eastAsia="zh-CN"/>
        </w:rPr>
        <w:t xml:space="preserve"> compared with </w:t>
      </w:r>
      <w:r>
        <w:rPr>
          <w:rFonts w:eastAsiaTheme="minorEastAsia"/>
          <w:b/>
          <w:i/>
          <w:szCs w:val="20"/>
          <w:lang w:eastAsia="zh-CN"/>
        </w:rPr>
        <w:t xml:space="preserve">that of </w:t>
      </w:r>
      <w:r w:rsidRPr="00FF0ECB">
        <w:rPr>
          <w:rFonts w:eastAsiaTheme="minorEastAsia"/>
          <w:b/>
          <w:i/>
          <w:szCs w:val="20"/>
          <w:lang w:eastAsia="zh-CN"/>
        </w:rPr>
        <w:t>RTT method</w:t>
      </w:r>
      <w:r>
        <w:rPr>
          <w:rFonts w:eastAsiaTheme="minorEastAsia" w:hint="eastAsia"/>
          <w:b/>
          <w:i/>
          <w:szCs w:val="20"/>
          <w:lang w:eastAsia="zh-CN"/>
        </w:rPr>
        <w:t xml:space="preserve"> c</w:t>
      </w:r>
      <w:r w:rsidRPr="00FF0ECB">
        <w:rPr>
          <w:rFonts w:eastAsiaTheme="minorEastAsia"/>
          <w:b/>
          <w:i/>
          <w:szCs w:val="20"/>
          <w:lang w:eastAsia="zh-CN"/>
        </w:rPr>
        <w:t xml:space="preserve">onsidering the estimated propagation delay will be smaller than the CP length and </w:t>
      </w:r>
      <w:r>
        <w:rPr>
          <w:rFonts w:eastAsiaTheme="minorEastAsia"/>
          <w:b/>
          <w:i/>
          <w:szCs w:val="20"/>
          <w:lang w:eastAsia="zh-CN"/>
        </w:rPr>
        <w:t xml:space="preserve">the </w:t>
      </w:r>
      <w:r w:rsidRPr="00FF0ECB">
        <w:rPr>
          <w:rFonts w:eastAsiaTheme="minorEastAsia"/>
          <w:b/>
          <w:i/>
          <w:szCs w:val="20"/>
          <w:lang w:eastAsia="zh-CN"/>
        </w:rPr>
        <w:t>error of propagation delay estimation for double-side</w:t>
      </w:r>
      <w:r>
        <w:rPr>
          <w:rFonts w:eastAsiaTheme="minorEastAsia"/>
          <w:b/>
          <w:i/>
          <w:szCs w:val="20"/>
          <w:lang w:eastAsia="zh-CN"/>
        </w:rPr>
        <w:t>d</w:t>
      </w:r>
      <w:r w:rsidRPr="00FF0ECB">
        <w:rPr>
          <w:rFonts w:eastAsiaTheme="minorEastAsia"/>
          <w:b/>
          <w:i/>
          <w:szCs w:val="20"/>
          <w:lang w:eastAsia="zh-CN"/>
        </w:rPr>
        <w:t xml:space="preserve"> RTT is the multiple of clock err</w:t>
      </w:r>
      <w:r>
        <w:rPr>
          <w:rFonts w:eastAsiaTheme="minorEastAsia"/>
          <w:b/>
          <w:i/>
          <w:szCs w:val="20"/>
          <w:lang w:eastAsia="zh-CN"/>
        </w:rPr>
        <w:t>o</w:t>
      </w:r>
      <w:r w:rsidRPr="00FF0ECB">
        <w:rPr>
          <w:rFonts w:eastAsiaTheme="minorEastAsia"/>
          <w:b/>
          <w:i/>
          <w:szCs w:val="20"/>
          <w:lang w:eastAsia="zh-CN"/>
        </w:rPr>
        <w:t>r and the estimated propagation delay</w:t>
      </w:r>
      <w:r>
        <w:rPr>
          <w:rFonts w:eastAsiaTheme="minorEastAsia"/>
          <w:b/>
          <w:i/>
          <w:szCs w:val="20"/>
          <w:lang w:eastAsia="zh-CN"/>
        </w:rPr>
        <w:t xml:space="preserve">. </w:t>
      </w:r>
    </w:p>
    <w:p w14:paraId="0CC162B4" w14:textId="77777777" w:rsidR="00311561" w:rsidRPr="00FF0ECB" w:rsidRDefault="00311561" w:rsidP="00311561">
      <w:pPr>
        <w:pStyle w:val="a0"/>
        <w:numPr>
          <w:ilvl w:val="0"/>
          <w:numId w:val="9"/>
        </w:numPr>
        <w:spacing w:line="260" w:lineRule="exact"/>
        <w:rPr>
          <w:rFonts w:eastAsiaTheme="minorEastAsia"/>
          <w:b/>
          <w:i/>
          <w:szCs w:val="20"/>
          <w:lang w:eastAsia="zh-CN"/>
        </w:rPr>
      </w:pPr>
      <w:r>
        <w:rPr>
          <w:rFonts w:eastAsiaTheme="minorEastAsia"/>
          <w:b/>
          <w:i/>
          <w:szCs w:val="20"/>
          <w:lang w:eastAsia="zh-CN"/>
        </w:rPr>
        <w:t>Around 0.02ns</w:t>
      </w:r>
      <w:r w:rsidRPr="00FF0ECB">
        <w:rPr>
          <w:rFonts w:eastAsiaTheme="minorEastAsia"/>
          <w:b/>
          <w:i/>
          <w:szCs w:val="20"/>
          <w:lang w:eastAsia="zh-CN"/>
        </w:rPr>
        <w:t xml:space="preserve"> estimated errors will be introduced</w:t>
      </w:r>
      <w:r>
        <w:rPr>
          <w:rFonts w:eastAsiaTheme="minorEastAsia"/>
          <w:b/>
          <w:i/>
          <w:szCs w:val="20"/>
          <w:lang w:eastAsia="zh-CN"/>
        </w:rPr>
        <w:t xml:space="preserve"> in double-sided RTT</w:t>
      </w:r>
      <w:r w:rsidRPr="00FF0ECB">
        <w:rPr>
          <w:rFonts w:eastAsiaTheme="minorEastAsia"/>
          <w:b/>
          <w:i/>
          <w:szCs w:val="20"/>
          <w:lang w:eastAsia="zh-CN"/>
        </w:rPr>
        <w:t xml:space="preserve"> if the clock error between two UEs is assumed as 0.2 PPM.</w:t>
      </w:r>
    </w:p>
    <w:p w14:paraId="01FA7580" w14:textId="77777777" w:rsidR="00311561" w:rsidRPr="00311561" w:rsidRDefault="00311561" w:rsidP="003F2391">
      <w:pPr>
        <w:pStyle w:val="a0"/>
        <w:numPr>
          <w:ilvl w:val="0"/>
          <w:numId w:val="57"/>
        </w:numPr>
        <w:spacing w:line="260" w:lineRule="exact"/>
        <w:rPr>
          <w:rFonts w:eastAsiaTheme="minorEastAsia"/>
          <w:lang w:eastAsia="zh-CN"/>
        </w:rPr>
      </w:pPr>
    </w:p>
    <w:p w14:paraId="007A623B" w14:textId="77777777" w:rsidR="00311561" w:rsidRPr="00FF0ECB" w:rsidRDefault="00311561" w:rsidP="00311561">
      <w:pPr>
        <w:pStyle w:val="a0"/>
        <w:numPr>
          <w:ilvl w:val="0"/>
          <w:numId w:val="48"/>
        </w:numPr>
        <w:spacing w:line="260" w:lineRule="exact"/>
        <w:rPr>
          <w:rFonts w:eastAsiaTheme="minorEastAsia"/>
          <w:b/>
          <w:i/>
          <w:szCs w:val="20"/>
          <w:lang w:eastAsia="zh-CN"/>
        </w:rPr>
      </w:pPr>
      <w:r w:rsidRPr="000E5426">
        <w:rPr>
          <w:rFonts w:eastAsiaTheme="minorEastAsia"/>
          <w:b/>
          <w:i/>
          <w:szCs w:val="20"/>
          <w:lang w:eastAsia="zh-CN"/>
        </w:rPr>
        <w:t>W</w:t>
      </w:r>
      <w:r w:rsidRPr="000E5426">
        <w:rPr>
          <w:rFonts w:eastAsiaTheme="minorEastAsia" w:hint="eastAsia"/>
          <w:b/>
          <w:i/>
          <w:szCs w:val="20"/>
          <w:lang w:eastAsia="zh-CN"/>
        </w:rPr>
        <w:t>ith</w:t>
      </w:r>
      <w:r w:rsidRPr="000E5426">
        <w:rPr>
          <w:rFonts w:eastAsiaTheme="minorEastAsia"/>
          <w:b/>
          <w:i/>
          <w:szCs w:val="20"/>
          <w:lang w:eastAsia="zh-CN"/>
        </w:rPr>
        <w:t xml:space="preserve"> distributed antenna systems, the positioning performance will be improved compared </w:t>
      </w:r>
      <w:r>
        <w:rPr>
          <w:rFonts w:eastAsiaTheme="minorEastAsia"/>
          <w:b/>
          <w:i/>
          <w:szCs w:val="20"/>
          <w:lang w:eastAsia="zh-CN"/>
        </w:rPr>
        <w:t xml:space="preserve">to </w:t>
      </w:r>
      <w:r w:rsidRPr="000E5426">
        <w:rPr>
          <w:rFonts w:eastAsiaTheme="minorEastAsia"/>
          <w:b/>
          <w:i/>
          <w:szCs w:val="20"/>
          <w:lang w:eastAsia="zh-CN"/>
        </w:rPr>
        <w:t>single-panel antenna systems</w:t>
      </w:r>
      <w:r>
        <w:rPr>
          <w:rFonts w:eastAsiaTheme="minorEastAsia"/>
          <w:b/>
          <w:i/>
          <w:szCs w:val="20"/>
          <w:lang w:eastAsia="zh-CN"/>
        </w:rPr>
        <w:t>.</w:t>
      </w:r>
    </w:p>
    <w:p w14:paraId="56BD072E" w14:textId="3969CF27" w:rsidR="00DC5F19" w:rsidRPr="00314029" w:rsidRDefault="00DC5F19">
      <w:pPr>
        <w:pStyle w:val="a0"/>
        <w:spacing w:line="260" w:lineRule="exact"/>
        <w:rPr>
          <w:rFonts w:eastAsiaTheme="minorEastAsia"/>
          <w:b/>
          <w:i/>
          <w:szCs w:val="20"/>
          <w:lang w:eastAsia="zh-CN"/>
        </w:rPr>
      </w:pPr>
    </w:p>
    <w:p w14:paraId="59A07F49" w14:textId="77777777" w:rsidR="00311561" w:rsidRPr="00A04C85" w:rsidRDefault="00311561" w:rsidP="00311561">
      <w:pPr>
        <w:pStyle w:val="af2"/>
        <w:numPr>
          <w:ilvl w:val="0"/>
          <w:numId w:val="56"/>
        </w:numPr>
        <w:ind w:firstLineChars="0"/>
        <w:rPr>
          <w:rFonts w:eastAsia="MS Mincho"/>
          <w:b/>
          <w:bCs/>
          <w:i/>
          <w:iCs/>
        </w:rPr>
      </w:pPr>
    </w:p>
    <w:p w14:paraId="7D3FF1A0" w14:textId="77777777" w:rsidR="00311561" w:rsidRPr="00A04C85" w:rsidRDefault="00311561" w:rsidP="00311561">
      <w:pPr>
        <w:numPr>
          <w:ilvl w:val="0"/>
          <w:numId w:val="40"/>
        </w:numPr>
        <w:spacing w:after="160" w:line="259" w:lineRule="auto"/>
        <w:contextualSpacing/>
        <w:rPr>
          <w:rFonts w:ascii="Times" w:hAnsi="Times"/>
          <w:b/>
          <w:bCs/>
          <w:i/>
          <w:iCs/>
        </w:rPr>
      </w:pPr>
      <w:r w:rsidRPr="00A04C85">
        <w:rPr>
          <w:rFonts w:ascii="Times" w:hAnsi="Times"/>
          <w:b/>
          <w:bCs/>
          <w:i/>
          <w:iCs/>
        </w:rPr>
        <w:lastRenderedPageBreak/>
        <w:t>With regards to the RTT-type solutions using SL, Alt 2 is preferred</w:t>
      </w:r>
    </w:p>
    <w:p w14:paraId="19258CBA" w14:textId="77777777" w:rsidR="00311561" w:rsidRPr="00A04C85" w:rsidRDefault="00311561" w:rsidP="00311561">
      <w:pPr>
        <w:numPr>
          <w:ilvl w:val="1"/>
          <w:numId w:val="40"/>
        </w:numPr>
        <w:spacing w:after="160" w:line="259" w:lineRule="auto"/>
        <w:contextualSpacing/>
        <w:rPr>
          <w:rFonts w:ascii="Times" w:hAnsi="Times"/>
          <w:b/>
          <w:bCs/>
          <w:i/>
          <w:iCs/>
        </w:rPr>
      </w:pPr>
      <w:r w:rsidRPr="00A04C85">
        <w:rPr>
          <w:rFonts w:ascii="Times" w:hAnsi="Times"/>
          <w:b/>
          <w:bCs/>
          <w:i/>
          <w:iCs/>
        </w:rPr>
        <w:t>Alt. 2: it may correspond to either a single-sided or double-sided RTT method</w:t>
      </w:r>
    </w:p>
    <w:p w14:paraId="66F79667" w14:textId="77777777" w:rsidR="00311561" w:rsidRDefault="00311561" w:rsidP="00311561">
      <w:pPr>
        <w:pStyle w:val="af2"/>
        <w:numPr>
          <w:ilvl w:val="0"/>
          <w:numId w:val="56"/>
        </w:numPr>
        <w:ind w:firstLineChars="0"/>
        <w:rPr>
          <w:rFonts w:eastAsia="MS Mincho"/>
          <w:bCs/>
        </w:rPr>
      </w:pPr>
    </w:p>
    <w:p w14:paraId="4351CD7A" w14:textId="77777777" w:rsidR="00311561" w:rsidRPr="00A04C85" w:rsidRDefault="00311561" w:rsidP="00311561">
      <w:pPr>
        <w:numPr>
          <w:ilvl w:val="0"/>
          <w:numId w:val="40"/>
        </w:numPr>
        <w:spacing w:after="160" w:line="259" w:lineRule="auto"/>
        <w:contextualSpacing/>
        <w:rPr>
          <w:rFonts w:ascii="Times" w:hAnsi="Times"/>
          <w:b/>
          <w:bCs/>
          <w:i/>
          <w:iCs/>
        </w:rPr>
      </w:pPr>
      <w:r w:rsidRPr="00A04C85">
        <w:rPr>
          <w:rFonts w:ascii="Times" w:hAnsi="Times"/>
          <w:b/>
          <w:bCs/>
          <w:i/>
          <w:iCs/>
        </w:rPr>
        <w:t xml:space="preserve">With regards </w:t>
      </w:r>
      <w:proofErr w:type="gramStart"/>
      <w:r w:rsidRPr="00A04C85">
        <w:rPr>
          <w:rFonts w:ascii="Times" w:hAnsi="Times"/>
          <w:b/>
          <w:bCs/>
          <w:i/>
          <w:iCs/>
        </w:rPr>
        <w:t>to  SL</w:t>
      </w:r>
      <w:proofErr w:type="gramEnd"/>
      <w:r w:rsidRPr="00A04C85">
        <w:rPr>
          <w:rFonts w:ascii="Times" w:hAnsi="Times"/>
          <w:b/>
          <w:bCs/>
          <w:i/>
          <w:iCs/>
        </w:rPr>
        <w:t>-</w:t>
      </w:r>
      <w:proofErr w:type="spellStart"/>
      <w:r w:rsidRPr="00A04C85">
        <w:rPr>
          <w:rFonts w:ascii="Times" w:hAnsi="Times"/>
          <w:b/>
          <w:bCs/>
          <w:i/>
          <w:iCs/>
        </w:rPr>
        <w:t>AoA</w:t>
      </w:r>
      <w:proofErr w:type="spellEnd"/>
    </w:p>
    <w:p w14:paraId="344495EA" w14:textId="77777777" w:rsidR="00311561" w:rsidRPr="00A04C85" w:rsidRDefault="00311561" w:rsidP="00311561">
      <w:pPr>
        <w:numPr>
          <w:ilvl w:val="1"/>
          <w:numId w:val="40"/>
        </w:numPr>
        <w:spacing w:after="160" w:line="259" w:lineRule="auto"/>
        <w:contextualSpacing/>
        <w:rPr>
          <w:rFonts w:ascii="Times" w:hAnsi="Times"/>
          <w:b/>
          <w:bCs/>
          <w:i/>
          <w:iCs/>
        </w:rPr>
      </w:pPr>
      <w:r w:rsidRPr="00A04C85">
        <w:rPr>
          <w:rFonts w:ascii="Times" w:hAnsi="Times"/>
          <w:b/>
          <w:bCs/>
          <w:i/>
          <w:iCs/>
        </w:rPr>
        <w:t xml:space="preserve">The </w:t>
      </w:r>
      <w:proofErr w:type="spellStart"/>
      <w:r w:rsidRPr="00A04C85">
        <w:rPr>
          <w:rFonts w:ascii="Times" w:hAnsi="Times"/>
          <w:b/>
          <w:bCs/>
          <w:i/>
          <w:iCs/>
        </w:rPr>
        <w:t>AoA</w:t>
      </w:r>
      <w:proofErr w:type="spellEnd"/>
      <w:r w:rsidRPr="00A04C85">
        <w:rPr>
          <w:rFonts w:ascii="Times" w:hAnsi="Times"/>
          <w:b/>
          <w:bCs/>
          <w:i/>
          <w:iCs/>
        </w:rPr>
        <w:t xml:space="preserve"> measurement associated with the first path and additional path can be considered</w:t>
      </w:r>
    </w:p>
    <w:p w14:paraId="46380E9E" w14:textId="77777777" w:rsidR="00311561" w:rsidRPr="00A04C85" w:rsidRDefault="00311561" w:rsidP="00311561">
      <w:pPr>
        <w:numPr>
          <w:ilvl w:val="1"/>
          <w:numId w:val="40"/>
        </w:numPr>
        <w:spacing w:after="160" w:line="259" w:lineRule="auto"/>
        <w:contextualSpacing/>
        <w:rPr>
          <w:rFonts w:ascii="Times" w:hAnsi="Times"/>
          <w:b/>
          <w:bCs/>
          <w:i/>
          <w:iCs/>
        </w:rPr>
      </w:pPr>
      <w:r w:rsidRPr="00A04C85">
        <w:rPr>
          <w:rFonts w:ascii="Times" w:eastAsiaTheme="minorEastAsia" w:hAnsi="Times" w:hint="eastAsia"/>
          <w:b/>
          <w:bCs/>
          <w:i/>
          <w:iCs/>
          <w:lang w:eastAsia="zh-CN"/>
        </w:rPr>
        <w:t>L</w:t>
      </w:r>
      <w:r w:rsidRPr="00A04C85">
        <w:rPr>
          <w:rFonts w:ascii="Times" w:eastAsiaTheme="minorEastAsia" w:hAnsi="Times"/>
          <w:b/>
          <w:bCs/>
          <w:i/>
          <w:iCs/>
          <w:lang w:eastAsia="zh-CN"/>
        </w:rPr>
        <w:t>CS should be supported, and GCS is up to UE capability.</w:t>
      </w:r>
    </w:p>
    <w:p w14:paraId="01C4C839" w14:textId="77777777" w:rsidR="00311561" w:rsidRDefault="00311561" w:rsidP="00311561">
      <w:pPr>
        <w:pStyle w:val="af2"/>
        <w:numPr>
          <w:ilvl w:val="0"/>
          <w:numId w:val="56"/>
        </w:numPr>
        <w:ind w:firstLineChars="0"/>
        <w:rPr>
          <w:rFonts w:eastAsia="MS Mincho"/>
          <w:bCs/>
        </w:rPr>
      </w:pPr>
    </w:p>
    <w:p w14:paraId="7541E68E" w14:textId="77777777" w:rsidR="00311561" w:rsidRPr="00936C17" w:rsidRDefault="00311561" w:rsidP="00311561">
      <w:pPr>
        <w:numPr>
          <w:ilvl w:val="0"/>
          <w:numId w:val="40"/>
        </w:numPr>
        <w:spacing w:after="160" w:line="259" w:lineRule="auto"/>
        <w:contextualSpacing/>
        <w:rPr>
          <w:rFonts w:ascii="Times" w:hAnsi="Times"/>
          <w:b/>
          <w:bCs/>
          <w:i/>
          <w:iCs/>
        </w:rPr>
      </w:pPr>
      <w:r w:rsidRPr="00936C17">
        <w:rPr>
          <w:rFonts w:ascii="Times" w:hAnsi="Times"/>
          <w:b/>
          <w:bCs/>
          <w:i/>
          <w:iCs/>
        </w:rPr>
        <w:t xml:space="preserve">With regards </w:t>
      </w:r>
      <w:proofErr w:type="gramStart"/>
      <w:r w:rsidRPr="00936C17">
        <w:rPr>
          <w:rFonts w:ascii="Times" w:hAnsi="Times"/>
          <w:b/>
          <w:bCs/>
          <w:i/>
          <w:iCs/>
        </w:rPr>
        <w:t>to  SL</w:t>
      </w:r>
      <w:proofErr w:type="gramEnd"/>
      <w:r w:rsidRPr="00936C17">
        <w:rPr>
          <w:rFonts w:ascii="Times" w:hAnsi="Times"/>
          <w:b/>
          <w:bCs/>
          <w:i/>
          <w:iCs/>
        </w:rPr>
        <w:t>-TDOA</w:t>
      </w:r>
    </w:p>
    <w:p w14:paraId="7C36CA19" w14:textId="77777777" w:rsidR="00311561" w:rsidRPr="00936C17" w:rsidRDefault="00311561" w:rsidP="00311561">
      <w:pPr>
        <w:numPr>
          <w:ilvl w:val="1"/>
          <w:numId w:val="40"/>
        </w:numPr>
        <w:spacing w:after="160" w:line="259" w:lineRule="auto"/>
        <w:contextualSpacing/>
        <w:rPr>
          <w:rFonts w:ascii="Times" w:hAnsi="Times"/>
          <w:b/>
          <w:bCs/>
          <w:i/>
          <w:iCs/>
        </w:rPr>
      </w:pPr>
      <w:r w:rsidRPr="00936C17">
        <w:rPr>
          <w:rFonts w:ascii="Times" w:hAnsi="Times"/>
          <w:b/>
          <w:bCs/>
          <w:i/>
          <w:iCs/>
          <w:szCs w:val="20"/>
        </w:rPr>
        <w:t>Only used for the purpose of absolute positioning estimation of the target UE</w:t>
      </w:r>
    </w:p>
    <w:p w14:paraId="5CF4233B" w14:textId="33BF84D5" w:rsidR="00311561" w:rsidRPr="00936C17" w:rsidRDefault="00311561" w:rsidP="00311561">
      <w:pPr>
        <w:numPr>
          <w:ilvl w:val="1"/>
          <w:numId w:val="40"/>
        </w:numPr>
        <w:spacing w:after="160" w:line="259" w:lineRule="auto"/>
        <w:contextualSpacing/>
        <w:rPr>
          <w:rFonts w:ascii="Times" w:hAnsi="Times"/>
          <w:b/>
          <w:bCs/>
          <w:i/>
          <w:iCs/>
        </w:rPr>
      </w:pPr>
      <w:r w:rsidRPr="00936C17">
        <w:rPr>
          <w:rFonts w:eastAsiaTheme="minorEastAsia"/>
          <w:b/>
          <w:bCs/>
          <w:i/>
          <w:iCs/>
          <w:szCs w:val="21"/>
          <w:lang w:eastAsia="zh-CN"/>
        </w:rPr>
        <w:t>The SL-TDOA based on DL-TDOA is preferred at least for the case that anchor UE is roadside units</w:t>
      </w:r>
      <w:r w:rsidR="004D3882">
        <w:rPr>
          <w:rFonts w:eastAsiaTheme="minorEastAsia"/>
          <w:b/>
          <w:bCs/>
          <w:i/>
          <w:iCs/>
          <w:szCs w:val="21"/>
          <w:lang w:eastAsia="zh-CN"/>
        </w:rPr>
        <w:t>.</w:t>
      </w:r>
    </w:p>
    <w:p w14:paraId="00247931" w14:textId="77777777" w:rsidR="00311561" w:rsidRPr="00311561" w:rsidRDefault="00311561" w:rsidP="00311561">
      <w:pPr>
        <w:pStyle w:val="af2"/>
        <w:numPr>
          <w:ilvl w:val="0"/>
          <w:numId w:val="56"/>
        </w:numPr>
        <w:ind w:firstLineChars="0"/>
        <w:rPr>
          <w:rFonts w:eastAsia="MS Mincho"/>
          <w:b/>
          <w:bCs/>
          <w:i/>
          <w:iCs/>
        </w:rPr>
      </w:pPr>
    </w:p>
    <w:p w14:paraId="124A0A18" w14:textId="77777777" w:rsidR="00311561" w:rsidRPr="00264599" w:rsidRDefault="00311561" w:rsidP="00311561">
      <w:pPr>
        <w:pStyle w:val="a0"/>
        <w:numPr>
          <w:ilvl w:val="0"/>
          <w:numId w:val="40"/>
        </w:numPr>
        <w:spacing w:line="260" w:lineRule="exact"/>
        <w:rPr>
          <w:rFonts w:eastAsiaTheme="minorEastAsia"/>
          <w:b/>
          <w:i/>
          <w:szCs w:val="20"/>
          <w:lang w:eastAsia="zh-CN"/>
        </w:rPr>
      </w:pPr>
      <w:r w:rsidRPr="00264599">
        <w:rPr>
          <w:rFonts w:eastAsiaTheme="minorEastAsia"/>
          <w:b/>
          <w:i/>
          <w:szCs w:val="20"/>
          <w:lang w:eastAsia="zh-CN"/>
        </w:rPr>
        <w:t xml:space="preserve"> </w:t>
      </w:r>
      <w:r w:rsidRPr="00E70924">
        <w:rPr>
          <w:rFonts w:eastAsiaTheme="minorEastAsia"/>
          <w:b/>
          <w:i/>
          <w:szCs w:val="20"/>
          <w:lang w:eastAsia="zh-CN"/>
        </w:rPr>
        <w:t>H</w:t>
      </w:r>
      <w:r w:rsidRPr="00264599">
        <w:rPr>
          <w:rFonts w:eastAsiaTheme="minorEastAsia" w:hint="eastAsia"/>
          <w:b/>
          <w:i/>
          <w:szCs w:val="20"/>
          <w:lang w:eastAsia="zh-CN"/>
        </w:rPr>
        <w:t>ybrid</w:t>
      </w:r>
      <w:r w:rsidRPr="00264599">
        <w:rPr>
          <w:rFonts w:eastAsiaTheme="minorEastAsia"/>
          <w:b/>
          <w:i/>
          <w:szCs w:val="20"/>
          <w:lang w:eastAsia="zh-CN"/>
        </w:rPr>
        <w:t xml:space="preserve"> positioning is supported</w:t>
      </w:r>
      <w:r w:rsidRPr="00E70924">
        <w:rPr>
          <w:rFonts w:eastAsiaTheme="minorEastAsia"/>
          <w:b/>
          <w:i/>
          <w:szCs w:val="20"/>
          <w:lang w:eastAsia="zh-CN"/>
        </w:rPr>
        <w:t xml:space="preserve"> by the implementation</w:t>
      </w:r>
      <w:r w:rsidRPr="00264599">
        <w:rPr>
          <w:rFonts w:eastAsiaTheme="minorEastAsia"/>
          <w:b/>
          <w:i/>
          <w:szCs w:val="20"/>
          <w:lang w:eastAsia="zh-CN"/>
        </w:rPr>
        <w:t xml:space="preserve">. </w:t>
      </w:r>
    </w:p>
    <w:p w14:paraId="57630D90" w14:textId="77777777" w:rsidR="00311561" w:rsidRPr="00311561" w:rsidRDefault="00311561" w:rsidP="00311561">
      <w:pPr>
        <w:pStyle w:val="af2"/>
        <w:numPr>
          <w:ilvl w:val="0"/>
          <w:numId w:val="56"/>
        </w:numPr>
        <w:ind w:firstLineChars="0"/>
        <w:rPr>
          <w:rFonts w:eastAsia="MS Mincho"/>
          <w:b/>
          <w:bCs/>
          <w:i/>
          <w:iCs/>
        </w:rPr>
      </w:pPr>
    </w:p>
    <w:p w14:paraId="0E0C3BFC" w14:textId="77777777" w:rsidR="00311561" w:rsidRDefault="00311561" w:rsidP="00311561">
      <w:pPr>
        <w:pStyle w:val="a0"/>
        <w:numPr>
          <w:ilvl w:val="0"/>
          <w:numId w:val="10"/>
        </w:numPr>
        <w:spacing w:line="260" w:lineRule="exact"/>
        <w:rPr>
          <w:b/>
          <w:i/>
          <w:iCs/>
          <w:color w:val="000000"/>
          <w:szCs w:val="20"/>
        </w:rPr>
      </w:pPr>
      <w:r>
        <w:rPr>
          <w:b/>
          <w:i/>
          <w:iCs/>
          <w:color w:val="000000"/>
          <w:szCs w:val="20"/>
        </w:rPr>
        <w:t xml:space="preserve">Two antenna panels can be considered </w:t>
      </w:r>
      <w:r w:rsidRPr="006A18BB">
        <w:rPr>
          <w:b/>
          <w:i/>
          <w:iCs/>
          <w:color w:val="000000"/>
          <w:szCs w:val="20"/>
        </w:rPr>
        <w:t>for V2X positioning</w:t>
      </w:r>
      <w:r>
        <w:rPr>
          <w:b/>
          <w:i/>
          <w:iCs/>
          <w:color w:val="000000"/>
          <w:szCs w:val="20"/>
        </w:rPr>
        <w:t>.</w:t>
      </w:r>
    </w:p>
    <w:p w14:paraId="2B3CDE57" w14:textId="0665F0E4" w:rsidR="000537DD" w:rsidRPr="00311561" w:rsidRDefault="00311561" w:rsidP="00311561">
      <w:pPr>
        <w:pStyle w:val="a0"/>
        <w:numPr>
          <w:ilvl w:val="1"/>
          <w:numId w:val="10"/>
        </w:numPr>
        <w:spacing w:line="260" w:lineRule="exact"/>
        <w:rPr>
          <w:b/>
          <w:i/>
          <w:iCs/>
          <w:color w:val="000000"/>
          <w:szCs w:val="20"/>
        </w:rPr>
      </w:pPr>
      <w:r w:rsidRPr="00311561">
        <w:rPr>
          <w:b/>
          <w:i/>
          <w:iCs/>
          <w:color w:val="000000"/>
          <w:szCs w:val="20"/>
        </w:rPr>
        <w:t xml:space="preserve">Multiple antenna </w:t>
      </w:r>
      <w:r w:rsidRPr="00311561">
        <w:rPr>
          <w:rFonts w:hint="eastAsia"/>
          <w:b/>
          <w:i/>
          <w:iCs/>
          <w:color w:val="000000"/>
          <w:szCs w:val="20"/>
        </w:rPr>
        <w:t>panels</w:t>
      </w:r>
      <w:r w:rsidRPr="00311561">
        <w:rPr>
          <w:b/>
          <w:i/>
          <w:iCs/>
          <w:color w:val="000000"/>
          <w:szCs w:val="20"/>
        </w:rPr>
        <w:t>’ measurement and SL-PRS configuration can be further studied.</w:t>
      </w:r>
    </w:p>
    <w:p w14:paraId="050D3E25" w14:textId="77777777" w:rsidR="00311561" w:rsidRPr="00311561" w:rsidRDefault="00311561" w:rsidP="00311561">
      <w:pPr>
        <w:pStyle w:val="af2"/>
        <w:numPr>
          <w:ilvl w:val="0"/>
          <w:numId w:val="56"/>
        </w:numPr>
        <w:ind w:firstLineChars="0"/>
        <w:rPr>
          <w:rFonts w:eastAsia="MS Mincho"/>
          <w:b/>
          <w:bCs/>
          <w:i/>
          <w:iCs/>
        </w:rPr>
      </w:pPr>
    </w:p>
    <w:p w14:paraId="6815D3E7" w14:textId="77777777" w:rsidR="00311561" w:rsidRPr="00AB4DCC" w:rsidRDefault="00311561" w:rsidP="00311561">
      <w:pPr>
        <w:pStyle w:val="a0"/>
        <w:numPr>
          <w:ilvl w:val="0"/>
          <w:numId w:val="10"/>
        </w:numPr>
        <w:spacing w:line="260" w:lineRule="exact"/>
        <w:rPr>
          <w:b/>
          <w:i/>
          <w:iCs/>
          <w:color w:val="000000"/>
          <w:szCs w:val="20"/>
        </w:rPr>
      </w:pPr>
      <w:r w:rsidRPr="00252E5D">
        <w:rPr>
          <w:b/>
          <w:i/>
          <w:iCs/>
          <w:color w:val="000000"/>
          <w:szCs w:val="20"/>
        </w:rPr>
        <w:t xml:space="preserve">The </w:t>
      </w:r>
      <m:oMath>
        <m:sSub>
          <m:sSubPr>
            <m:ctrlPr>
              <w:rPr>
                <w:rFonts w:ascii="Cambria Math" w:hAnsi="Cambria Math"/>
                <w:b/>
                <w:i/>
                <w:iCs/>
                <w:color w:val="000000"/>
                <w:szCs w:val="20"/>
              </w:rPr>
            </m:ctrlPr>
          </m:sSubPr>
          <m:e>
            <m:r>
              <m:rPr>
                <m:sty m:val="bi"/>
              </m:rPr>
              <w:rPr>
                <w:rFonts w:ascii="Cambria Math" w:hAnsi="Cambria Math"/>
                <w:color w:val="000000"/>
                <w:szCs w:val="20"/>
              </w:rPr>
              <m:t>N</m:t>
            </m:r>
          </m:e>
          <m:sub>
            <m:r>
              <m:rPr>
                <m:nor/>
              </m:rPr>
              <w:rPr>
                <w:b/>
                <w:i/>
                <w:iCs/>
                <w:color w:val="000000"/>
                <w:szCs w:val="20"/>
              </w:rPr>
              <m:t>ID</m:t>
            </m:r>
          </m:sub>
        </m:sSub>
      </m:oMath>
      <w:r w:rsidRPr="00252E5D">
        <w:rPr>
          <w:rFonts w:hint="eastAsia"/>
          <w:b/>
          <w:i/>
          <w:iCs/>
          <w:color w:val="000000"/>
          <w:szCs w:val="20"/>
        </w:rPr>
        <w:t xml:space="preserve"> </w:t>
      </w:r>
      <w:r>
        <w:rPr>
          <w:b/>
          <w:i/>
          <w:iCs/>
          <w:color w:val="000000"/>
          <w:szCs w:val="20"/>
        </w:rPr>
        <w:t xml:space="preserve">of </w:t>
      </w:r>
      <w:r w:rsidRPr="00AB4DCC">
        <w:rPr>
          <w:b/>
          <w:i/>
          <w:iCs/>
          <w:color w:val="000000"/>
          <w:szCs w:val="20"/>
        </w:rPr>
        <w:t>SL PRS</w:t>
      </w:r>
      <w:r>
        <w:rPr>
          <w:b/>
          <w:i/>
          <w:iCs/>
          <w:color w:val="000000"/>
          <w:szCs w:val="20"/>
        </w:rPr>
        <w:t xml:space="preserve"> should be</w:t>
      </w:r>
      <w:r w:rsidRPr="00252E5D">
        <w:rPr>
          <w:b/>
          <w:i/>
          <w:iCs/>
          <w:color w:val="000000"/>
          <w:szCs w:val="20"/>
        </w:rPr>
        <w:t xml:space="preserve"> associated with some UE information</w:t>
      </w:r>
      <w:r>
        <w:rPr>
          <w:b/>
          <w:i/>
          <w:iCs/>
          <w:color w:val="000000"/>
          <w:szCs w:val="20"/>
        </w:rPr>
        <w:t xml:space="preserve"> </w:t>
      </w:r>
      <w:r w:rsidRPr="00252E5D">
        <w:rPr>
          <w:b/>
          <w:i/>
          <w:iCs/>
          <w:color w:val="000000"/>
          <w:szCs w:val="20"/>
        </w:rPr>
        <w:t>(e.g</w:t>
      </w:r>
      <w:r>
        <w:rPr>
          <w:b/>
          <w:i/>
          <w:iCs/>
          <w:color w:val="000000"/>
          <w:szCs w:val="20"/>
        </w:rPr>
        <w:t>.,</w:t>
      </w:r>
      <w:r w:rsidRPr="00252E5D">
        <w:rPr>
          <w:b/>
          <w:i/>
          <w:iCs/>
          <w:color w:val="000000"/>
          <w:szCs w:val="20"/>
        </w:rPr>
        <w:t xml:space="preserve"> pre-configured sequence ID, source ID).</w:t>
      </w:r>
    </w:p>
    <w:p w14:paraId="662266DD" w14:textId="77777777" w:rsidR="00311561" w:rsidRPr="00311561" w:rsidRDefault="00311561" w:rsidP="00311561">
      <w:pPr>
        <w:pStyle w:val="af2"/>
        <w:numPr>
          <w:ilvl w:val="0"/>
          <w:numId w:val="56"/>
        </w:numPr>
        <w:ind w:firstLineChars="0"/>
        <w:rPr>
          <w:rFonts w:eastAsia="MS Mincho"/>
          <w:b/>
          <w:bCs/>
          <w:i/>
          <w:iCs/>
        </w:rPr>
      </w:pPr>
    </w:p>
    <w:p w14:paraId="50D10885" w14:textId="77777777" w:rsidR="00311561" w:rsidRDefault="00311561" w:rsidP="00311561">
      <w:pPr>
        <w:pStyle w:val="a0"/>
        <w:numPr>
          <w:ilvl w:val="0"/>
          <w:numId w:val="10"/>
        </w:numPr>
        <w:spacing w:line="260" w:lineRule="exact"/>
        <w:rPr>
          <w:b/>
          <w:i/>
          <w:iCs/>
          <w:color w:val="000000"/>
          <w:szCs w:val="20"/>
        </w:rPr>
      </w:pPr>
      <w:r>
        <w:rPr>
          <w:b/>
          <w:i/>
          <w:iCs/>
          <w:color w:val="000000"/>
          <w:szCs w:val="20"/>
        </w:rPr>
        <w:t xml:space="preserve">The candidate </w:t>
      </w:r>
      <w:r w:rsidRPr="00157D6B">
        <w:rPr>
          <w:b/>
          <w:i/>
          <w:iCs/>
          <w:color w:val="000000"/>
          <w:szCs w:val="20"/>
        </w:rPr>
        <w:t xml:space="preserve">comb sizes of </w:t>
      </w:r>
      <w:r>
        <w:rPr>
          <w:b/>
          <w:i/>
          <w:iCs/>
          <w:color w:val="000000"/>
          <w:szCs w:val="20"/>
        </w:rPr>
        <w:t>S</w:t>
      </w:r>
      <w:r w:rsidRPr="00157D6B">
        <w:rPr>
          <w:b/>
          <w:i/>
          <w:iCs/>
          <w:color w:val="000000"/>
          <w:szCs w:val="20"/>
        </w:rPr>
        <w:t>L-PRS</w:t>
      </w:r>
      <w:r>
        <w:rPr>
          <w:b/>
          <w:i/>
          <w:iCs/>
          <w:color w:val="000000"/>
          <w:szCs w:val="20"/>
        </w:rPr>
        <w:t xml:space="preserve"> can be 2,4,6</w:t>
      </w:r>
    </w:p>
    <w:p w14:paraId="7E40C728" w14:textId="77777777" w:rsidR="00311561" w:rsidRDefault="00311561" w:rsidP="00311561">
      <w:pPr>
        <w:pStyle w:val="a0"/>
        <w:numPr>
          <w:ilvl w:val="0"/>
          <w:numId w:val="10"/>
        </w:numPr>
        <w:spacing w:line="260" w:lineRule="exact"/>
        <w:rPr>
          <w:b/>
          <w:i/>
          <w:iCs/>
          <w:color w:val="000000"/>
          <w:szCs w:val="20"/>
        </w:rPr>
      </w:pPr>
      <w:r>
        <w:rPr>
          <w:b/>
          <w:i/>
          <w:iCs/>
          <w:color w:val="000000"/>
          <w:szCs w:val="20"/>
        </w:rPr>
        <w:t xml:space="preserve">The candidate </w:t>
      </w:r>
      <w:r w:rsidRPr="000B2EF1">
        <w:rPr>
          <w:b/>
          <w:i/>
          <w:iCs/>
          <w:color w:val="000000"/>
          <w:szCs w:val="20"/>
        </w:rPr>
        <w:t>number</w:t>
      </w:r>
      <w:r>
        <w:rPr>
          <w:b/>
          <w:i/>
          <w:iCs/>
          <w:color w:val="000000"/>
          <w:szCs w:val="20"/>
        </w:rPr>
        <w:t>s</w:t>
      </w:r>
      <w:r w:rsidRPr="000B2EF1">
        <w:rPr>
          <w:b/>
          <w:i/>
          <w:iCs/>
          <w:color w:val="000000"/>
          <w:szCs w:val="20"/>
        </w:rPr>
        <w:t xml:space="preserve"> </w:t>
      </w:r>
      <w:r>
        <w:rPr>
          <w:b/>
          <w:i/>
          <w:iCs/>
          <w:color w:val="000000"/>
          <w:szCs w:val="20"/>
        </w:rPr>
        <w:t>of SL-</w:t>
      </w:r>
      <w:r w:rsidRPr="000B2EF1">
        <w:rPr>
          <w:b/>
          <w:i/>
          <w:iCs/>
          <w:color w:val="000000"/>
          <w:szCs w:val="20"/>
        </w:rPr>
        <w:t>PRS symbols</w:t>
      </w:r>
      <w:r>
        <w:rPr>
          <w:b/>
          <w:i/>
          <w:iCs/>
          <w:color w:val="000000"/>
          <w:szCs w:val="20"/>
        </w:rPr>
        <w:t xml:space="preserve"> can be 2,4,6</w:t>
      </w:r>
    </w:p>
    <w:p w14:paraId="16253881" w14:textId="77777777" w:rsidR="00311561" w:rsidRDefault="00311561" w:rsidP="00311561">
      <w:pPr>
        <w:pStyle w:val="a0"/>
        <w:numPr>
          <w:ilvl w:val="0"/>
          <w:numId w:val="10"/>
        </w:numPr>
        <w:spacing w:line="260" w:lineRule="exact"/>
        <w:rPr>
          <w:b/>
          <w:i/>
          <w:iCs/>
          <w:color w:val="000000"/>
          <w:szCs w:val="20"/>
        </w:rPr>
      </w:pPr>
      <w:r>
        <w:rPr>
          <w:b/>
          <w:i/>
          <w:iCs/>
          <w:color w:val="000000"/>
          <w:szCs w:val="20"/>
        </w:rPr>
        <w:t>P</w:t>
      </w:r>
      <w:r w:rsidRPr="00804B5F">
        <w:rPr>
          <w:b/>
          <w:i/>
          <w:iCs/>
          <w:color w:val="000000"/>
          <w:szCs w:val="20"/>
        </w:rPr>
        <w:t>artial staggered pattern</w:t>
      </w:r>
      <w:r>
        <w:rPr>
          <w:b/>
          <w:i/>
          <w:iCs/>
          <w:color w:val="000000"/>
          <w:szCs w:val="20"/>
        </w:rPr>
        <w:t xml:space="preserve"> should be supported for SL-PRS considering </w:t>
      </w:r>
      <w:r w:rsidRPr="00157D6B">
        <w:rPr>
          <w:b/>
          <w:i/>
          <w:iCs/>
          <w:color w:val="000000"/>
          <w:szCs w:val="20"/>
        </w:rPr>
        <w:t>SL structure</w:t>
      </w:r>
    </w:p>
    <w:p w14:paraId="2CF560CA" w14:textId="77777777" w:rsidR="00311561" w:rsidRDefault="00311561" w:rsidP="00311561">
      <w:pPr>
        <w:pStyle w:val="a0"/>
        <w:numPr>
          <w:ilvl w:val="0"/>
          <w:numId w:val="10"/>
        </w:numPr>
        <w:spacing w:line="260" w:lineRule="exact"/>
        <w:rPr>
          <w:b/>
          <w:i/>
          <w:iCs/>
          <w:color w:val="000000"/>
          <w:szCs w:val="20"/>
        </w:rPr>
      </w:pPr>
      <w:r>
        <w:rPr>
          <w:rFonts w:eastAsiaTheme="minorEastAsia" w:hint="eastAsia"/>
          <w:b/>
          <w:i/>
          <w:iCs/>
          <w:color w:val="000000"/>
          <w:szCs w:val="20"/>
          <w:lang w:eastAsia="zh-CN"/>
        </w:rPr>
        <w:t>The</w:t>
      </w:r>
      <w:r>
        <w:rPr>
          <w:rFonts w:eastAsiaTheme="minorEastAsia"/>
          <w:b/>
          <w:i/>
          <w:iCs/>
          <w:color w:val="000000"/>
          <w:szCs w:val="20"/>
          <w:lang w:eastAsia="zh-CN"/>
        </w:rPr>
        <w:t xml:space="preserve"> RE offset of the SL-PRS can be indicated by SCI.</w:t>
      </w:r>
    </w:p>
    <w:p w14:paraId="34924B13" w14:textId="77777777" w:rsidR="00311561" w:rsidRPr="00311561" w:rsidRDefault="00311561" w:rsidP="00311561">
      <w:pPr>
        <w:pStyle w:val="af2"/>
        <w:numPr>
          <w:ilvl w:val="0"/>
          <w:numId w:val="56"/>
        </w:numPr>
        <w:ind w:firstLineChars="0"/>
        <w:rPr>
          <w:rFonts w:eastAsia="MS Mincho"/>
          <w:b/>
          <w:bCs/>
          <w:i/>
          <w:iCs/>
        </w:rPr>
      </w:pPr>
    </w:p>
    <w:p w14:paraId="6B56F63C" w14:textId="77777777" w:rsidR="00311561" w:rsidRDefault="00311561" w:rsidP="00311561">
      <w:pPr>
        <w:pStyle w:val="a0"/>
        <w:numPr>
          <w:ilvl w:val="0"/>
          <w:numId w:val="10"/>
        </w:numPr>
        <w:spacing w:line="260" w:lineRule="exact"/>
        <w:rPr>
          <w:b/>
          <w:i/>
          <w:iCs/>
          <w:color w:val="000000"/>
          <w:szCs w:val="20"/>
        </w:rPr>
      </w:pPr>
      <w:r w:rsidRPr="00E55B0E">
        <w:rPr>
          <w:b/>
          <w:i/>
          <w:iCs/>
          <w:color w:val="000000"/>
          <w:szCs w:val="20"/>
        </w:rPr>
        <w:t>With regards to AGC training</w:t>
      </w:r>
    </w:p>
    <w:p w14:paraId="02314FF1" w14:textId="77777777" w:rsidR="00311561" w:rsidRPr="00936C17" w:rsidRDefault="00311561" w:rsidP="00311561">
      <w:pPr>
        <w:pStyle w:val="a0"/>
        <w:numPr>
          <w:ilvl w:val="1"/>
          <w:numId w:val="10"/>
        </w:numPr>
        <w:spacing w:line="260" w:lineRule="exact"/>
        <w:rPr>
          <w:b/>
          <w:bCs/>
          <w:i/>
          <w:iCs/>
          <w:szCs w:val="20"/>
        </w:rPr>
      </w:pPr>
      <w:r w:rsidRPr="00936C17">
        <w:rPr>
          <w:rFonts w:eastAsia="Times New Roman"/>
          <w:b/>
          <w:bCs/>
          <w:i/>
          <w:iCs/>
          <w:szCs w:val="20"/>
          <w:lang w:val="en-US"/>
        </w:rPr>
        <w:t xml:space="preserve">One symbol preceding </w:t>
      </w:r>
      <w:r w:rsidRPr="00936C17">
        <w:rPr>
          <w:rFonts w:eastAsia="Times New Roman"/>
          <w:b/>
          <w:bCs/>
          <w:i/>
          <w:iCs/>
          <w:szCs w:val="20"/>
        </w:rPr>
        <w:t>a SL-PRS resource</w:t>
      </w:r>
      <w:r w:rsidRPr="00936C17">
        <w:rPr>
          <w:rFonts w:eastAsia="Times New Roman"/>
          <w:b/>
          <w:bCs/>
          <w:i/>
          <w:iCs/>
          <w:strike/>
          <w:szCs w:val="20"/>
          <w:lang w:val="en-US"/>
        </w:rPr>
        <w:t xml:space="preserve"> </w:t>
      </w:r>
      <w:r w:rsidRPr="00936C17">
        <w:rPr>
          <w:rFonts w:eastAsia="Times New Roman"/>
          <w:b/>
          <w:bCs/>
          <w:i/>
          <w:iCs/>
          <w:szCs w:val="20"/>
          <w:lang w:val="en-US"/>
        </w:rPr>
        <w:t xml:space="preserve">can be used </w:t>
      </w:r>
    </w:p>
    <w:p w14:paraId="38D472A5" w14:textId="77777777" w:rsidR="00311561" w:rsidRPr="00936C17" w:rsidRDefault="00311561" w:rsidP="00311561">
      <w:pPr>
        <w:pStyle w:val="a0"/>
        <w:numPr>
          <w:ilvl w:val="0"/>
          <w:numId w:val="10"/>
        </w:numPr>
        <w:spacing w:line="260" w:lineRule="exact"/>
        <w:rPr>
          <w:b/>
          <w:i/>
          <w:iCs/>
          <w:szCs w:val="20"/>
        </w:rPr>
      </w:pPr>
      <w:r w:rsidRPr="00936C17">
        <w:rPr>
          <w:b/>
          <w:i/>
          <w:iCs/>
          <w:szCs w:val="20"/>
        </w:rPr>
        <w:t>With regards to Rx/Tx turnaround</w:t>
      </w:r>
    </w:p>
    <w:p w14:paraId="493EF038" w14:textId="77777777" w:rsidR="00311561" w:rsidRPr="00936C17" w:rsidRDefault="00311561" w:rsidP="00311561">
      <w:pPr>
        <w:pStyle w:val="a0"/>
        <w:numPr>
          <w:ilvl w:val="1"/>
          <w:numId w:val="10"/>
        </w:numPr>
        <w:spacing w:line="260" w:lineRule="exact"/>
        <w:rPr>
          <w:rFonts w:eastAsia="Times New Roman"/>
          <w:b/>
          <w:bCs/>
          <w:i/>
          <w:iCs/>
          <w:szCs w:val="20"/>
          <w:lang w:val="en-US"/>
        </w:rPr>
      </w:pPr>
      <w:r w:rsidRPr="00936C17">
        <w:rPr>
          <w:rFonts w:eastAsia="Times New Roman"/>
          <w:b/>
          <w:bCs/>
          <w:i/>
          <w:iCs/>
          <w:szCs w:val="20"/>
          <w:lang w:val="en-US"/>
        </w:rPr>
        <w:t>One symbol after a SL-PRS resource can be used</w:t>
      </w:r>
    </w:p>
    <w:p w14:paraId="6ACCC49C" w14:textId="77777777" w:rsidR="00311561" w:rsidRPr="00311561" w:rsidRDefault="00311561" w:rsidP="00311561">
      <w:pPr>
        <w:pStyle w:val="af2"/>
        <w:numPr>
          <w:ilvl w:val="0"/>
          <w:numId w:val="56"/>
        </w:numPr>
        <w:ind w:firstLineChars="0"/>
        <w:rPr>
          <w:rFonts w:eastAsia="MS Mincho"/>
          <w:b/>
          <w:bCs/>
          <w:i/>
          <w:iCs/>
        </w:rPr>
      </w:pPr>
    </w:p>
    <w:p w14:paraId="4C9F97E0" w14:textId="77777777" w:rsidR="00311561" w:rsidRDefault="00311561" w:rsidP="00311561">
      <w:pPr>
        <w:pStyle w:val="a0"/>
        <w:numPr>
          <w:ilvl w:val="0"/>
          <w:numId w:val="10"/>
        </w:numPr>
        <w:spacing w:line="260" w:lineRule="exact"/>
        <w:rPr>
          <w:b/>
          <w:i/>
          <w:iCs/>
          <w:color w:val="000000"/>
          <w:szCs w:val="20"/>
        </w:rPr>
      </w:pPr>
      <w:r w:rsidRPr="006416E7">
        <w:rPr>
          <w:b/>
          <w:i/>
          <w:iCs/>
          <w:color w:val="000000"/>
          <w:szCs w:val="20"/>
        </w:rPr>
        <w:t xml:space="preserve">For </w:t>
      </w:r>
      <w:r w:rsidRPr="00936C17">
        <w:rPr>
          <w:b/>
          <w:i/>
          <w:iCs/>
          <w:color w:val="000000"/>
          <w:szCs w:val="20"/>
        </w:rPr>
        <w:t>the configuration of SL-PRS</w:t>
      </w:r>
      <w:r>
        <w:rPr>
          <w:b/>
          <w:i/>
          <w:iCs/>
          <w:color w:val="000000"/>
          <w:szCs w:val="20"/>
        </w:rPr>
        <w:t>, option 2 is preferred</w:t>
      </w:r>
    </w:p>
    <w:p w14:paraId="219238E1" w14:textId="77777777" w:rsidR="00311561" w:rsidRPr="00264599" w:rsidRDefault="00311561" w:rsidP="00311561">
      <w:pPr>
        <w:pStyle w:val="a0"/>
        <w:numPr>
          <w:ilvl w:val="1"/>
          <w:numId w:val="10"/>
        </w:numPr>
        <w:spacing w:line="260" w:lineRule="exact"/>
        <w:rPr>
          <w:b/>
          <w:bCs/>
          <w:i/>
          <w:iCs/>
          <w:color w:val="000000"/>
          <w:szCs w:val="20"/>
        </w:rPr>
      </w:pPr>
      <w:r>
        <w:rPr>
          <w:b/>
          <w:i/>
          <w:iCs/>
          <w:color w:val="000000"/>
          <w:szCs w:val="20"/>
        </w:rPr>
        <w:t xml:space="preserve">option 2: </w:t>
      </w:r>
      <w:r w:rsidRPr="00936C17">
        <w:rPr>
          <w:rFonts w:ascii="Times" w:hAnsi="Times"/>
          <w:b/>
          <w:bCs/>
          <w:i/>
          <w:iCs/>
          <w:lang w:eastAsia="x-none"/>
        </w:rPr>
        <w:t xml:space="preserve">High-layer and lower-layer </w:t>
      </w:r>
      <w:proofErr w:type="spellStart"/>
      <w:r w:rsidRPr="00936C17">
        <w:rPr>
          <w:rFonts w:ascii="Times" w:hAnsi="Times"/>
          <w:b/>
          <w:bCs/>
          <w:i/>
          <w:iCs/>
          <w:lang w:eastAsia="x-none"/>
        </w:rPr>
        <w:t>signaling</w:t>
      </w:r>
      <w:proofErr w:type="spellEnd"/>
      <w:r w:rsidRPr="00936C17">
        <w:rPr>
          <w:rFonts w:ascii="Times" w:hAnsi="Times"/>
          <w:b/>
          <w:bCs/>
          <w:i/>
          <w:iCs/>
          <w:lang w:eastAsia="x-none"/>
        </w:rPr>
        <w:t xml:space="preserve"> involvement in the SL-PRS configuration</w:t>
      </w:r>
      <w:r w:rsidRPr="00264599">
        <w:rPr>
          <w:b/>
          <w:bCs/>
          <w:i/>
          <w:iCs/>
          <w:color w:val="000000"/>
          <w:szCs w:val="20"/>
        </w:rPr>
        <w:t>.</w:t>
      </w:r>
    </w:p>
    <w:p w14:paraId="019CD4AD" w14:textId="77777777" w:rsidR="00311561" w:rsidRPr="00311561" w:rsidRDefault="00311561" w:rsidP="00311561">
      <w:pPr>
        <w:pStyle w:val="af2"/>
        <w:numPr>
          <w:ilvl w:val="0"/>
          <w:numId w:val="56"/>
        </w:numPr>
        <w:ind w:firstLineChars="0"/>
        <w:rPr>
          <w:rFonts w:eastAsia="MS Mincho"/>
          <w:b/>
          <w:bCs/>
          <w:i/>
          <w:iCs/>
        </w:rPr>
      </w:pPr>
      <w:r w:rsidRPr="00311561">
        <w:rPr>
          <w:rFonts w:eastAsia="MS Mincho"/>
          <w:b/>
          <w:bCs/>
          <w:i/>
          <w:iCs/>
        </w:rPr>
        <w:t xml:space="preserve"> </w:t>
      </w:r>
    </w:p>
    <w:p w14:paraId="7897A884" w14:textId="77777777" w:rsidR="00311561" w:rsidRPr="00936C17" w:rsidRDefault="00311561" w:rsidP="00311561">
      <w:pPr>
        <w:pStyle w:val="a0"/>
        <w:numPr>
          <w:ilvl w:val="0"/>
          <w:numId w:val="10"/>
        </w:numPr>
        <w:spacing w:line="260" w:lineRule="exact"/>
        <w:rPr>
          <w:rFonts w:eastAsiaTheme="minorEastAsia"/>
          <w:b/>
          <w:i/>
          <w:szCs w:val="20"/>
          <w:lang w:val="en-US" w:eastAsia="zh-CN"/>
        </w:rPr>
      </w:pPr>
      <w:r w:rsidRPr="006416E7">
        <w:rPr>
          <w:b/>
          <w:i/>
          <w:iCs/>
          <w:color w:val="000000"/>
          <w:szCs w:val="20"/>
        </w:rPr>
        <w:t xml:space="preserve">For </w:t>
      </w:r>
      <w:r w:rsidRPr="00E55B0E">
        <w:rPr>
          <w:rFonts w:hint="eastAsia"/>
          <w:b/>
          <w:i/>
          <w:iCs/>
          <w:color w:val="000000"/>
          <w:szCs w:val="20"/>
        </w:rPr>
        <w:t>the</w:t>
      </w:r>
      <w:r w:rsidRPr="00E55B0E">
        <w:rPr>
          <w:b/>
          <w:i/>
          <w:iCs/>
          <w:color w:val="000000"/>
          <w:szCs w:val="20"/>
        </w:rPr>
        <w:t xml:space="preserve"> </w:t>
      </w:r>
      <w:r>
        <w:rPr>
          <w:b/>
          <w:i/>
          <w:iCs/>
          <w:color w:val="000000"/>
          <w:szCs w:val="20"/>
        </w:rPr>
        <w:t xml:space="preserve">SCI used for the reservation/indication </w:t>
      </w:r>
      <w:r w:rsidRPr="00E55B0E">
        <w:rPr>
          <w:rFonts w:hint="eastAsia"/>
          <w:b/>
          <w:i/>
          <w:iCs/>
          <w:color w:val="000000"/>
          <w:szCs w:val="20"/>
        </w:rPr>
        <w:t>of</w:t>
      </w:r>
      <w:r w:rsidRPr="00E55B0E">
        <w:rPr>
          <w:b/>
          <w:i/>
          <w:iCs/>
          <w:color w:val="000000"/>
          <w:szCs w:val="20"/>
        </w:rPr>
        <w:t xml:space="preserve"> SL-PRS</w:t>
      </w:r>
      <w:r w:rsidRPr="006416E7">
        <w:rPr>
          <w:b/>
          <w:i/>
          <w:iCs/>
          <w:color w:val="000000"/>
          <w:szCs w:val="20"/>
        </w:rPr>
        <w:t xml:space="preserve">, the </w:t>
      </w:r>
      <w:r>
        <w:rPr>
          <w:b/>
          <w:i/>
          <w:iCs/>
          <w:color w:val="000000"/>
          <w:szCs w:val="20"/>
        </w:rPr>
        <w:t>following information should be carried in the SCI</w:t>
      </w:r>
      <w:r w:rsidRPr="006416E7">
        <w:rPr>
          <w:b/>
          <w:i/>
          <w:iCs/>
          <w:color w:val="000000"/>
          <w:szCs w:val="20"/>
        </w:rPr>
        <w:t>.</w:t>
      </w:r>
    </w:p>
    <w:p w14:paraId="6D28CE95" w14:textId="77777777" w:rsidR="00311561" w:rsidRPr="00936C17" w:rsidRDefault="00311561" w:rsidP="00311561">
      <w:pPr>
        <w:pStyle w:val="a0"/>
        <w:numPr>
          <w:ilvl w:val="1"/>
          <w:numId w:val="10"/>
        </w:numPr>
        <w:spacing w:line="260" w:lineRule="exact"/>
        <w:rPr>
          <w:rFonts w:ascii="Times" w:hAnsi="Times"/>
          <w:b/>
          <w:bCs/>
          <w:i/>
          <w:iCs/>
          <w:lang w:eastAsia="x-none"/>
        </w:rPr>
      </w:pPr>
      <w:r>
        <w:rPr>
          <w:rFonts w:ascii="Times" w:hAnsi="Times"/>
          <w:b/>
          <w:bCs/>
          <w:i/>
          <w:iCs/>
          <w:lang w:eastAsia="x-none"/>
        </w:rPr>
        <w:t>S</w:t>
      </w:r>
      <w:r w:rsidRPr="00936C17">
        <w:rPr>
          <w:rFonts w:ascii="Times" w:hAnsi="Times"/>
          <w:b/>
          <w:bCs/>
          <w:i/>
          <w:iCs/>
          <w:lang w:eastAsia="x-none"/>
        </w:rPr>
        <w:t xml:space="preserve">L PRS </w:t>
      </w:r>
      <w:r>
        <w:rPr>
          <w:rFonts w:ascii="Times" w:hAnsi="Times"/>
          <w:b/>
          <w:bCs/>
          <w:i/>
          <w:iCs/>
          <w:lang w:eastAsia="x-none"/>
        </w:rPr>
        <w:t>timing/</w:t>
      </w:r>
      <w:r w:rsidRPr="00936C17">
        <w:rPr>
          <w:rFonts w:ascii="Times" w:hAnsi="Times"/>
          <w:b/>
          <w:bCs/>
          <w:i/>
          <w:iCs/>
          <w:lang w:eastAsia="x-none"/>
        </w:rPr>
        <w:t xml:space="preserve">frequency resource, destination ID, source </w:t>
      </w:r>
      <w:proofErr w:type="gramStart"/>
      <w:r w:rsidRPr="00936C17">
        <w:rPr>
          <w:rFonts w:ascii="Times" w:hAnsi="Times"/>
          <w:b/>
          <w:bCs/>
          <w:i/>
          <w:iCs/>
          <w:lang w:eastAsia="x-none"/>
        </w:rPr>
        <w:t>ID,  period</w:t>
      </w:r>
      <w:proofErr w:type="gramEnd"/>
      <w:r w:rsidRPr="00936C17">
        <w:rPr>
          <w:rFonts w:ascii="Times" w:hAnsi="Times"/>
          <w:b/>
          <w:bCs/>
          <w:i/>
          <w:iCs/>
          <w:lang w:eastAsia="x-none"/>
        </w:rPr>
        <w:t xml:space="preserve"> indication, priority, and RE offset.</w:t>
      </w:r>
    </w:p>
    <w:p w14:paraId="17DC6C08" w14:textId="77777777" w:rsidR="00311561" w:rsidRPr="00311561" w:rsidRDefault="00311561" w:rsidP="00311561">
      <w:pPr>
        <w:pStyle w:val="af2"/>
        <w:numPr>
          <w:ilvl w:val="0"/>
          <w:numId w:val="56"/>
        </w:numPr>
        <w:ind w:firstLineChars="0"/>
        <w:rPr>
          <w:rFonts w:eastAsia="MS Mincho"/>
          <w:b/>
          <w:bCs/>
          <w:i/>
          <w:iCs/>
        </w:rPr>
      </w:pPr>
    </w:p>
    <w:p w14:paraId="7E292FDE" w14:textId="77777777" w:rsidR="00311561" w:rsidRPr="00054E58" w:rsidRDefault="00311561" w:rsidP="00311561">
      <w:pPr>
        <w:pStyle w:val="a0"/>
        <w:numPr>
          <w:ilvl w:val="0"/>
          <w:numId w:val="10"/>
        </w:numPr>
        <w:spacing w:line="260" w:lineRule="exact"/>
        <w:rPr>
          <w:b/>
          <w:i/>
          <w:iCs/>
          <w:color w:val="000000"/>
          <w:szCs w:val="20"/>
        </w:rPr>
      </w:pPr>
      <w:r w:rsidRPr="00AB4DCC">
        <w:rPr>
          <w:b/>
          <w:i/>
          <w:iCs/>
          <w:color w:val="000000"/>
          <w:szCs w:val="20"/>
        </w:rPr>
        <w:lastRenderedPageBreak/>
        <w:t>SL</w:t>
      </w:r>
      <w:r>
        <w:rPr>
          <w:b/>
          <w:i/>
          <w:iCs/>
          <w:color w:val="000000"/>
          <w:szCs w:val="20"/>
        </w:rPr>
        <w:t>-</w:t>
      </w:r>
      <w:r w:rsidRPr="00AB4DCC">
        <w:rPr>
          <w:b/>
          <w:i/>
          <w:iCs/>
          <w:color w:val="000000"/>
          <w:szCs w:val="20"/>
        </w:rPr>
        <w:t>PRS</w:t>
      </w:r>
      <w:r>
        <w:rPr>
          <w:b/>
          <w:i/>
          <w:iCs/>
          <w:color w:val="000000"/>
          <w:szCs w:val="20"/>
        </w:rPr>
        <w:t xml:space="preserve"> can be transmitted with SCI in the resource pool.</w:t>
      </w:r>
    </w:p>
    <w:p w14:paraId="0D1E4400" w14:textId="77777777" w:rsidR="00311561" w:rsidRPr="00F22532" w:rsidRDefault="00311561" w:rsidP="00311561">
      <w:pPr>
        <w:pStyle w:val="a0"/>
        <w:numPr>
          <w:ilvl w:val="1"/>
          <w:numId w:val="10"/>
        </w:numPr>
        <w:spacing w:line="260" w:lineRule="exact"/>
        <w:rPr>
          <w:b/>
          <w:i/>
          <w:iCs/>
          <w:color w:val="000000"/>
          <w:szCs w:val="20"/>
        </w:rPr>
      </w:pPr>
      <w:proofErr w:type="gramStart"/>
      <w:r w:rsidRPr="005236FC">
        <w:rPr>
          <w:b/>
          <w:i/>
          <w:iCs/>
          <w:color w:val="000000"/>
          <w:szCs w:val="20"/>
        </w:rPr>
        <w:t>SCI</w:t>
      </w:r>
      <w:r>
        <w:rPr>
          <w:b/>
          <w:i/>
          <w:iCs/>
          <w:color w:val="000000"/>
          <w:szCs w:val="20"/>
        </w:rPr>
        <w:t>(</w:t>
      </w:r>
      <w:proofErr w:type="gramEnd"/>
      <w:r>
        <w:rPr>
          <w:b/>
          <w:i/>
          <w:iCs/>
          <w:color w:val="000000"/>
          <w:szCs w:val="20"/>
        </w:rPr>
        <w:t>e.g., 1</w:t>
      </w:r>
      <w:r w:rsidRPr="003D3B86">
        <w:rPr>
          <w:b/>
          <w:i/>
          <w:iCs/>
          <w:color w:val="000000"/>
          <w:szCs w:val="20"/>
          <w:vertAlign w:val="superscript"/>
        </w:rPr>
        <w:t>st</w:t>
      </w:r>
      <w:r>
        <w:rPr>
          <w:b/>
          <w:i/>
          <w:iCs/>
          <w:color w:val="000000"/>
          <w:szCs w:val="20"/>
        </w:rPr>
        <w:t xml:space="preserve"> SCI and 2</w:t>
      </w:r>
      <w:r w:rsidRPr="003D3B86">
        <w:rPr>
          <w:b/>
          <w:i/>
          <w:iCs/>
          <w:color w:val="000000"/>
          <w:szCs w:val="20"/>
          <w:vertAlign w:val="superscript"/>
        </w:rPr>
        <w:t>nd</w:t>
      </w:r>
      <w:r>
        <w:rPr>
          <w:b/>
          <w:i/>
          <w:iCs/>
          <w:color w:val="000000"/>
          <w:szCs w:val="20"/>
        </w:rPr>
        <w:t xml:space="preserve"> SCI)</w:t>
      </w:r>
      <w:r w:rsidRPr="005236FC">
        <w:rPr>
          <w:b/>
          <w:i/>
          <w:iCs/>
          <w:color w:val="000000"/>
          <w:szCs w:val="20"/>
        </w:rPr>
        <w:t xml:space="preserve"> should be transmitted with the associated SL</w:t>
      </w:r>
      <w:r>
        <w:rPr>
          <w:b/>
          <w:i/>
          <w:iCs/>
          <w:color w:val="000000"/>
          <w:szCs w:val="20"/>
        </w:rPr>
        <w:t>-</w:t>
      </w:r>
      <w:r w:rsidRPr="005236FC">
        <w:rPr>
          <w:b/>
          <w:i/>
          <w:iCs/>
          <w:color w:val="000000"/>
          <w:szCs w:val="20"/>
        </w:rPr>
        <w:t>PRS</w:t>
      </w:r>
      <w:r>
        <w:rPr>
          <w:b/>
          <w:i/>
          <w:iCs/>
          <w:color w:val="000000"/>
          <w:szCs w:val="20"/>
        </w:rPr>
        <w:t xml:space="preserve"> in the same slot in the resource pool</w:t>
      </w:r>
      <w:r w:rsidRPr="005236FC">
        <w:rPr>
          <w:b/>
          <w:i/>
          <w:iCs/>
          <w:color w:val="000000"/>
          <w:szCs w:val="20"/>
        </w:rPr>
        <w:t>.</w:t>
      </w:r>
    </w:p>
    <w:p w14:paraId="5D235A49" w14:textId="77777777" w:rsidR="00311561" w:rsidRPr="00557F12" w:rsidRDefault="00311561" w:rsidP="00311561">
      <w:pPr>
        <w:pStyle w:val="a0"/>
        <w:numPr>
          <w:ilvl w:val="0"/>
          <w:numId w:val="10"/>
        </w:numPr>
        <w:spacing w:line="260" w:lineRule="exact"/>
      </w:pPr>
      <w:r w:rsidRPr="008C2BBC">
        <w:rPr>
          <w:b/>
          <w:i/>
          <w:iCs/>
          <w:color w:val="000000"/>
          <w:szCs w:val="20"/>
        </w:rPr>
        <w:t>Slot</w:t>
      </w:r>
      <w:r>
        <w:rPr>
          <w:b/>
          <w:i/>
          <w:iCs/>
          <w:color w:val="000000"/>
          <w:szCs w:val="20"/>
        </w:rPr>
        <w:t>-</w:t>
      </w:r>
      <w:r w:rsidRPr="008C2BBC">
        <w:rPr>
          <w:b/>
          <w:i/>
          <w:iCs/>
          <w:color w:val="000000"/>
          <w:szCs w:val="20"/>
        </w:rPr>
        <w:t>level SL</w:t>
      </w:r>
      <w:r>
        <w:rPr>
          <w:b/>
          <w:i/>
          <w:iCs/>
          <w:color w:val="000000"/>
          <w:szCs w:val="20"/>
        </w:rPr>
        <w:t>-</w:t>
      </w:r>
      <w:r w:rsidRPr="008C2BBC">
        <w:rPr>
          <w:b/>
          <w:i/>
          <w:iCs/>
          <w:color w:val="000000"/>
          <w:szCs w:val="20"/>
        </w:rPr>
        <w:t xml:space="preserve">PRS </w:t>
      </w:r>
      <w:r>
        <w:rPr>
          <w:b/>
          <w:i/>
          <w:iCs/>
          <w:color w:val="000000"/>
          <w:szCs w:val="20"/>
        </w:rPr>
        <w:t xml:space="preserve">transmission </w:t>
      </w:r>
      <w:r w:rsidRPr="008C2BBC">
        <w:rPr>
          <w:b/>
          <w:i/>
          <w:iCs/>
          <w:color w:val="000000"/>
          <w:szCs w:val="20"/>
        </w:rPr>
        <w:t>should be supported.</w:t>
      </w:r>
    </w:p>
    <w:p w14:paraId="1FBE596B" w14:textId="77777777" w:rsidR="00311561" w:rsidRPr="00311561" w:rsidRDefault="00311561" w:rsidP="00311561">
      <w:pPr>
        <w:pStyle w:val="af2"/>
        <w:numPr>
          <w:ilvl w:val="0"/>
          <w:numId w:val="56"/>
        </w:numPr>
        <w:ind w:firstLineChars="0"/>
        <w:rPr>
          <w:rFonts w:eastAsia="MS Mincho"/>
          <w:b/>
          <w:bCs/>
          <w:i/>
          <w:iCs/>
        </w:rPr>
      </w:pPr>
    </w:p>
    <w:p w14:paraId="64792820" w14:textId="77777777" w:rsidR="00311561" w:rsidRDefault="00311561" w:rsidP="00311561">
      <w:pPr>
        <w:pStyle w:val="a0"/>
        <w:numPr>
          <w:ilvl w:val="0"/>
          <w:numId w:val="10"/>
        </w:numPr>
        <w:spacing w:line="260" w:lineRule="exact"/>
        <w:rPr>
          <w:b/>
          <w:i/>
          <w:iCs/>
          <w:color w:val="000000"/>
          <w:szCs w:val="20"/>
        </w:rPr>
      </w:pPr>
      <w:r>
        <w:rPr>
          <w:rFonts w:eastAsiaTheme="minorEastAsia" w:hint="eastAsia"/>
          <w:b/>
          <w:i/>
          <w:iCs/>
          <w:color w:val="000000"/>
          <w:szCs w:val="20"/>
          <w:lang w:eastAsia="zh-CN"/>
        </w:rPr>
        <w:t>F</w:t>
      </w:r>
      <w:r>
        <w:rPr>
          <w:rFonts w:eastAsiaTheme="minorEastAsia"/>
          <w:b/>
          <w:i/>
          <w:iCs/>
          <w:color w:val="000000"/>
          <w:szCs w:val="20"/>
          <w:lang w:eastAsia="zh-CN"/>
        </w:rPr>
        <w:t xml:space="preserve">or the support of the </w:t>
      </w:r>
      <w:r w:rsidRPr="00F413CA">
        <w:rPr>
          <w:b/>
          <w:i/>
          <w:iCs/>
          <w:color w:val="000000"/>
          <w:szCs w:val="20"/>
        </w:rPr>
        <w:t xml:space="preserve">multiple SL PRS </w:t>
      </w:r>
      <w:r>
        <w:rPr>
          <w:b/>
          <w:i/>
          <w:iCs/>
          <w:color w:val="000000"/>
          <w:szCs w:val="20"/>
        </w:rPr>
        <w:t>transmitted</w:t>
      </w:r>
      <w:r w:rsidRPr="00F413CA">
        <w:rPr>
          <w:b/>
          <w:i/>
          <w:iCs/>
          <w:color w:val="000000"/>
          <w:szCs w:val="20"/>
        </w:rPr>
        <w:t xml:space="preserve"> in </w:t>
      </w:r>
      <w:r>
        <w:rPr>
          <w:b/>
          <w:i/>
          <w:iCs/>
          <w:color w:val="000000"/>
          <w:szCs w:val="20"/>
        </w:rPr>
        <w:t>a</w:t>
      </w:r>
      <w:r w:rsidRPr="00F413CA">
        <w:rPr>
          <w:b/>
          <w:i/>
          <w:iCs/>
          <w:color w:val="000000"/>
          <w:szCs w:val="20"/>
        </w:rPr>
        <w:t xml:space="preserve"> slot</w:t>
      </w:r>
      <w:r w:rsidRPr="003361FB">
        <w:rPr>
          <w:b/>
          <w:i/>
          <w:iCs/>
          <w:color w:val="000000"/>
          <w:szCs w:val="20"/>
        </w:rPr>
        <w:t>, the following issue should be studied</w:t>
      </w:r>
    </w:p>
    <w:p w14:paraId="17052DB1" w14:textId="77777777" w:rsidR="00311561" w:rsidRDefault="00311561" w:rsidP="00311561">
      <w:pPr>
        <w:pStyle w:val="a0"/>
        <w:numPr>
          <w:ilvl w:val="1"/>
          <w:numId w:val="10"/>
        </w:numPr>
        <w:spacing w:line="260" w:lineRule="exact"/>
        <w:rPr>
          <w:b/>
          <w:i/>
          <w:iCs/>
          <w:color w:val="000000"/>
          <w:szCs w:val="20"/>
        </w:rPr>
      </w:pPr>
      <w:r w:rsidRPr="003F1F93">
        <w:rPr>
          <w:rFonts w:hint="eastAsia"/>
          <w:b/>
          <w:i/>
          <w:iCs/>
          <w:color w:val="000000"/>
          <w:szCs w:val="20"/>
        </w:rPr>
        <w:t>T</w:t>
      </w:r>
      <w:r w:rsidRPr="003F1F93">
        <w:rPr>
          <w:b/>
          <w:i/>
          <w:iCs/>
          <w:color w:val="000000"/>
          <w:szCs w:val="20"/>
        </w:rPr>
        <w:t xml:space="preserve">he </w:t>
      </w:r>
      <w:r>
        <w:rPr>
          <w:b/>
          <w:i/>
          <w:iCs/>
          <w:color w:val="000000"/>
          <w:szCs w:val="20"/>
        </w:rPr>
        <w:t>mapping rule between different SL-PRS to avoid the SL-PRS collision</w:t>
      </w:r>
      <w:r w:rsidRPr="003F1F93">
        <w:rPr>
          <w:b/>
          <w:i/>
          <w:iCs/>
          <w:color w:val="000000"/>
          <w:szCs w:val="20"/>
        </w:rPr>
        <w:t xml:space="preserve">. </w:t>
      </w:r>
    </w:p>
    <w:p w14:paraId="3CB69F84" w14:textId="77777777" w:rsidR="00311561" w:rsidRDefault="00311561" w:rsidP="00311561">
      <w:pPr>
        <w:pStyle w:val="a0"/>
        <w:numPr>
          <w:ilvl w:val="1"/>
          <w:numId w:val="10"/>
        </w:numPr>
        <w:spacing w:line="260" w:lineRule="exact"/>
        <w:rPr>
          <w:b/>
          <w:i/>
          <w:iCs/>
          <w:color w:val="000000"/>
          <w:szCs w:val="20"/>
        </w:rPr>
      </w:pPr>
      <w:r w:rsidRPr="003F1F93">
        <w:rPr>
          <w:rFonts w:hint="eastAsia"/>
          <w:b/>
          <w:i/>
          <w:iCs/>
          <w:color w:val="000000"/>
          <w:szCs w:val="20"/>
        </w:rPr>
        <w:t>T</w:t>
      </w:r>
      <w:r w:rsidRPr="003F1F93">
        <w:rPr>
          <w:b/>
          <w:i/>
          <w:iCs/>
          <w:color w:val="000000"/>
          <w:szCs w:val="20"/>
        </w:rPr>
        <w:t xml:space="preserve">he </w:t>
      </w:r>
      <w:r>
        <w:rPr>
          <w:b/>
          <w:i/>
          <w:iCs/>
          <w:color w:val="000000"/>
          <w:szCs w:val="20"/>
        </w:rPr>
        <w:t xml:space="preserve">mapping rule between </w:t>
      </w:r>
      <w:r w:rsidRPr="003F1F93">
        <w:rPr>
          <w:b/>
          <w:i/>
          <w:iCs/>
          <w:color w:val="000000"/>
          <w:szCs w:val="20"/>
        </w:rPr>
        <w:t xml:space="preserve">PSCCH </w:t>
      </w:r>
      <w:r>
        <w:rPr>
          <w:b/>
          <w:i/>
          <w:iCs/>
          <w:color w:val="000000"/>
          <w:szCs w:val="20"/>
        </w:rPr>
        <w:t>and the associated SL-PRS to avoid the PSCCH collision</w:t>
      </w:r>
      <w:r w:rsidRPr="003F1F93">
        <w:rPr>
          <w:b/>
          <w:i/>
          <w:iCs/>
          <w:color w:val="000000"/>
          <w:szCs w:val="20"/>
        </w:rPr>
        <w:t xml:space="preserve">. </w:t>
      </w:r>
    </w:p>
    <w:p w14:paraId="045C2913" w14:textId="77777777" w:rsidR="00311561" w:rsidRPr="00311561" w:rsidRDefault="00311561" w:rsidP="00311561">
      <w:pPr>
        <w:pStyle w:val="af2"/>
        <w:numPr>
          <w:ilvl w:val="0"/>
          <w:numId w:val="56"/>
        </w:numPr>
        <w:ind w:firstLineChars="0"/>
        <w:rPr>
          <w:rFonts w:eastAsia="MS Mincho"/>
          <w:b/>
          <w:bCs/>
          <w:i/>
          <w:iCs/>
        </w:rPr>
      </w:pPr>
    </w:p>
    <w:p w14:paraId="5EA07BDE" w14:textId="77777777" w:rsidR="00311561" w:rsidRDefault="00311561" w:rsidP="00311561">
      <w:pPr>
        <w:pStyle w:val="a0"/>
        <w:numPr>
          <w:ilvl w:val="0"/>
          <w:numId w:val="10"/>
        </w:numPr>
        <w:spacing w:line="260" w:lineRule="exact"/>
        <w:rPr>
          <w:b/>
          <w:i/>
          <w:iCs/>
          <w:color w:val="000000"/>
          <w:szCs w:val="20"/>
        </w:rPr>
      </w:pPr>
      <w:r>
        <w:rPr>
          <w:b/>
          <w:i/>
          <w:iCs/>
          <w:color w:val="000000"/>
          <w:szCs w:val="20"/>
        </w:rPr>
        <w:t xml:space="preserve">For the time domain </w:t>
      </w:r>
      <w:proofErr w:type="spellStart"/>
      <w:r>
        <w:rPr>
          <w:b/>
          <w:i/>
          <w:iCs/>
          <w:color w:val="000000"/>
          <w:szCs w:val="20"/>
        </w:rPr>
        <w:t>behavior</w:t>
      </w:r>
      <w:proofErr w:type="spellEnd"/>
      <w:r>
        <w:rPr>
          <w:b/>
          <w:i/>
          <w:iCs/>
          <w:color w:val="000000"/>
          <w:szCs w:val="20"/>
        </w:rPr>
        <w:t xml:space="preserve"> of SL-PRS</w:t>
      </w:r>
    </w:p>
    <w:p w14:paraId="4DBCD5CE" w14:textId="77777777" w:rsidR="00311561" w:rsidRDefault="00311561" w:rsidP="00311561">
      <w:pPr>
        <w:pStyle w:val="a0"/>
        <w:numPr>
          <w:ilvl w:val="1"/>
          <w:numId w:val="10"/>
        </w:numPr>
        <w:spacing w:line="260" w:lineRule="exact"/>
        <w:rPr>
          <w:b/>
          <w:i/>
          <w:iCs/>
          <w:color w:val="000000"/>
          <w:szCs w:val="20"/>
        </w:rPr>
      </w:pPr>
      <w:proofErr w:type="gramStart"/>
      <w:r>
        <w:rPr>
          <w:b/>
          <w:i/>
          <w:iCs/>
          <w:color w:val="000000"/>
          <w:szCs w:val="20"/>
        </w:rPr>
        <w:t>Aperiodic(</w:t>
      </w:r>
      <w:proofErr w:type="spellStart"/>
      <w:proofErr w:type="gramEnd"/>
      <w:r>
        <w:rPr>
          <w:b/>
          <w:i/>
          <w:iCs/>
          <w:color w:val="000000"/>
          <w:szCs w:val="20"/>
        </w:rPr>
        <w:t>ie</w:t>
      </w:r>
      <w:proofErr w:type="spellEnd"/>
      <w:r>
        <w:rPr>
          <w:b/>
          <w:i/>
          <w:iCs/>
          <w:color w:val="000000"/>
          <w:szCs w:val="20"/>
        </w:rPr>
        <w:t>., one shot) and periodic SL-PRS should be supported.</w:t>
      </w:r>
    </w:p>
    <w:p w14:paraId="606317BA" w14:textId="77777777" w:rsidR="00311561" w:rsidRDefault="00311561" w:rsidP="00311561">
      <w:pPr>
        <w:pStyle w:val="a0"/>
        <w:numPr>
          <w:ilvl w:val="1"/>
          <w:numId w:val="10"/>
        </w:numPr>
        <w:spacing w:line="260" w:lineRule="exact"/>
        <w:rPr>
          <w:b/>
          <w:i/>
          <w:iCs/>
          <w:color w:val="000000"/>
          <w:szCs w:val="20"/>
        </w:rPr>
      </w:pPr>
      <w:r>
        <w:rPr>
          <w:rFonts w:eastAsiaTheme="minorEastAsia"/>
          <w:b/>
          <w:i/>
          <w:iCs/>
          <w:color w:val="000000"/>
          <w:szCs w:val="20"/>
          <w:lang w:eastAsia="zh-CN"/>
        </w:rPr>
        <w:t xml:space="preserve">The periodicity of SL-PRS can be </w:t>
      </w:r>
      <w:r w:rsidRPr="00D227A6">
        <w:rPr>
          <w:rFonts w:eastAsiaTheme="minorEastAsia"/>
          <w:b/>
          <w:i/>
          <w:iCs/>
          <w:color w:val="000000"/>
          <w:szCs w:val="20"/>
          <w:lang w:eastAsia="zh-CN"/>
        </w:rPr>
        <w:t>indicated by SCI</w:t>
      </w:r>
      <w:r>
        <w:rPr>
          <w:rFonts w:eastAsiaTheme="minorEastAsia"/>
          <w:b/>
          <w:i/>
          <w:iCs/>
          <w:color w:val="000000"/>
          <w:szCs w:val="20"/>
          <w:lang w:eastAsia="zh-CN"/>
        </w:rPr>
        <w:t>.</w:t>
      </w:r>
    </w:p>
    <w:p w14:paraId="485B0058" w14:textId="77777777" w:rsidR="00311561" w:rsidRPr="00311561" w:rsidRDefault="00311561" w:rsidP="00311561">
      <w:pPr>
        <w:pStyle w:val="af2"/>
        <w:numPr>
          <w:ilvl w:val="0"/>
          <w:numId w:val="56"/>
        </w:numPr>
        <w:ind w:firstLineChars="0"/>
        <w:rPr>
          <w:rFonts w:eastAsia="MS Mincho"/>
          <w:b/>
          <w:bCs/>
          <w:i/>
          <w:iCs/>
        </w:rPr>
      </w:pPr>
    </w:p>
    <w:p w14:paraId="6628FA98" w14:textId="77777777" w:rsidR="00311561" w:rsidRPr="000A356A" w:rsidRDefault="00311561" w:rsidP="00311561">
      <w:pPr>
        <w:pStyle w:val="a0"/>
        <w:numPr>
          <w:ilvl w:val="0"/>
          <w:numId w:val="10"/>
        </w:numPr>
        <w:spacing w:line="260" w:lineRule="exact"/>
        <w:rPr>
          <w:b/>
          <w:i/>
          <w:iCs/>
          <w:color w:val="000000"/>
          <w:szCs w:val="20"/>
        </w:rPr>
      </w:pPr>
      <w:r>
        <w:rPr>
          <w:b/>
          <w:i/>
          <w:iCs/>
          <w:color w:val="000000"/>
          <w:szCs w:val="20"/>
        </w:rPr>
        <w:t xml:space="preserve">For a dedicated resource pool, </w:t>
      </w:r>
      <w:r>
        <w:rPr>
          <w:rFonts w:eastAsiaTheme="minorEastAsia"/>
          <w:b/>
          <w:i/>
          <w:iCs/>
          <w:color w:val="000000"/>
          <w:szCs w:val="20"/>
          <w:lang w:eastAsia="zh-CN"/>
        </w:rPr>
        <w:t>the bandwidth of SL-PRS can be same or smaller than that of the resource pool</w:t>
      </w:r>
    </w:p>
    <w:p w14:paraId="4D229620" w14:textId="77777777" w:rsidR="00311561" w:rsidRPr="00CC7108" w:rsidRDefault="00311561" w:rsidP="00311561">
      <w:pPr>
        <w:pStyle w:val="a0"/>
        <w:numPr>
          <w:ilvl w:val="0"/>
          <w:numId w:val="10"/>
        </w:numPr>
        <w:spacing w:line="260" w:lineRule="exact"/>
        <w:rPr>
          <w:b/>
          <w:i/>
          <w:iCs/>
          <w:color w:val="000000"/>
          <w:szCs w:val="20"/>
        </w:rPr>
      </w:pPr>
      <w:r>
        <w:rPr>
          <w:b/>
          <w:i/>
          <w:iCs/>
          <w:color w:val="000000"/>
          <w:szCs w:val="20"/>
        </w:rPr>
        <w:t xml:space="preserve">For a shared resource </w:t>
      </w:r>
      <w:proofErr w:type="gramStart"/>
      <w:r>
        <w:rPr>
          <w:b/>
          <w:i/>
          <w:iCs/>
          <w:color w:val="000000"/>
          <w:szCs w:val="20"/>
        </w:rPr>
        <w:t>pool(</w:t>
      </w:r>
      <w:proofErr w:type="gramEnd"/>
      <w:r>
        <w:rPr>
          <w:b/>
          <w:i/>
          <w:iCs/>
          <w:color w:val="000000"/>
          <w:szCs w:val="20"/>
        </w:rPr>
        <w:t xml:space="preserve">if supported), the bandwidth of SL-PRS should be the same or smaller than the indicated bandwidth of SL PSSCH. </w:t>
      </w:r>
    </w:p>
    <w:p w14:paraId="6528FFA2" w14:textId="77777777" w:rsidR="00311561" w:rsidRPr="00311561" w:rsidRDefault="00311561" w:rsidP="00311561">
      <w:pPr>
        <w:pStyle w:val="af2"/>
        <w:numPr>
          <w:ilvl w:val="0"/>
          <w:numId w:val="56"/>
        </w:numPr>
        <w:ind w:firstLineChars="0"/>
        <w:rPr>
          <w:rFonts w:eastAsia="MS Mincho"/>
          <w:b/>
          <w:bCs/>
          <w:i/>
          <w:iCs/>
        </w:rPr>
      </w:pPr>
    </w:p>
    <w:p w14:paraId="70E3CE1A" w14:textId="77777777" w:rsidR="00311561" w:rsidRDefault="00311561" w:rsidP="00311561">
      <w:pPr>
        <w:pStyle w:val="a0"/>
        <w:numPr>
          <w:ilvl w:val="0"/>
          <w:numId w:val="10"/>
        </w:numPr>
        <w:spacing w:line="260" w:lineRule="exact"/>
        <w:rPr>
          <w:b/>
          <w:i/>
          <w:iCs/>
          <w:color w:val="000000"/>
          <w:szCs w:val="20"/>
        </w:rPr>
      </w:pPr>
      <w:r>
        <w:rPr>
          <w:b/>
          <w:i/>
          <w:iCs/>
          <w:color w:val="000000"/>
          <w:szCs w:val="20"/>
        </w:rPr>
        <w:t>Dedicated resource pool for SL PRS can be supported first</w:t>
      </w:r>
      <w:r w:rsidRPr="00157D6B">
        <w:rPr>
          <w:b/>
          <w:i/>
          <w:iCs/>
          <w:color w:val="000000"/>
          <w:szCs w:val="20"/>
        </w:rPr>
        <w:t>.</w:t>
      </w:r>
    </w:p>
    <w:p w14:paraId="6E66BCFE" w14:textId="77777777" w:rsidR="00311561" w:rsidRDefault="00311561" w:rsidP="00311561">
      <w:pPr>
        <w:pStyle w:val="a0"/>
        <w:numPr>
          <w:ilvl w:val="0"/>
          <w:numId w:val="10"/>
        </w:numPr>
        <w:spacing w:line="260" w:lineRule="exact"/>
        <w:rPr>
          <w:b/>
          <w:i/>
          <w:iCs/>
          <w:color w:val="000000"/>
          <w:szCs w:val="20"/>
        </w:rPr>
      </w:pPr>
      <w:r>
        <w:rPr>
          <w:rFonts w:eastAsiaTheme="minorEastAsia" w:hint="eastAsia"/>
          <w:b/>
          <w:i/>
          <w:iCs/>
          <w:color w:val="000000"/>
          <w:szCs w:val="20"/>
          <w:lang w:eastAsia="zh-CN"/>
        </w:rPr>
        <w:t>F</w:t>
      </w:r>
      <w:r>
        <w:rPr>
          <w:rFonts w:eastAsiaTheme="minorEastAsia"/>
          <w:b/>
          <w:i/>
          <w:iCs/>
          <w:color w:val="000000"/>
          <w:szCs w:val="20"/>
          <w:lang w:eastAsia="zh-CN"/>
        </w:rPr>
        <w:t xml:space="preserve">or the shared resource pool, the backward compatibility should be further studied before supporting. </w:t>
      </w:r>
    </w:p>
    <w:p w14:paraId="5C418354" w14:textId="77777777" w:rsidR="00311561" w:rsidRPr="00311561" w:rsidRDefault="00311561" w:rsidP="00311561">
      <w:pPr>
        <w:pStyle w:val="af2"/>
        <w:numPr>
          <w:ilvl w:val="0"/>
          <w:numId w:val="56"/>
        </w:numPr>
        <w:ind w:firstLineChars="0"/>
        <w:rPr>
          <w:rFonts w:eastAsia="MS Mincho"/>
          <w:b/>
          <w:bCs/>
          <w:i/>
          <w:iCs/>
        </w:rPr>
      </w:pPr>
    </w:p>
    <w:p w14:paraId="585809D3" w14:textId="77777777" w:rsidR="00311561" w:rsidRPr="008F76B1" w:rsidRDefault="00311561" w:rsidP="00311561">
      <w:pPr>
        <w:pStyle w:val="a0"/>
        <w:numPr>
          <w:ilvl w:val="0"/>
          <w:numId w:val="10"/>
        </w:numPr>
        <w:spacing w:line="260" w:lineRule="exact"/>
        <w:rPr>
          <w:b/>
          <w:i/>
          <w:iCs/>
          <w:color w:val="000000"/>
          <w:szCs w:val="20"/>
        </w:rPr>
      </w:pPr>
      <w:r w:rsidRPr="00804B5F">
        <w:rPr>
          <w:rFonts w:eastAsiaTheme="minorEastAsia"/>
          <w:b/>
          <w:i/>
          <w:iCs/>
          <w:color w:val="000000"/>
          <w:szCs w:val="20"/>
          <w:lang w:eastAsia="zh-CN"/>
        </w:rPr>
        <w:t xml:space="preserve">Control </w:t>
      </w:r>
      <w:proofErr w:type="gramStart"/>
      <w:r w:rsidRPr="00804B5F">
        <w:rPr>
          <w:rFonts w:eastAsiaTheme="minorEastAsia"/>
          <w:b/>
          <w:i/>
          <w:iCs/>
          <w:color w:val="000000"/>
          <w:szCs w:val="20"/>
          <w:lang w:eastAsia="zh-CN"/>
        </w:rPr>
        <w:t>information</w:t>
      </w:r>
      <w:r>
        <w:rPr>
          <w:rFonts w:eastAsiaTheme="minorEastAsia"/>
          <w:b/>
          <w:i/>
          <w:iCs/>
          <w:color w:val="000000"/>
          <w:szCs w:val="20"/>
          <w:lang w:eastAsia="zh-CN"/>
        </w:rPr>
        <w:t>(</w:t>
      </w:r>
      <w:proofErr w:type="gramEnd"/>
      <w:r>
        <w:rPr>
          <w:rFonts w:eastAsiaTheme="minorEastAsia"/>
          <w:b/>
          <w:i/>
          <w:iCs/>
          <w:color w:val="000000"/>
          <w:szCs w:val="20"/>
          <w:lang w:eastAsia="zh-CN"/>
        </w:rPr>
        <w:t>e.g., 1</w:t>
      </w:r>
      <w:r w:rsidRPr="005734DE">
        <w:rPr>
          <w:rFonts w:eastAsiaTheme="minorEastAsia"/>
          <w:b/>
          <w:i/>
          <w:iCs/>
          <w:color w:val="000000"/>
          <w:szCs w:val="20"/>
          <w:vertAlign w:val="superscript"/>
          <w:lang w:eastAsia="zh-CN"/>
        </w:rPr>
        <w:t>st</w:t>
      </w:r>
      <w:r>
        <w:rPr>
          <w:rFonts w:eastAsiaTheme="minorEastAsia"/>
          <w:b/>
          <w:i/>
          <w:iCs/>
          <w:color w:val="000000"/>
          <w:szCs w:val="20"/>
          <w:lang w:eastAsia="zh-CN"/>
        </w:rPr>
        <w:t xml:space="preserve"> SCI and 2</w:t>
      </w:r>
      <w:r w:rsidRPr="005734DE">
        <w:rPr>
          <w:rFonts w:eastAsiaTheme="minorEastAsia"/>
          <w:b/>
          <w:i/>
          <w:iCs/>
          <w:color w:val="000000"/>
          <w:szCs w:val="20"/>
          <w:vertAlign w:val="superscript"/>
          <w:lang w:eastAsia="zh-CN"/>
        </w:rPr>
        <w:t>nd</w:t>
      </w:r>
      <w:r>
        <w:rPr>
          <w:rFonts w:eastAsiaTheme="minorEastAsia"/>
          <w:b/>
          <w:i/>
          <w:iCs/>
          <w:color w:val="000000"/>
          <w:szCs w:val="20"/>
          <w:lang w:eastAsia="zh-CN"/>
        </w:rPr>
        <w:t xml:space="preserve"> SCI)</w:t>
      </w:r>
      <w:r w:rsidRPr="00804B5F">
        <w:rPr>
          <w:rFonts w:eastAsiaTheme="minorEastAsia"/>
          <w:b/>
          <w:i/>
          <w:iCs/>
          <w:color w:val="000000"/>
          <w:szCs w:val="20"/>
          <w:lang w:eastAsia="zh-CN"/>
        </w:rPr>
        <w:t xml:space="preserve"> associated with SL-PRS should be included in the dedicated resource pool for SL-PRS.</w:t>
      </w:r>
    </w:p>
    <w:p w14:paraId="3863A547" w14:textId="77777777" w:rsidR="00311561" w:rsidRPr="00311561" w:rsidRDefault="00311561" w:rsidP="00311561">
      <w:pPr>
        <w:pStyle w:val="af2"/>
        <w:numPr>
          <w:ilvl w:val="0"/>
          <w:numId w:val="56"/>
        </w:numPr>
        <w:ind w:firstLineChars="0"/>
        <w:rPr>
          <w:rFonts w:eastAsia="MS Mincho"/>
          <w:b/>
          <w:bCs/>
          <w:i/>
          <w:iCs/>
        </w:rPr>
      </w:pPr>
    </w:p>
    <w:p w14:paraId="61C85BAC" w14:textId="77777777" w:rsidR="00311561" w:rsidRDefault="00311561" w:rsidP="00311561">
      <w:pPr>
        <w:pStyle w:val="a0"/>
        <w:numPr>
          <w:ilvl w:val="0"/>
          <w:numId w:val="9"/>
        </w:numPr>
        <w:spacing w:line="260" w:lineRule="exact"/>
        <w:rPr>
          <w:rFonts w:eastAsiaTheme="minorEastAsia"/>
          <w:b/>
          <w:i/>
          <w:szCs w:val="20"/>
          <w:lang w:eastAsia="zh-CN"/>
        </w:rPr>
      </w:pPr>
      <w:r>
        <w:rPr>
          <w:rFonts w:eastAsiaTheme="minorEastAsia"/>
          <w:b/>
          <w:i/>
          <w:szCs w:val="20"/>
          <w:lang w:eastAsia="zh-CN"/>
        </w:rPr>
        <w:t>Scheme 2 resource allocation can be used for SL PRS resource allocation for in-coverage, partial-coverage, and out-of-coverage scenarios.</w:t>
      </w:r>
    </w:p>
    <w:p w14:paraId="5E71CF3E" w14:textId="77777777" w:rsidR="00311561" w:rsidRDefault="00311561" w:rsidP="00311561">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The SL-PRS can be used for RSRP measurement </w:t>
      </w:r>
      <w:r>
        <w:rPr>
          <w:rFonts w:eastAsiaTheme="minorEastAsia" w:hint="eastAsia"/>
          <w:b/>
          <w:i/>
          <w:szCs w:val="20"/>
          <w:lang w:eastAsia="zh-CN"/>
        </w:rPr>
        <w:t>for</w:t>
      </w:r>
      <w:r>
        <w:rPr>
          <w:rFonts w:eastAsiaTheme="minorEastAsia"/>
          <w:b/>
          <w:i/>
          <w:szCs w:val="20"/>
          <w:lang w:eastAsia="zh-CN"/>
        </w:rPr>
        <w:t xml:space="preserve"> sensing in Scheme 2.</w:t>
      </w:r>
    </w:p>
    <w:p w14:paraId="4F285DBB" w14:textId="77777777" w:rsidR="00311561" w:rsidRDefault="00311561" w:rsidP="00311561">
      <w:pPr>
        <w:pStyle w:val="a0"/>
        <w:numPr>
          <w:ilvl w:val="0"/>
          <w:numId w:val="9"/>
        </w:numPr>
        <w:spacing w:line="260" w:lineRule="exact"/>
        <w:rPr>
          <w:rFonts w:eastAsiaTheme="minorEastAsia"/>
          <w:b/>
          <w:i/>
          <w:szCs w:val="20"/>
          <w:lang w:eastAsia="zh-CN"/>
        </w:rPr>
      </w:pPr>
      <w:r>
        <w:rPr>
          <w:rFonts w:eastAsiaTheme="minorEastAsia" w:hint="eastAsia"/>
          <w:b/>
          <w:i/>
          <w:szCs w:val="20"/>
          <w:lang w:eastAsia="zh-CN"/>
        </w:rPr>
        <w:t>P</w:t>
      </w:r>
      <w:r>
        <w:rPr>
          <w:rFonts w:eastAsiaTheme="minorEastAsia"/>
          <w:b/>
          <w:i/>
          <w:szCs w:val="20"/>
          <w:lang w:eastAsia="zh-CN"/>
        </w:rPr>
        <w:t>eriodic and aperiodic resource reservations should be supported for SL-PRS</w:t>
      </w:r>
      <w:r>
        <w:rPr>
          <w:rFonts w:eastAsiaTheme="minorEastAsia" w:hint="eastAsia"/>
          <w:b/>
          <w:i/>
          <w:szCs w:val="20"/>
          <w:lang w:eastAsia="zh-CN"/>
        </w:rPr>
        <w:t>.</w:t>
      </w:r>
      <w:r>
        <w:rPr>
          <w:rFonts w:eastAsiaTheme="minorEastAsia"/>
          <w:b/>
          <w:i/>
          <w:szCs w:val="20"/>
          <w:lang w:eastAsia="zh-CN"/>
        </w:rPr>
        <w:t xml:space="preserve"> </w:t>
      </w:r>
    </w:p>
    <w:p w14:paraId="00F18EFE" w14:textId="77777777" w:rsidR="00311561" w:rsidRPr="00311561" w:rsidRDefault="00311561" w:rsidP="00311561">
      <w:pPr>
        <w:pStyle w:val="af2"/>
        <w:numPr>
          <w:ilvl w:val="0"/>
          <w:numId w:val="56"/>
        </w:numPr>
        <w:ind w:firstLineChars="0"/>
        <w:rPr>
          <w:rFonts w:eastAsia="MS Mincho"/>
          <w:b/>
          <w:bCs/>
          <w:i/>
          <w:iCs/>
        </w:rPr>
      </w:pPr>
    </w:p>
    <w:p w14:paraId="4E075926" w14:textId="77777777" w:rsidR="00311561" w:rsidRDefault="00311561" w:rsidP="00311561">
      <w:pPr>
        <w:pStyle w:val="a0"/>
        <w:numPr>
          <w:ilvl w:val="0"/>
          <w:numId w:val="9"/>
        </w:numPr>
        <w:spacing w:line="260" w:lineRule="exact"/>
        <w:rPr>
          <w:rFonts w:eastAsiaTheme="minorEastAsia"/>
          <w:b/>
          <w:i/>
          <w:szCs w:val="20"/>
          <w:lang w:eastAsia="zh-CN"/>
        </w:rPr>
      </w:pPr>
      <w:r w:rsidRPr="005A4C68">
        <w:rPr>
          <w:rFonts w:eastAsiaTheme="minorEastAsia"/>
          <w:b/>
          <w:i/>
          <w:szCs w:val="20"/>
          <w:lang w:eastAsia="zh-CN"/>
        </w:rPr>
        <w:t>The preferred resource sets and non-preferred resource sets can be considered as the IUC information in scheme 2 SL-PRS resource allocation.</w:t>
      </w:r>
    </w:p>
    <w:p w14:paraId="0584FB11" w14:textId="0C1245B8" w:rsidR="00311561" w:rsidRDefault="00311561" w:rsidP="00311561">
      <w:pPr>
        <w:pStyle w:val="a0"/>
        <w:numPr>
          <w:ilvl w:val="0"/>
          <w:numId w:val="9"/>
        </w:numPr>
        <w:spacing w:line="260" w:lineRule="exact"/>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IUC information is recommended information to the SL-PRS transmitting UE.</w:t>
      </w:r>
    </w:p>
    <w:p w14:paraId="5382C5E1" w14:textId="77777777" w:rsidR="00311561" w:rsidRPr="00311561" w:rsidRDefault="00311561" w:rsidP="00311561">
      <w:pPr>
        <w:pStyle w:val="af2"/>
        <w:numPr>
          <w:ilvl w:val="0"/>
          <w:numId w:val="56"/>
        </w:numPr>
        <w:ind w:firstLineChars="0"/>
        <w:rPr>
          <w:rFonts w:eastAsia="MS Mincho"/>
          <w:b/>
          <w:bCs/>
          <w:i/>
          <w:iCs/>
        </w:rPr>
      </w:pPr>
    </w:p>
    <w:p w14:paraId="5AEE24F9" w14:textId="77777777" w:rsidR="00311561" w:rsidRDefault="00311561" w:rsidP="00311561">
      <w:pPr>
        <w:pStyle w:val="a0"/>
        <w:numPr>
          <w:ilvl w:val="0"/>
          <w:numId w:val="9"/>
        </w:numPr>
        <w:spacing w:line="260" w:lineRule="exact"/>
        <w:rPr>
          <w:rFonts w:eastAsiaTheme="minorEastAsia"/>
          <w:b/>
          <w:i/>
          <w:szCs w:val="20"/>
          <w:lang w:eastAsia="zh-CN"/>
        </w:rPr>
      </w:pPr>
      <w:r w:rsidRPr="00CF70EB">
        <w:rPr>
          <w:rFonts w:eastAsiaTheme="minorEastAsia"/>
          <w:b/>
          <w:i/>
          <w:szCs w:val="20"/>
          <w:lang w:eastAsia="zh-CN"/>
        </w:rPr>
        <w:t xml:space="preserve">Dynamic grant, or through configured grant type 1/type 2 from </w:t>
      </w:r>
      <w:proofErr w:type="spellStart"/>
      <w:r w:rsidRPr="00CF70EB">
        <w:rPr>
          <w:rFonts w:eastAsiaTheme="minorEastAsia"/>
          <w:b/>
          <w:i/>
          <w:szCs w:val="20"/>
          <w:lang w:eastAsia="zh-CN"/>
        </w:rPr>
        <w:t>gNB</w:t>
      </w:r>
      <w:proofErr w:type="spellEnd"/>
      <w:r w:rsidRPr="00CF70EB">
        <w:rPr>
          <w:rFonts w:eastAsiaTheme="minorEastAsia" w:hint="eastAsia"/>
          <w:b/>
          <w:i/>
          <w:szCs w:val="20"/>
          <w:lang w:eastAsia="zh-CN"/>
        </w:rPr>
        <w:t xml:space="preserve"> </w:t>
      </w:r>
      <w:r>
        <w:rPr>
          <w:rFonts w:eastAsiaTheme="minorEastAsia"/>
          <w:b/>
          <w:i/>
          <w:szCs w:val="20"/>
          <w:lang w:eastAsia="zh-CN"/>
        </w:rPr>
        <w:t xml:space="preserve">can be used for scheme 1 SL-PRS resource allocation. </w:t>
      </w:r>
    </w:p>
    <w:p w14:paraId="631A00B5" w14:textId="77777777" w:rsidR="00311561" w:rsidRPr="00311561" w:rsidRDefault="00311561" w:rsidP="00311561">
      <w:pPr>
        <w:pStyle w:val="af2"/>
        <w:numPr>
          <w:ilvl w:val="0"/>
          <w:numId w:val="56"/>
        </w:numPr>
        <w:ind w:firstLineChars="0"/>
        <w:rPr>
          <w:rFonts w:eastAsia="MS Mincho"/>
          <w:b/>
          <w:bCs/>
          <w:i/>
          <w:iCs/>
        </w:rPr>
      </w:pPr>
    </w:p>
    <w:p w14:paraId="779A1DC8" w14:textId="77777777" w:rsidR="00311561" w:rsidRPr="004F673C" w:rsidRDefault="00311561" w:rsidP="00311561">
      <w:pPr>
        <w:pStyle w:val="a0"/>
        <w:numPr>
          <w:ilvl w:val="0"/>
          <w:numId w:val="9"/>
        </w:numPr>
        <w:spacing w:line="260" w:lineRule="exact"/>
        <w:rPr>
          <w:rFonts w:eastAsiaTheme="minorEastAsia"/>
          <w:b/>
          <w:i/>
          <w:szCs w:val="20"/>
          <w:lang w:eastAsia="zh-CN"/>
        </w:rPr>
      </w:pPr>
      <w:r>
        <w:rPr>
          <w:rFonts w:eastAsiaTheme="minorEastAsia"/>
          <w:b/>
          <w:i/>
          <w:szCs w:val="20"/>
          <w:lang w:eastAsia="zh-CN"/>
        </w:rPr>
        <w:t>S</w:t>
      </w:r>
      <w:r w:rsidRPr="004F673C">
        <w:rPr>
          <w:rFonts w:eastAsiaTheme="minorEastAsia"/>
          <w:b/>
          <w:i/>
          <w:szCs w:val="20"/>
          <w:lang w:eastAsia="zh-CN"/>
        </w:rPr>
        <w:t xml:space="preserve">imilar </w:t>
      </w:r>
      <w:r>
        <w:rPr>
          <w:rFonts w:eastAsiaTheme="minorEastAsia"/>
          <w:b/>
          <w:i/>
          <w:szCs w:val="20"/>
          <w:lang w:eastAsia="zh-CN"/>
        </w:rPr>
        <w:t>to</w:t>
      </w:r>
      <w:r w:rsidRPr="004F673C">
        <w:rPr>
          <w:rFonts w:eastAsiaTheme="minorEastAsia"/>
          <w:b/>
          <w:i/>
          <w:szCs w:val="20"/>
          <w:lang w:eastAsia="zh-CN"/>
        </w:rPr>
        <w:t xml:space="preserve"> the TRP measurement result</w:t>
      </w:r>
      <w:r>
        <w:rPr>
          <w:rFonts w:eastAsiaTheme="minorEastAsia"/>
          <w:b/>
          <w:i/>
          <w:szCs w:val="20"/>
          <w:lang w:eastAsia="zh-CN"/>
        </w:rPr>
        <w:t xml:space="preserve"> reporting</w:t>
      </w:r>
      <w:r w:rsidRPr="004F673C">
        <w:rPr>
          <w:rFonts w:eastAsiaTheme="minorEastAsia"/>
          <w:b/>
          <w:i/>
          <w:szCs w:val="20"/>
          <w:lang w:eastAsia="zh-CN"/>
        </w:rPr>
        <w:t xml:space="preserve"> in TS 38.455</w:t>
      </w:r>
      <w:r>
        <w:rPr>
          <w:rFonts w:eastAsiaTheme="minorEastAsia"/>
          <w:b/>
          <w:i/>
          <w:szCs w:val="20"/>
          <w:lang w:eastAsia="zh-CN"/>
        </w:rPr>
        <w:t xml:space="preserve">, </w:t>
      </w:r>
      <w:r>
        <w:rPr>
          <w:rFonts w:eastAsiaTheme="minorEastAsia" w:hint="eastAsia"/>
          <w:b/>
          <w:i/>
          <w:szCs w:val="20"/>
          <w:lang w:eastAsia="zh-CN"/>
        </w:rPr>
        <w:t>to</w:t>
      </w:r>
      <w:r>
        <w:rPr>
          <w:rFonts w:eastAsiaTheme="minorEastAsia"/>
          <w:b/>
          <w:i/>
          <w:szCs w:val="20"/>
          <w:lang w:eastAsia="zh-CN"/>
        </w:rPr>
        <w:t xml:space="preserve"> </w:t>
      </w:r>
      <w:r>
        <w:rPr>
          <w:rFonts w:eastAsiaTheme="minorEastAsia" w:hint="eastAsia"/>
          <w:b/>
          <w:i/>
          <w:szCs w:val="20"/>
          <w:lang w:eastAsia="zh-CN"/>
        </w:rPr>
        <w:t>s</w:t>
      </w:r>
      <w:r w:rsidRPr="004F673C">
        <w:rPr>
          <w:rFonts w:eastAsiaTheme="minorEastAsia"/>
          <w:b/>
          <w:i/>
          <w:szCs w:val="20"/>
          <w:lang w:eastAsia="zh-CN"/>
        </w:rPr>
        <w:t>upport one or more measurement results</w:t>
      </w:r>
      <w:r>
        <w:rPr>
          <w:rFonts w:eastAsiaTheme="minorEastAsia"/>
          <w:b/>
          <w:i/>
          <w:szCs w:val="20"/>
          <w:lang w:eastAsia="zh-CN"/>
        </w:rPr>
        <w:t xml:space="preserve"> </w:t>
      </w:r>
      <w:r>
        <w:rPr>
          <w:rFonts w:eastAsiaTheme="minorEastAsia" w:hint="eastAsia"/>
          <w:b/>
          <w:i/>
          <w:szCs w:val="20"/>
          <w:lang w:eastAsia="zh-CN"/>
        </w:rPr>
        <w:t>reporting</w:t>
      </w:r>
      <w:r>
        <w:rPr>
          <w:rFonts w:eastAsiaTheme="minorEastAsia"/>
          <w:b/>
          <w:i/>
          <w:szCs w:val="20"/>
          <w:lang w:eastAsia="zh-CN"/>
        </w:rPr>
        <w:t xml:space="preserve"> </w:t>
      </w:r>
      <w:r>
        <w:rPr>
          <w:rFonts w:eastAsiaTheme="minorEastAsia" w:hint="eastAsia"/>
          <w:b/>
          <w:i/>
          <w:szCs w:val="20"/>
          <w:lang w:eastAsia="zh-CN"/>
        </w:rPr>
        <w:t>based</w:t>
      </w:r>
      <w:r>
        <w:rPr>
          <w:rFonts w:eastAsiaTheme="minorEastAsia"/>
          <w:b/>
          <w:i/>
          <w:szCs w:val="20"/>
          <w:lang w:eastAsia="zh-CN"/>
        </w:rPr>
        <w:t xml:space="preserve"> </w:t>
      </w:r>
      <w:r>
        <w:rPr>
          <w:rFonts w:eastAsiaTheme="minorEastAsia" w:hint="eastAsia"/>
          <w:b/>
          <w:i/>
          <w:szCs w:val="20"/>
          <w:lang w:eastAsia="zh-CN"/>
        </w:rPr>
        <w:t>on</w:t>
      </w:r>
      <w:r>
        <w:rPr>
          <w:rFonts w:eastAsiaTheme="minorEastAsia"/>
          <w:b/>
          <w:i/>
          <w:szCs w:val="20"/>
          <w:lang w:eastAsia="zh-CN"/>
        </w:rPr>
        <w:t xml:space="preserve"> </w:t>
      </w:r>
      <w:r>
        <w:rPr>
          <w:rFonts w:eastAsiaTheme="minorEastAsia" w:hint="eastAsia"/>
          <w:b/>
          <w:i/>
          <w:szCs w:val="20"/>
          <w:lang w:eastAsia="zh-CN"/>
        </w:rPr>
        <w:t>measurement</w:t>
      </w:r>
      <w:r>
        <w:rPr>
          <w:rFonts w:eastAsiaTheme="minorEastAsia"/>
          <w:b/>
          <w:i/>
          <w:szCs w:val="20"/>
          <w:lang w:eastAsia="zh-CN"/>
        </w:rPr>
        <w:t xml:space="preserve"> </w:t>
      </w:r>
      <w:r>
        <w:rPr>
          <w:rFonts w:eastAsiaTheme="minorEastAsia" w:hint="eastAsia"/>
          <w:b/>
          <w:i/>
          <w:szCs w:val="20"/>
          <w:lang w:eastAsia="zh-CN"/>
        </w:rPr>
        <w:t>request</w:t>
      </w:r>
      <w:r>
        <w:rPr>
          <w:rFonts w:eastAsiaTheme="minorEastAsia"/>
          <w:b/>
          <w:i/>
          <w:szCs w:val="20"/>
          <w:lang w:eastAsia="zh-CN"/>
        </w:rPr>
        <w:t xml:space="preserve"> </w:t>
      </w:r>
      <w:r>
        <w:rPr>
          <w:rFonts w:eastAsiaTheme="minorEastAsia" w:hint="eastAsia"/>
          <w:b/>
          <w:i/>
          <w:szCs w:val="20"/>
          <w:lang w:eastAsia="zh-CN"/>
        </w:rPr>
        <w:t>and</w:t>
      </w:r>
      <w:r>
        <w:rPr>
          <w:rFonts w:eastAsiaTheme="minorEastAsia"/>
          <w:b/>
          <w:i/>
          <w:szCs w:val="20"/>
          <w:lang w:eastAsia="zh-CN"/>
        </w:rPr>
        <w:t xml:space="preserve"> </w:t>
      </w:r>
      <w:r>
        <w:rPr>
          <w:rFonts w:eastAsiaTheme="minorEastAsia" w:hint="eastAsia"/>
          <w:b/>
          <w:i/>
          <w:szCs w:val="20"/>
          <w:lang w:eastAsia="zh-CN"/>
        </w:rPr>
        <w:t>independent</w:t>
      </w:r>
      <w:r>
        <w:rPr>
          <w:rFonts w:eastAsiaTheme="minorEastAsia"/>
          <w:b/>
          <w:i/>
          <w:szCs w:val="20"/>
          <w:lang w:eastAsia="zh-CN"/>
        </w:rPr>
        <w:t xml:space="preserve"> </w:t>
      </w:r>
      <w:r>
        <w:rPr>
          <w:rFonts w:eastAsiaTheme="minorEastAsia" w:hint="eastAsia"/>
          <w:b/>
          <w:i/>
          <w:szCs w:val="20"/>
          <w:lang w:eastAsia="zh-CN"/>
        </w:rPr>
        <w:t>with</w:t>
      </w:r>
      <w:r w:rsidRPr="00804B5F">
        <w:rPr>
          <w:rFonts w:eastAsiaTheme="minorEastAsia"/>
          <w:b/>
          <w:i/>
          <w:szCs w:val="20"/>
          <w:lang w:eastAsia="zh-CN"/>
        </w:rPr>
        <w:t xml:space="preserve"> positioning method</w:t>
      </w:r>
      <w:r>
        <w:rPr>
          <w:rFonts w:eastAsiaTheme="minorEastAsia" w:hint="eastAsia"/>
          <w:b/>
          <w:i/>
          <w:szCs w:val="20"/>
          <w:lang w:eastAsia="zh-CN"/>
        </w:rPr>
        <w:t>.</w:t>
      </w:r>
      <w:r w:rsidRPr="00804B5F">
        <w:rPr>
          <w:rFonts w:eastAsiaTheme="minorEastAsia"/>
          <w:b/>
          <w:i/>
          <w:szCs w:val="20"/>
          <w:lang w:eastAsia="zh-CN"/>
        </w:rPr>
        <w:t xml:space="preserve"> </w:t>
      </w:r>
    </w:p>
    <w:p w14:paraId="22DAD647" w14:textId="77777777" w:rsidR="00311561" w:rsidRPr="00311561" w:rsidRDefault="00311561" w:rsidP="00311561">
      <w:pPr>
        <w:pStyle w:val="af2"/>
        <w:numPr>
          <w:ilvl w:val="0"/>
          <w:numId w:val="56"/>
        </w:numPr>
        <w:ind w:firstLineChars="0"/>
        <w:rPr>
          <w:rFonts w:eastAsia="MS Mincho"/>
          <w:b/>
          <w:bCs/>
          <w:i/>
          <w:iCs/>
        </w:rPr>
      </w:pPr>
    </w:p>
    <w:p w14:paraId="34D19965" w14:textId="4A427FAE" w:rsidR="00680C0C" w:rsidRPr="00AD607D" w:rsidRDefault="00B15D8C" w:rsidP="00AD607D">
      <w:pPr>
        <w:pStyle w:val="af2"/>
        <w:numPr>
          <w:ilvl w:val="0"/>
          <w:numId w:val="9"/>
        </w:numPr>
        <w:ind w:firstLineChars="0"/>
        <w:rPr>
          <w:rFonts w:eastAsiaTheme="minorEastAsia"/>
          <w:b/>
          <w:i/>
          <w:szCs w:val="20"/>
          <w:lang w:eastAsia="zh-CN"/>
        </w:rPr>
      </w:pPr>
      <w:r w:rsidRPr="00B15D8C">
        <w:rPr>
          <w:rFonts w:ascii="Times New Roman" w:eastAsiaTheme="minorEastAsia" w:hAnsi="Times New Roman"/>
          <w:b/>
          <w:i/>
          <w:kern w:val="0"/>
          <w:sz w:val="20"/>
          <w:szCs w:val="20"/>
          <w:lang w:eastAsia="zh-CN"/>
        </w:rPr>
        <w:t>For sin</w:t>
      </w:r>
      <w:r w:rsidR="006659F1">
        <w:rPr>
          <w:rFonts w:ascii="Times New Roman" w:eastAsiaTheme="minorEastAsia" w:hAnsi="Times New Roman"/>
          <w:b/>
          <w:i/>
          <w:kern w:val="0"/>
          <w:sz w:val="20"/>
          <w:szCs w:val="20"/>
          <w:lang w:eastAsia="zh-CN"/>
        </w:rPr>
        <w:t>g</w:t>
      </w:r>
      <w:r w:rsidRPr="00B15D8C">
        <w:rPr>
          <w:rFonts w:ascii="Times New Roman" w:eastAsiaTheme="minorEastAsia" w:hAnsi="Times New Roman"/>
          <w:b/>
          <w:i/>
          <w:kern w:val="0"/>
          <w:sz w:val="20"/>
          <w:szCs w:val="20"/>
          <w:lang w:eastAsia="zh-CN"/>
        </w:rPr>
        <w:t>le-sided or double-sided RTT</w:t>
      </w:r>
    </w:p>
    <w:p w14:paraId="67F681A5" w14:textId="77777777" w:rsidR="00680C0C" w:rsidRPr="00B15D8C" w:rsidRDefault="00680C0C" w:rsidP="00680C0C">
      <w:pPr>
        <w:pStyle w:val="a0"/>
        <w:numPr>
          <w:ilvl w:val="1"/>
          <w:numId w:val="9"/>
        </w:numPr>
        <w:spacing w:line="260" w:lineRule="exact"/>
        <w:rPr>
          <w:rFonts w:eastAsiaTheme="minorEastAsia"/>
          <w:b/>
          <w:i/>
          <w:szCs w:val="20"/>
          <w:lang w:eastAsia="zh-CN"/>
        </w:rPr>
      </w:pPr>
      <w:proofErr w:type="spellStart"/>
      <w:r w:rsidRPr="00B15D8C">
        <w:rPr>
          <w:b/>
          <w:bCs/>
          <w:i/>
          <w:szCs w:val="18"/>
          <w:lang w:eastAsia="en-GB"/>
        </w:rPr>
        <w:t>T</w:t>
      </w:r>
      <w:r w:rsidRPr="00AD607D">
        <w:rPr>
          <w:rFonts w:eastAsiaTheme="minorEastAsia"/>
          <w:b/>
          <w:bCs/>
          <w:i/>
          <w:szCs w:val="18"/>
          <w:vertAlign w:val="subscript"/>
          <w:lang w:eastAsia="zh-CN"/>
        </w:rPr>
        <w:t>round</w:t>
      </w:r>
      <w:proofErr w:type="spellEnd"/>
      <w:r w:rsidRPr="00B15D8C">
        <w:rPr>
          <w:b/>
          <w:bCs/>
          <w:i/>
          <w:szCs w:val="18"/>
          <w:lang w:eastAsia="en-GB"/>
        </w:rPr>
        <w:t xml:space="preserve"> is</w:t>
      </w:r>
      <w:r w:rsidRPr="00B15D8C">
        <w:rPr>
          <w:rFonts w:eastAsiaTheme="minorEastAsia"/>
          <w:b/>
          <w:i/>
          <w:szCs w:val="20"/>
          <w:lang w:eastAsia="zh-CN"/>
        </w:rPr>
        <w:t xml:space="preserve"> the timing difference between receiving of SL-PRS and transmission SL-PRS.</w:t>
      </w:r>
    </w:p>
    <w:p w14:paraId="76D87B7E" w14:textId="77777777" w:rsidR="00680C0C" w:rsidRPr="00B15D8C" w:rsidRDefault="00680C0C" w:rsidP="00680C0C">
      <w:pPr>
        <w:pStyle w:val="a0"/>
        <w:numPr>
          <w:ilvl w:val="1"/>
          <w:numId w:val="9"/>
        </w:numPr>
        <w:spacing w:line="260" w:lineRule="exact"/>
        <w:rPr>
          <w:rFonts w:eastAsiaTheme="minorEastAsia"/>
          <w:b/>
          <w:i/>
          <w:szCs w:val="20"/>
          <w:lang w:eastAsia="zh-CN"/>
        </w:rPr>
      </w:pPr>
      <w:proofErr w:type="spellStart"/>
      <w:r w:rsidRPr="00B15D8C">
        <w:rPr>
          <w:b/>
          <w:bCs/>
          <w:i/>
          <w:szCs w:val="18"/>
          <w:lang w:eastAsia="en-GB"/>
        </w:rPr>
        <w:lastRenderedPageBreak/>
        <w:t>T</w:t>
      </w:r>
      <w:r w:rsidRPr="00AD607D">
        <w:rPr>
          <w:rFonts w:eastAsiaTheme="minorEastAsia"/>
          <w:b/>
          <w:bCs/>
          <w:i/>
          <w:szCs w:val="18"/>
          <w:vertAlign w:val="subscript"/>
          <w:lang w:eastAsia="zh-CN"/>
        </w:rPr>
        <w:t>reply</w:t>
      </w:r>
      <w:proofErr w:type="spellEnd"/>
      <w:r w:rsidRPr="00B15D8C">
        <w:rPr>
          <w:b/>
          <w:bCs/>
          <w:i/>
          <w:szCs w:val="18"/>
          <w:lang w:eastAsia="en-GB"/>
        </w:rPr>
        <w:t xml:space="preserve"> is</w:t>
      </w:r>
      <w:r w:rsidRPr="00B15D8C">
        <w:rPr>
          <w:rFonts w:eastAsiaTheme="minorEastAsia"/>
          <w:b/>
          <w:i/>
          <w:szCs w:val="20"/>
          <w:lang w:eastAsia="zh-CN"/>
        </w:rPr>
        <w:t xml:space="preserve"> the timing difference between transmission of SL-PRS and receiving SL-PRS.</w:t>
      </w:r>
    </w:p>
    <w:p w14:paraId="6A0687D5" w14:textId="77777777" w:rsidR="00680C0C" w:rsidRPr="00B15D8C" w:rsidRDefault="00680C0C" w:rsidP="00680C0C">
      <w:pPr>
        <w:pStyle w:val="a0"/>
        <w:numPr>
          <w:ilvl w:val="0"/>
          <w:numId w:val="9"/>
        </w:numPr>
        <w:spacing w:line="260" w:lineRule="exact"/>
        <w:rPr>
          <w:rFonts w:eastAsiaTheme="minorEastAsia"/>
          <w:b/>
          <w:i/>
          <w:szCs w:val="20"/>
          <w:lang w:eastAsia="zh-CN"/>
        </w:rPr>
      </w:pPr>
      <w:r w:rsidRPr="00B15D8C">
        <w:rPr>
          <w:rFonts w:eastAsiaTheme="minorEastAsia"/>
          <w:b/>
          <w:i/>
          <w:szCs w:val="20"/>
          <w:lang w:eastAsia="zh-CN"/>
        </w:rPr>
        <w:t xml:space="preserve">For the reporting of </w:t>
      </w:r>
      <w:proofErr w:type="spellStart"/>
      <w:r w:rsidRPr="00B15D8C">
        <w:rPr>
          <w:rFonts w:eastAsiaTheme="minorEastAsia"/>
          <w:b/>
          <w:i/>
          <w:szCs w:val="20"/>
          <w:lang w:eastAsia="zh-CN"/>
        </w:rPr>
        <w:t>T</w:t>
      </w:r>
      <w:r w:rsidRPr="00AD607D">
        <w:rPr>
          <w:rFonts w:eastAsiaTheme="minorEastAsia"/>
          <w:b/>
          <w:i/>
          <w:szCs w:val="20"/>
          <w:vertAlign w:val="subscript"/>
          <w:lang w:eastAsia="zh-CN"/>
        </w:rPr>
        <w:t>round</w:t>
      </w:r>
      <w:proofErr w:type="spellEnd"/>
      <w:r w:rsidRPr="00B15D8C">
        <w:rPr>
          <w:rFonts w:eastAsiaTheme="minorEastAsia"/>
          <w:b/>
          <w:i/>
          <w:szCs w:val="20"/>
          <w:lang w:eastAsia="zh-CN"/>
        </w:rPr>
        <w:t xml:space="preserve"> and </w:t>
      </w:r>
      <w:proofErr w:type="spellStart"/>
      <w:proofErr w:type="gramStart"/>
      <w:r w:rsidRPr="00B15D8C">
        <w:rPr>
          <w:rFonts w:eastAsiaTheme="minorEastAsia"/>
          <w:b/>
          <w:i/>
          <w:szCs w:val="20"/>
          <w:lang w:eastAsia="zh-CN"/>
        </w:rPr>
        <w:t>T</w:t>
      </w:r>
      <w:r w:rsidRPr="00AD607D">
        <w:rPr>
          <w:rFonts w:eastAsiaTheme="minorEastAsia"/>
          <w:b/>
          <w:i/>
          <w:szCs w:val="20"/>
          <w:vertAlign w:val="subscript"/>
          <w:lang w:eastAsia="zh-CN"/>
        </w:rPr>
        <w:t>reply</w:t>
      </w:r>
      <w:proofErr w:type="spellEnd"/>
      <w:r w:rsidRPr="00B15D8C">
        <w:rPr>
          <w:rFonts w:eastAsiaTheme="minorEastAsia"/>
          <w:b/>
          <w:i/>
          <w:szCs w:val="20"/>
          <w:lang w:eastAsia="zh-CN"/>
        </w:rPr>
        <w:t xml:space="preserve"> ,</w:t>
      </w:r>
      <w:proofErr w:type="gramEnd"/>
      <w:r w:rsidRPr="00B15D8C">
        <w:rPr>
          <w:rFonts w:eastAsiaTheme="minorEastAsia"/>
          <w:b/>
          <w:i/>
          <w:szCs w:val="20"/>
          <w:lang w:eastAsia="zh-CN"/>
        </w:rPr>
        <w:t xml:space="preserve"> the time of integer number of subframe(s) can be excluded</w:t>
      </w:r>
    </w:p>
    <w:p w14:paraId="18AA98C6" w14:textId="77777777" w:rsidR="00311561" w:rsidRPr="00311561" w:rsidRDefault="00311561" w:rsidP="00311561">
      <w:pPr>
        <w:pStyle w:val="af2"/>
        <w:numPr>
          <w:ilvl w:val="0"/>
          <w:numId w:val="56"/>
        </w:numPr>
        <w:ind w:firstLineChars="0"/>
        <w:rPr>
          <w:rFonts w:eastAsia="MS Mincho"/>
          <w:b/>
          <w:bCs/>
          <w:i/>
          <w:iCs/>
        </w:rPr>
      </w:pPr>
      <w:r w:rsidRPr="00311561">
        <w:rPr>
          <w:rFonts w:eastAsia="MS Mincho"/>
          <w:b/>
          <w:bCs/>
          <w:i/>
          <w:iCs/>
        </w:rPr>
        <w:t xml:space="preserve">  </w:t>
      </w:r>
    </w:p>
    <w:p w14:paraId="63B3B5E6" w14:textId="77777777" w:rsidR="00311561" w:rsidRPr="004F673C" w:rsidRDefault="00311561" w:rsidP="00311561">
      <w:pPr>
        <w:pStyle w:val="a0"/>
        <w:numPr>
          <w:ilvl w:val="0"/>
          <w:numId w:val="9"/>
        </w:numPr>
        <w:spacing w:line="260" w:lineRule="exact"/>
        <w:rPr>
          <w:rFonts w:eastAsiaTheme="minorEastAsia"/>
          <w:b/>
          <w:i/>
          <w:szCs w:val="20"/>
          <w:lang w:eastAsia="zh-CN"/>
        </w:rPr>
      </w:pPr>
      <w:r>
        <w:rPr>
          <w:rFonts w:eastAsiaTheme="minorEastAsia"/>
          <w:b/>
          <w:i/>
          <w:szCs w:val="20"/>
          <w:lang w:eastAsia="zh-CN"/>
        </w:rPr>
        <w:t>SL-PRS RSRP is supported for SL-PRS measurement and reporting</w:t>
      </w:r>
      <w:r w:rsidRPr="004F673C">
        <w:rPr>
          <w:rFonts w:eastAsiaTheme="minorEastAsia"/>
          <w:b/>
          <w:i/>
          <w:szCs w:val="20"/>
          <w:lang w:eastAsia="zh-CN"/>
        </w:rPr>
        <w:t>.</w:t>
      </w:r>
    </w:p>
    <w:p w14:paraId="7D4CC95E" w14:textId="77777777" w:rsidR="00311561" w:rsidRPr="00311561" w:rsidRDefault="00311561" w:rsidP="00311561">
      <w:pPr>
        <w:pStyle w:val="af2"/>
        <w:numPr>
          <w:ilvl w:val="0"/>
          <w:numId w:val="56"/>
        </w:numPr>
        <w:ind w:firstLineChars="0"/>
        <w:rPr>
          <w:rFonts w:eastAsia="MS Mincho"/>
          <w:b/>
          <w:bCs/>
          <w:i/>
          <w:iCs/>
        </w:rPr>
      </w:pPr>
      <w:r w:rsidRPr="00311561">
        <w:rPr>
          <w:rFonts w:eastAsia="MS Mincho"/>
          <w:b/>
          <w:bCs/>
          <w:i/>
          <w:iCs/>
        </w:rPr>
        <w:t xml:space="preserve">  </w:t>
      </w:r>
    </w:p>
    <w:p w14:paraId="05D60FE4" w14:textId="77777777" w:rsidR="00311561" w:rsidRPr="00293DDB" w:rsidRDefault="00311561" w:rsidP="00311561">
      <w:pPr>
        <w:pStyle w:val="a0"/>
        <w:numPr>
          <w:ilvl w:val="0"/>
          <w:numId w:val="9"/>
        </w:numPr>
        <w:spacing w:line="260" w:lineRule="exact"/>
        <w:rPr>
          <w:rFonts w:eastAsiaTheme="minorEastAsia"/>
          <w:lang w:eastAsia="zh-CN"/>
        </w:rPr>
      </w:pPr>
      <w:proofErr w:type="spellStart"/>
      <w:r w:rsidRPr="00C3492B">
        <w:rPr>
          <w:rFonts w:eastAsiaTheme="minorEastAsia"/>
          <w:b/>
          <w:i/>
          <w:szCs w:val="20"/>
          <w:lang w:eastAsia="zh-CN"/>
        </w:rPr>
        <w:t>AoA</w:t>
      </w:r>
      <w:proofErr w:type="spellEnd"/>
      <w:r w:rsidRPr="00C3492B">
        <w:rPr>
          <w:rFonts w:eastAsiaTheme="minorEastAsia"/>
          <w:b/>
          <w:i/>
          <w:szCs w:val="20"/>
          <w:lang w:eastAsia="zh-CN"/>
        </w:rPr>
        <w:t xml:space="preserve"> </w:t>
      </w:r>
      <w:r>
        <w:rPr>
          <w:rFonts w:eastAsiaTheme="minorEastAsia"/>
          <w:b/>
          <w:i/>
          <w:szCs w:val="20"/>
          <w:lang w:eastAsia="zh-CN"/>
        </w:rPr>
        <w:t xml:space="preserve">for SL positioning </w:t>
      </w:r>
      <w:r w:rsidRPr="00C3492B">
        <w:rPr>
          <w:rFonts w:eastAsiaTheme="minorEastAsia"/>
          <w:b/>
          <w:i/>
          <w:szCs w:val="20"/>
          <w:lang w:eastAsia="zh-CN"/>
        </w:rPr>
        <w:t xml:space="preserve">is </w:t>
      </w:r>
      <w:r>
        <w:rPr>
          <w:rFonts w:eastAsiaTheme="minorEastAsia"/>
          <w:b/>
          <w:i/>
          <w:szCs w:val="20"/>
          <w:lang w:eastAsia="zh-CN"/>
        </w:rPr>
        <w:t xml:space="preserve">supported </w:t>
      </w:r>
      <w:r w:rsidRPr="00C3492B">
        <w:rPr>
          <w:rFonts w:eastAsiaTheme="minorEastAsia"/>
          <w:b/>
          <w:i/>
          <w:szCs w:val="20"/>
          <w:lang w:eastAsia="zh-CN"/>
        </w:rPr>
        <w:t>for SL-PRS measurement and reporting.</w:t>
      </w:r>
    </w:p>
    <w:p w14:paraId="5FD8F91E" w14:textId="77777777" w:rsidR="00311561" w:rsidRPr="00311561" w:rsidRDefault="00311561" w:rsidP="00311561">
      <w:pPr>
        <w:pStyle w:val="af2"/>
        <w:numPr>
          <w:ilvl w:val="0"/>
          <w:numId w:val="56"/>
        </w:numPr>
        <w:ind w:firstLineChars="0"/>
        <w:rPr>
          <w:rFonts w:eastAsia="MS Mincho"/>
          <w:b/>
          <w:bCs/>
          <w:i/>
          <w:iCs/>
        </w:rPr>
      </w:pPr>
      <w:r w:rsidRPr="00311561">
        <w:rPr>
          <w:rFonts w:eastAsia="MS Mincho"/>
          <w:b/>
          <w:bCs/>
          <w:i/>
          <w:iCs/>
        </w:rPr>
        <w:t xml:space="preserve">  </w:t>
      </w:r>
    </w:p>
    <w:p w14:paraId="21D9D083" w14:textId="77777777" w:rsidR="00311561" w:rsidRPr="001527C3" w:rsidRDefault="00311561" w:rsidP="00311561">
      <w:pPr>
        <w:pStyle w:val="a0"/>
        <w:numPr>
          <w:ilvl w:val="0"/>
          <w:numId w:val="9"/>
        </w:numPr>
        <w:spacing w:line="260" w:lineRule="exact"/>
      </w:pPr>
      <w:r w:rsidRPr="00E100EF">
        <w:rPr>
          <w:rFonts w:eastAsiaTheme="minorEastAsia"/>
          <w:b/>
          <w:i/>
          <w:szCs w:val="20"/>
          <w:lang w:eastAsia="zh-CN"/>
        </w:rPr>
        <w:t>MAC CE</w:t>
      </w:r>
      <w:r>
        <w:rPr>
          <w:rFonts w:eastAsiaTheme="minorEastAsia"/>
          <w:b/>
          <w:i/>
          <w:szCs w:val="20"/>
          <w:lang w:eastAsia="zh-CN"/>
        </w:rPr>
        <w:t xml:space="preserve"> </w:t>
      </w:r>
      <w:r w:rsidRPr="004A595E">
        <w:rPr>
          <w:rFonts w:eastAsiaTheme="minorEastAsia"/>
          <w:b/>
          <w:i/>
          <w:szCs w:val="20"/>
          <w:lang w:eastAsia="zh-CN"/>
        </w:rPr>
        <w:t xml:space="preserve">or high layer </w:t>
      </w:r>
      <w:proofErr w:type="spellStart"/>
      <w:r w:rsidRPr="004A595E">
        <w:rPr>
          <w:rFonts w:eastAsiaTheme="minorEastAsia"/>
          <w:b/>
          <w:i/>
          <w:szCs w:val="20"/>
          <w:lang w:eastAsia="zh-CN"/>
        </w:rPr>
        <w:t>signaling</w:t>
      </w:r>
      <w:proofErr w:type="spellEnd"/>
      <w:r w:rsidRPr="004A595E">
        <w:rPr>
          <w:rFonts w:eastAsiaTheme="minorEastAsia"/>
          <w:b/>
          <w:i/>
          <w:szCs w:val="20"/>
          <w:lang w:eastAsia="zh-CN"/>
        </w:rPr>
        <w:t xml:space="preserve"> (e.g</w:t>
      </w:r>
      <w:r>
        <w:rPr>
          <w:rFonts w:eastAsiaTheme="minorEastAsia"/>
          <w:b/>
          <w:i/>
          <w:szCs w:val="20"/>
          <w:lang w:eastAsia="zh-CN"/>
        </w:rPr>
        <w:t>.,</w:t>
      </w:r>
      <w:r w:rsidRPr="004A595E">
        <w:rPr>
          <w:rFonts w:eastAsiaTheme="minorEastAsia"/>
          <w:b/>
          <w:i/>
          <w:szCs w:val="20"/>
          <w:lang w:eastAsia="zh-CN"/>
        </w:rPr>
        <w:t xml:space="preserve"> </w:t>
      </w:r>
      <w:r>
        <w:rPr>
          <w:rFonts w:eastAsiaTheme="minorEastAsia"/>
          <w:b/>
          <w:i/>
          <w:szCs w:val="20"/>
          <w:lang w:eastAsia="zh-CN"/>
        </w:rPr>
        <w:t>SL</w:t>
      </w:r>
      <w:r w:rsidRPr="004A595E">
        <w:rPr>
          <w:rFonts w:eastAsiaTheme="minorEastAsia"/>
          <w:b/>
          <w:i/>
          <w:szCs w:val="20"/>
          <w:lang w:eastAsia="zh-CN"/>
        </w:rPr>
        <w:t>PP)</w:t>
      </w:r>
      <w:r w:rsidRPr="00E100EF">
        <w:rPr>
          <w:rFonts w:eastAsiaTheme="minorEastAsia"/>
          <w:b/>
          <w:i/>
          <w:szCs w:val="20"/>
          <w:lang w:eastAsia="zh-CN"/>
        </w:rPr>
        <w:t xml:space="preserve"> can be considered to carry SL</w:t>
      </w:r>
      <w:r>
        <w:rPr>
          <w:rFonts w:eastAsiaTheme="minorEastAsia"/>
          <w:b/>
          <w:i/>
          <w:szCs w:val="20"/>
          <w:lang w:eastAsia="zh-CN"/>
        </w:rPr>
        <w:t>-PRS</w:t>
      </w:r>
      <w:r w:rsidRPr="00E100EF">
        <w:rPr>
          <w:rFonts w:eastAsiaTheme="minorEastAsia"/>
          <w:b/>
          <w:i/>
          <w:szCs w:val="20"/>
          <w:lang w:eastAsia="zh-CN"/>
        </w:rPr>
        <w:t xml:space="preserve"> measurement report as SL CSI report.</w:t>
      </w:r>
    </w:p>
    <w:p w14:paraId="284B71A7" w14:textId="77777777" w:rsidR="00311561" w:rsidRPr="00311561" w:rsidRDefault="00311561" w:rsidP="00311561">
      <w:pPr>
        <w:pStyle w:val="af2"/>
        <w:numPr>
          <w:ilvl w:val="0"/>
          <w:numId w:val="56"/>
        </w:numPr>
        <w:ind w:firstLineChars="0"/>
        <w:rPr>
          <w:rFonts w:eastAsia="MS Mincho"/>
          <w:b/>
          <w:bCs/>
          <w:i/>
          <w:iCs/>
        </w:rPr>
      </w:pPr>
    </w:p>
    <w:p w14:paraId="7153E483" w14:textId="77777777" w:rsidR="00311561" w:rsidRDefault="00311561" w:rsidP="00311561">
      <w:pPr>
        <w:pStyle w:val="a0"/>
        <w:numPr>
          <w:ilvl w:val="0"/>
          <w:numId w:val="10"/>
        </w:numPr>
        <w:spacing w:line="260" w:lineRule="exact"/>
        <w:rPr>
          <w:b/>
          <w:i/>
          <w:iCs/>
          <w:color w:val="000000"/>
          <w:szCs w:val="20"/>
        </w:rPr>
      </w:pPr>
      <w:r w:rsidRPr="00745AB9">
        <w:rPr>
          <w:b/>
          <w:i/>
          <w:iCs/>
          <w:color w:val="000000"/>
          <w:szCs w:val="20"/>
        </w:rPr>
        <w:t>SL</w:t>
      </w:r>
      <w:r>
        <w:rPr>
          <w:b/>
          <w:i/>
          <w:iCs/>
          <w:color w:val="000000"/>
          <w:szCs w:val="20"/>
        </w:rPr>
        <w:t>-PRS</w:t>
      </w:r>
      <w:r w:rsidRPr="00745AB9">
        <w:rPr>
          <w:b/>
          <w:i/>
          <w:iCs/>
          <w:color w:val="000000"/>
          <w:szCs w:val="20"/>
        </w:rPr>
        <w:t xml:space="preserve"> measurement report is not transmitted in the dedicated SL-PRS resource pool. </w:t>
      </w:r>
    </w:p>
    <w:p w14:paraId="3A72756B" w14:textId="77777777" w:rsidR="00311561" w:rsidRPr="00900FB1" w:rsidRDefault="00311561" w:rsidP="00311561">
      <w:pPr>
        <w:pStyle w:val="a0"/>
        <w:numPr>
          <w:ilvl w:val="0"/>
          <w:numId w:val="10"/>
        </w:numPr>
        <w:spacing w:line="260" w:lineRule="exact"/>
        <w:rPr>
          <w:b/>
          <w:i/>
          <w:iCs/>
          <w:color w:val="000000"/>
          <w:szCs w:val="20"/>
        </w:rPr>
      </w:pPr>
      <w:r>
        <w:rPr>
          <w:rFonts w:eastAsiaTheme="minorEastAsia" w:hint="eastAsia"/>
          <w:b/>
          <w:i/>
          <w:iCs/>
          <w:color w:val="000000"/>
          <w:szCs w:val="20"/>
          <w:lang w:eastAsia="zh-CN"/>
        </w:rPr>
        <w:t>T</w:t>
      </w:r>
      <w:r>
        <w:rPr>
          <w:rFonts w:eastAsiaTheme="minorEastAsia"/>
          <w:b/>
          <w:i/>
          <w:iCs/>
          <w:color w:val="000000"/>
          <w:szCs w:val="20"/>
          <w:lang w:eastAsia="zh-CN"/>
        </w:rPr>
        <w:t xml:space="preserve">he resource for measurement report can be selected by RX UE based on the scheme 2 resource allocation. </w:t>
      </w:r>
    </w:p>
    <w:p w14:paraId="03757B2A" w14:textId="77777777" w:rsidR="00311561" w:rsidRPr="00311561" w:rsidRDefault="00311561" w:rsidP="00311561">
      <w:pPr>
        <w:pStyle w:val="af2"/>
        <w:numPr>
          <w:ilvl w:val="0"/>
          <w:numId w:val="56"/>
        </w:numPr>
        <w:ind w:firstLineChars="0"/>
        <w:rPr>
          <w:rFonts w:eastAsia="MS Mincho"/>
          <w:b/>
          <w:bCs/>
          <w:i/>
          <w:iCs/>
        </w:rPr>
      </w:pPr>
    </w:p>
    <w:p w14:paraId="4D02B2C1" w14:textId="77777777" w:rsidR="00311561" w:rsidRPr="00AF3529" w:rsidRDefault="00311561" w:rsidP="00311561">
      <w:pPr>
        <w:pStyle w:val="a0"/>
        <w:numPr>
          <w:ilvl w:val="0"/>
          <w:numId w:val="10"/>
        </w:numPr>
        <w:spacing w:line="260" w:lineRule="exact"/>
        <w:rPr>
          <w:b/>
          <w:i/>
          <w:iCs/>
          <w:color w:val="000000"/>
          <w:szCs w:val="20"/>
        </w:rPr>
      </w:pPr>
      <w:r>
        <w:rPr>
          <w:b/>
          <w:i/>
          <w:iCs/>
          <w:color w:val="000000"/>
          <w:szCs w:val="20"/>
        </w:rPr>
        <w:t xml:space="preserve">Confirm the working assumption that </w:t>
      </w:r>
      <w:r w:rsidRPr="00157D6B">
        <w:rPr>
          <w:b/>
          <w:i/>
          <w:iCs/>
          <w:color w:val="000000"/>
          <w:szCs w:val="20"/>
        </w:rPr>
        <w:t xml:space="preserve">broadcast </w:t>
      </w:r>
      <w:r w:rsidRPr="008E38F8">
        <w:rPr>
          <w:b/>
          <w:i/>
          <w:iCs/>
          <w:color w:val="000000"/>
          <w:szCs w:val="20"/>
        </w:rPr>
        <w:t>of SL-PRS transmission</w:t>
      </w:r>
      <w:r w:rsidRPr="008E38F8" w:rsidDel="008E38F8">
        <w:rPr>
          <w:b/>
          <w:i/>
          <w:iCs/>
          <w:color w:val="000000"/>
          <w:szCs w:val="20"/>
        </w:rPr>
        <w:t xml:space="preserve"> </w:t>
      </w:r>
      <w:r>
        <w:rPr>
          <w:b/>
          <w:i/>
          <w:iCs/>
          <w:color w:val="000000"/>
          <w:szCs w:val="20"/>
        </w:rPr>
        <w:t>can</w:t>
      </w:r>
      <w:r w:rsidRPr="00157D6B">
        <w:rPr>
          <w:b/>
          <w:i/>
          <w:iCs/>
          <w:color w:val="000000"/>
          <w:szCs w:val="20"/>
        </w:rPr>
        <w:t xml:space="preserve"> be </w:t>
      </w:r>
      <w:r w:rsidRPr="008E38F8">
        <w:rPr>
          <w:b/>
          <w:i/>
          <w:iCs/>
          <w:color w:val="000000"/>
          <w:szCs w:val="20"/>
        </w:rPr>
        <w:t>introduced for SL positioning</w:t>
      </w:r>
      <w:r w:rsidRPr="00157D6B">
        <w:rPr>
          <w:b/>
          <w:i/>
          <w:iCs/>
          <w:color w:val="000000"/>
          <w:szCs w:val="20"/>
        </w:rPr>
        <w:t>.</w:t>
      </w:r>
    </w:p>
    <w:p w14:paraId="313A4CEC" w14:textId="77777777" w:rsidR="00311561" w:rsidRPr="00311561" w:rsidRDefault="00311561" w:rsidP="00311561">
      <w:pPr>
        <w:pStyle w:val="af2"/>
        <w:numPr>
          <w:ilvl w:val="0"/>
          <w:numId w:val="56"/>
        </w:numPr>
        <w:ind w:firstLineChars="0"/>
        <w:rPr>
          <w:rFonts w:eastAsia="MS Mincho"/>
          <w:b/>
          <w:bCs/>
          <w:i/>
          <w:iCs/>
        </w:rPr>
      </w:pPr>
    </w:p>
    <w:p w14:paraId="24A5B933" w14:textId="77777777" w:rsidR="00311561" w:rsidRDefault="00311561" w:rsidP="00311561">
      <w:pPr>
        <w:pStyle w:val="a0"/>
        <w:numPr>
          <w:ilvl w:val="0"/>
          <w:numId w:val="9"/>
        </w:numPr>
        <w:spacing w:line="260" w:lineRule="exact"/>
        <w:rPr>
          <w:rFonts w:eastAsiaTheme="minorEastAsia"/>
          <w:b/>
          <w:i/>
          <w:szCs w:val="20"/>
          <w:lang w:eastAsia="zh-CN"/>
        </w:rPr>
      </w:pPr>
      <w:r w:rsidRPr="00FC06B3">
        <w:rPr>
          <w:rFonts w:eastAsiaTheme="minorEastAsia"/>
          <w:b/>
          <w:i/>
          <w:szCs w:val="20"/>
          <w:lang w:eastAsia="zh-CN"/>
        </w:rPr>
        <w:t xml:space="preserve">Open-loop power control scheme </w:t>
      </w:r>
      <w:r>
        <w:rPr>
          <w:rFonts w:eastAsiaTheme="minorEastAsia"/>
          <w:b/>
          <w:i/>
          <w:szCs w:val="20"/>
          <w:lang w:eastAsia="zh-CN"/>
        </w:rPr>
        <w:t>should be supported</w:t>
      </w:r>
      <w:r w:rsidRPr="00FC06B3">
        <w:rPr>
          <w:rFonts w:eastAsiaTheme="minorEastAsia"/>
          <w:b/>
          <w:i/>
          <w:szCs w:val="20"/>
          <w:lang w:eastAsia="zh-CN"/>
        </w:rPr>
        <w:t xml:space="preserve"> </w:t>
      </w:r>
      <w:r>
        <w:rPr>
          <w:rFonts w:eastAsiaTheme="minorEastAsia"/>
          <w:b/>
          <w:i/>
          <w:szCs w:val="20"/>
          <w:lang w:eastAsia="zh-CN"/>
        </w:rPr>
        <w:t>for SL-PRS.</w:t>
      </w:r>
    </w:p>
    <w:p w14:paraId="04BEAD9A" w14:textId="77777777" w:rsidR="00311561" w:rsidRDefault="00311561" w:rsidP="00311561">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The SL pathloss and the DL pathloss can be considered in the power control of the SL-PRS. </w:t>
      </w:r>
    </w:p>
    <w:p w14:paraId="66833B31" w14:textId="77777777" w:rsidR="00311561" w:rsidRPr="00311561" w:rsidRDefault="00311561" w:rsidP="00311561">
      <w:pPr>
        <w:pStyle w:val="a0"/>
        <w:spacing w:line="260" w:lineRule="exact"/>
        <w:rPr>
          <w:rFonts w:eastAsiaTheme="minorEastAsia"/>
          <w:b/>
          <w:i/>
          <w:szCs w:val="20"/>
          <w:lang w:eastAsia="zh-CN"/>
        </w:rPr>
      </w:pPr>
    </w:p>
    <w:p w14:paraId="45890B61" w14:textId="77777777" w:rsidR="004B1549" w:rsidRDefault="0060252E">
      <w:pPr>
        <w:pStyle w:val="1"/>
        <w:numPr>
          <w:ilvl w:val="0"/>
          <w:numId w:val="0"/>
        </w:numPr>
        <w:rPr>
          <w:b/>
          <w:bCs/>
        </w:rPr>
      </w:pPr>
      <w:r>
        <w:t>References</w:t>
      </w:r>
    </w:p>
    <w:p w14:paraId="358669F2" w14:textId="40008B44" w:rsidR="004B1549" w:rsidRPr="00F22532" w:rsidRDefault="00F22532" w:rsidP="00AE32A0">
      <w:pPr>
        <w:pStyle w:val="a0"/>
        <w:numPr>
          <w:ilvl w:val="0"/>
          <w:numId w:val="13"/>
        </w:numPr>
        <w:spacing w:after="0"/>
        <w:rPr>
          <w:rFonts w:eastAsia="宋体"/>
          <w:bCs/>
          <w:szCs w:val="20"/>
          <w:lang w:eastAsia="zh-CN"/>
        </w:rPr>
      </w:pPr>
      <w:bookmarkStart w:id="16" w:name="OLE_LINK2"/>
      <w:bookmarkStart w:id="17" w:name="_Hlk53739108"/>
      <w:bookmarkEnd w:id="3"/>
      <w:bookmarkEnd w:id="4"/>
      <w:r w:rsidRPr="00352B3E">
        <w:rPr>
          <w:rFonts w:eastAsiaTheme="minorEastAsia"/>
          <w:szCs w:val="20"/>
          <w:lang w:eastAsia="zh-CN"/>
        </w:rPr>
        <w:t>RP-21</w:t>
      </w:r>
      <w:r>
        <w:rPr>
          <w:rFonts w:eastAsiaTheme="minorEastAsia"/>
          <w:szCs w:val="20"/>
          <w:lang w:eastAsia="zh-CN"/>
        </w:rPr>
        <w:t>3588</w:t>
      </w:r>
      <w:bookmarkEnd w:id="16"/>
      <w:r>
        <w:rPr>
          <w:rFonts w:eastAsiaTheme="minorEastAsia"/>
          <w:szCs w:val="20"/>
          <w:lang w:eastAsia="zh-CN"/>
        </w:rPr>
        <w:t xml:space="preserve"> </w:t>
      </w:r>
      <w:r>
        <w:t>Study on e</w:t>
      </w:r>
      <w:r w:rsidRPr="00684421">
        <w:t xml:space="preserve">xpanded and </w:t>
      </w:r>
      <w:r>
        <w:t>i</w:t>
      </w:r>
      <w:r w:rsidRPr="00684421">
        <w:t xml:space="preserve">mproved NR </w:t>
      </w:r>
      <w:r>
        <w:t>p</w:t>
      </w:r>
      <w:r w:rsidRPr="00684421">
        <w:t>ositioning</w:t>
      </w:r>
      <w:r>
        <w:t xml:space="preserve">, </w:t>
      </w:r>
      <w:r w:rsidRPr="00722DA5">
        <w:t xml:space="preserve">Dec. 6 </w:t>
      </w:r>
      <w:r>
        <w:t>–</w:t>
      </w:r>
      <w:r w:rsidRPr="00722DA5">
        <w:t xml:space="preserve"> 17</w:t>
      </w:r>
      <w:r>
        <w:t>, 2021</w:t>
      </w:r>
    </w:p>
    <w:p w14:paraId="6FEB7C34" w14:textId="6E53C199" w:rsidR="00F22532" w:rsidRPr="00745AB9" w:rsidRDefault="00F22532" w:rsidP="00AE32A0">
      <w:pPr>
        <w:pStyle w:val="a0"/>
        <w:numPr>
          <w:ilvl w:val="0"/>
          <w:numId w:val="13"/>
        </w:numPr>
        <w:spacing w:after="0"/>
        <w:rPr>
          <w:rFonts w:eastAsia="宋体"/>
          <w:bCs/>
          <w:szCs w:val="20"/>
          <w:lang w:eastAsia="zh-CN"/>
        </w:rPr>
      </w:pPr>
      <w:r w:rsidRPr="00804B5F">
        <w:rPr>
          <w:rFonts w:eastAsiaTheme="minorEastAsia"/>
          <w:szCs w:val="20"/>
          <w:lang w:eastAsia="zh-CN"/>
        </w:rPr>
        <w:t>R1-</w:t>
      </w:r>
      <w:r w:rsidR="00947D52" w:rsidRPr="00804B5F">
        <w:rPr>
          <w:rFonts w:eastAsiaTheme="minorEastAsia"/>
          <w:szCs w:val="20"/>
          <w:lang w:eastAsia="zh-CN"/>
        </w:rPr>
        <w:t>22</w:t>
      </w:r>
      <w:r w:rsidR="00A04675" w:rsidRPr="00A04675">
        <w:rPr>
          <w:rFonts w:eastAsiaTheme="minorEastAsia"/>
          <w:szCs w:val="20"/>
          <w:lang w:eastAsia="zh-CN"/>
        </w:rPr>
        <w:t>11011</w:t>
      </w:r>
      <w:r w:rsidR="00947D52" w:rsidRPr="00804B5F">
        <w:rPr>
          <w:rFonts w:eastAsiaTheme="minorEastAsia"/>
          <w:szCs w:val="20"/>
          <w:lang w:eastAsia="zh-CN"/>
        </w:rPr>
        <w:t xml:space="preserve"> </w:t>
      </w:r>
      <w:r w:rsidR="00FB64E2" w:rsidRPr="00804B5F">
        <w:rPr>
          <w:rFonts w:eastAsiaTheme="minorEastAsia"/>
          <w:szCs w:val="20"/>
          <w:lang w:eastAsia="zh-CN"/>
        </w:rPr>
        <w:t>Evaluation of sidelink positioning performance</w:t>
      </w:r>
      <w:r w:rsidRPr="00745AB9">
        <w:rPr>
          <w:rFonts w:eastAsiaTheme="minorEastAsia"/>
          <w:szCs w:val="20"/>
          <w:lang w:eastAsia="zh-CN"/>
        </w:rPr>
        <w:t>, vivo</w:t>
      </w:r>
      <w:r w:rsidR="00E66487" w:rsidRPr="00745AB9">
        <w:rPr>
          <w:rFonts w:eastAsiaTheme="minorEastAsia"/>
          <w:szCs w:val="20"/>
          <w:lang w:eastAsia="zh-CN"/>
        </w:rPr>
        <w:t>.</w:t>
      </w:r>
    </w:p>
    <w:bookmarkEnd w:id="17"/>
    <w:p w14:paraId="76CA9B6E" w14:textId="77777777" w:rsidR="00596BFE" w:rsidRPr="00F22532" w:rsidRDefault="00596BFE">
      <w:pPr>
        <w:pStyle w:val="a0"/>
        <w:tabs>
          <w:tab w:val="left" w:pos="420"/>
        </w:tabs>
        <w:spacing w:after="0"/>
        <w:ind w:left="420"/>
        <w:rPr>
          <w:rFonts w:eastAsiaTheme="minorEastAsia"/>
          <w:szCs w:val="20"/>
          <w:lang w:eastAsia="zh-CN"/>
        </w:rPr>
      </w:pPr>
    </w:p>
    <w:p w14:paraId="75839393" w14:textId="4D031497" w:rsidR="00E66D71" w:rsidRPr="00A04675" w:rsidRDefault="00E66D71" w:rsidP="00432E9C">
      <w:pPr>
        <w:pStyle w:val="a0"/>
        <w:rPr>
          <w:rFonts w:eastAsiaTheme="minorEastAsia"/>
          <w:lang w:eastAsia="zh-CN"/>
        </w:rPr>
      </w:pPr>
    </w:p>
    <w:sectPr w:rsidR="00E66D71" w:rsidRPr="00A04675" w:rsidSect="00BC15A4">
      <w:headerReference w:type="default" r:id="rId26"/>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229E7" w14:textId="77777777" w:rsidR="009E75DA" w:rsidRDefault="009E75DA">
      <w:r>
        <w:separator/>
      </w:r>
    </w:p>
  </w:endnote>
  <w:endnote w:type="continuationSeparator" w:id="0">
    <w:p w14:paraId="05189C1C" w14:textId="77777777" w:rsidR="009E75DA" w:rsidRDefault="009E7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FA0D1" w14:textId="77777777" w:rsidR="009E75DA" w:rsidRDefault="009E75DA">
      <w:r>
        <w:separator/>
      </w:r>
    </w:p>
  </w:footnote>
  <w:footnote w:type="continuationSeparator" w:id="0">
    <w:p w14:paraId="7CE32CB2" w14:textId="77777777" w:rsidR="009E75DA" w:rsidRDefault="009E7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5E675" w14:textId="77777777" w:rsidR="000334A5" w:rsidRDefault="000334A5">
    <w:pPr>
      <w:pStyle w:val="ac"/>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51079"/>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3707CB3"/>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146594"/>
    <w:multiLevelType w:val="hybridMultilevel"/>
    <w:tmpl w:val="15361AF8"/>
    <w:lvl w:ilvl="0" w:tplc="4E5CA9E4">
      <w:numFmt w:val="bullet"/>
      <w:lvlText w:val="-"/>
      <w:lvlJc w:val="left"/>
      <w:pPr>
        <w:ind w:left="420" w:hanging="420"/>
      </w:pPr>
      <w:rPr>
        <w:rFonts w:ascii="Times New Roman" w:eastAsia="MS Mincho" w:hAnsi="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9A7F35"/>
    <w:multiLevelType w:val="multilevel"/>
    <w:tmpl w:val="7DA49FA2"/>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7" w15:restartNumberingAfterBreak="0">
    <w:nsid w:val="0EE478B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8"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9" w15:restartNumberingAfterBreak="0">
    <w:nsid w:val="16BC6C8B"/>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 w15:restartNumberingAfterBreak="0">
    <w:nsid w:val="16F14CE6"/>
    <w:multiLevelType w:val="hybridMultilevel"/>
    <w:tmpl w:val="BA04A80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46E36A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3" w15:restartNumberingAfterBreak="0">
    <w:nsid w:val="26E14950"/>
    <w:multiLevelType w:val="hybridMultilevel"/>
    <w:tmpl w:val="956276D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76C10C9"/>
    <w:multiLevelType w:val="multilevel"/>
    <w:tmpl w:val="41E2F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01636B"/>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6" w15:restartNumberingAfterBreak="0">
    <w:nsid w:val="2C113263"/>
    <w:multiLevelType w:val="hybridMultilevel"/>
    <w:tmpl w:val="6D8299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962AE9"/>
    <w:multiLevelType w:val="hybridMultilevel"/>
    <w:tmpl w:val="E76E2E5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FE1952"/>
    <w:multiLevelType w:val="hybridMultilevel"/>
    <w:tmpl w:val="C114C53A"/>
    <w:lvl w:ilvl="0" w:tplc="CD1EA1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60935EA"/>
    <w:multiLevelType w:val="hybridMultilevel"/>
    <w:tmpl w:val="3698E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620E8A"/>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4" w15:restartNumberingAfterBreak="0">
    <w:nsid w:val="41646B46"/>
    <w:multiLevelType w:val="multilevel"/>
    <w:tmpl w:val="68C26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E11E30"/>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121215D"/>
    <w:multiLevelType w:val="hybridMultilevel"/>
    <w:tmpl w:val="4B845D6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4C70C0"/>
    <w:multiLevelType w:val="hybridMultilevel"/>
    <w:tmpl w:val="2FBA7358"/>
    <w:lvl w:ilvl="0" w:tplc="95EA9B82">
      <w:start w:val="1"/>
      <w:numFmt w:val="decimal"/>
      <w:lvlText w:val="(%1)"/>
      <w:lvlJc w:val="left"/>
      <w:pPr>
        <w:ind w:left="360" w:hanging="360"/>
      </w:pPr>
      <w:rPr>
        <w:rFonts w:ascii="Times New Roman" w:eastAsiaTheme="minorEastAsia"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5"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3AC4309"/>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56E6761E"/>
    <w:multiLevelType w:val="multilevel"/>
    <w:tmpl w:val="A78660AA"/>
    <w:lvl w:ilvl="0">
      <w:start w:val="1"/>
      <w:numFmt w:val="bullet"/>
      <w:lvlText w:val=""/>
      <w:lvlJc w:val="left"/>
      <w:pPr>
        <w:ind w:left="845" w:hanging="420"/>
      </w:pPr>
      <w:rPr>
        <w:rFonts w:ascii="Symbol" w:hAnsi="Symbol"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8" w15:restartNumberingAfterBreak="0">
    <w:nsid w:val="5D68370F"/>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5052E4"/>
    <w:multiLevelType w:val="multilevel"/>
    <w:tmpl w:val="7A6285E2"/>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1"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6A3543D"/>
    <w:multiLevelType w:val="hybridMultilevel"/>
    <w:tmpl w:val="C3808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43E44F6"/>
    <w:multiLevelType w:val="multilevel"/>
    <w:tmpl w:val="5052B592"/>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lang w:val="en-GB"/>
      </w:rPr>
    </w:lvl>
    <w:lvl w:ilvl="2">
      <w:start w:val="1"/>
      <w:numFmt w:val="decimal"/>
      <w:pStyle w:val="3"/>
      <w:lvlText w:val="%1.%2.%3"/>
      <w:lvlJc w:val="left"/>
      <w:pPr>
        <w:tabs>
          <w:tab w:val="num" w:pos="720"/>
        </w:tabs>
        <w:ind w:left="0" w:firstLine="0"/>
      </w:pPr>
      <w:rPr>
        <w:rFonts w:ascii="Times New Roman" w:hAnsi="Times New Roman" w:cs="Times New Roman"/>
        <w:b/>
        <w:bCs w:val="0"/>
        <w:i w:val="0"/>
        <w:iCs w:val="0"/>
        <w:caps w:val="0"/>
        <w:smallCaps w:val="0"/>
        <w:strike w:val="0"/>
        <w:dstrike w:val="0"/>
        <w:noProof w:val="0"/>
        <w:vanish w:val="0"/>
        <w:color w:val="000000"/>
        <w:spacing w:val="0"/>
        <w:kern w:val="0"/>
        <w:position w:val="0"/>
        <w:sz w:val="20"/>
        <w:u w:val="none"/>
        <w:vertAlign w:val="baseline"/>
        <w:em w:val="none"/>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1" w15:restartNumberingAfterBreak="0">
    <w:nsid w:val="76E50197"/>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961888589">
    <w:abstractNumId w:val="50"/>
  </w:num>
  <w:num w:numId="2" w16cid:durableId="226452932">
    <w:abstractNumId w:val="48"/>
  </w:num>
  <w:num w:numId="3" w16cid:durableId="1618098516">
    <w:abstractNumId w:val="23"/>
  </w:num>
  <w:num w:numId="4" w16cid:durableId="1892115709">
    <w:abstractNumId w:val="34"/>
  </w:num>
  <w:num w:numId="5" w16cid:durableId="114910287">
    <w:abstractNumId w:val="3"/>
  </w:num>
  <w:num w:numId="6" w16cid:durableId="1515612562">
    <w:abstractNumId w:val="39"/>
  </w:num>
  <w:num w:numId="7" w16cid:durableId="281304008">
    <w:abstractNumId w:val="25"/>
  </w:num>
  <w:num w:numId="8" w16cid:durableId="300574418">
    <w:abstractNumId w:val="31"/>
  </w:num>
  <w:num w:numId="9" w16cid:durableId="1315451475">
    <w:abstractNumId w:val="40"/>
  </w:num>
  <w:num w:numId="10" w16cid:durableId="1475951260">
    <w:abstractNumId w:val="6"/>
  </w:num>
  <w:num w:numId="11" w16cid:durableId="1873609519">
    <w:abstractNumId w:val="36"/>
  </w:num>
  <w:num w:numId="12" w16cid:durableId="519323443">
    <w:abstractNumId w:val="41"/>
  </w:num>
  <w:num w:numId="13" w16cid:durableId="1017274735">
    <w:abstractNumId w:val="52"/>
  </w:num>
  <w:num w:numId="14" w16cid:durableId="1151023831">
    <w:abstractNumId w:val="26"/>
  </w:num>
  <w:num w:numId="15" w16cid:durableId="259416120">
    <w:abstractNumId w:val="14"/>
  </w:num>
  <w:num w:numId="16" w16cid:durableId="1952545857">
    <w:abstractNumId w:val="4"/>
  </w:num>
  <w:num w:numId="17" w16cid:durableId="1470241116">
    <w:abstractNumId w:val="16"/>
  </w:num>
  <w:num w:numId="18" w16cid:durableId="595406267">
    <w:abstractNumId w:val="10"/>
  </w:num>
  <w:num w:numId="19" w16cid:durableId="1034378547">
    <w:abstractNumId w:val="43"/>
  </w:num>
  <w:num w:numId="20" w16cid:durableId="1328708356">
    <w:abstractNumId w:val="44"/>
  </w:num>
  <w:num w:numId="21" w16cid:durableId="1991052015">
    <w:abstractNumId w:val="29"/>
  </w:num>
  <w:num w:numId="22" w16cid:durableId="1547137606">
    <w:abstractNumId w:val="45"/>
  </w:num>
  <w:num w:numId="23" w16cid:durableId="2019696054">
    <w:abstractNumId w:val="20"/>
  </w:num>
  <w:num w:numId="24" w16cid:durableId="2043048461">
    <w:abstractNumId w:val="38"/>
  </w:num>
  <w:num w:numId="25" w16cid:durableId="1866211980">
    <w:abstractNumId w:val="51"/>
  </w:num>
  <w:num w:numId="26" w16cid:durableId="2031102994">
    <w:abstractNumId w:val="11"/>
  </w:num>
  <w:num w:numId="27" w16cid:durableId="678313468">
    <w:abstractNumId w:val="28"/>
  </w:num>
  <w:num w:numId="28" w16cid:durableId="502285417">
    <w:abstractNumId w:val="5"/>
  </w:num>
  <w:num w:numId="29" w16cid:durableId="1912423172">
    <w:abstractNumId w:val="1"/>
  </w:num>
  <w:num w:numId="30" w16cid:durableId="409472562">
    <w:abstractNumId w:val="30"/>
  </w:num>
  <w:num w:numId="31" w16cid:durableId="717247449">
    <w:abstractNumId w:val="35"/>
  </w:num>
  <w:num w:numId="32" w16cid:durableId="1006437937">
    <w:abstractNumId w:val="8"/>
  </w:num>
  <w:num w:numId="33" w16cid:durableId="1532692899">
    <w:abstractNumId w:val="46"/>
  </w:num>
  <w:num w:numId="34" w16cid:durableId="2080125931">
    <w:abstractNumId w:val="13"/>
  </w:num>
  <w:num w:numId="35" w16cid:durableId="755134452">
    <w:abstractNumId w:val="7"/>
  </w:num>
  <w:num w:numId="36" w16cid:durableId="1088887906">
    <w:abstractNumId w:val="9"/>
  </w:num>
  <w:num w:numId="37" w16cid:durableId="1509170375">
    <w:abstractNumId w:val="0"/>
  </w:num>
  <w:num w:numId="38" w16cid:durableId="1043362631">
    <w:abstractNumId w:val="21"/>
  </w:num>
  <w:num w:numId="39" w16cid:durableId="431900039">
    <w:abstractNumId w:val="12"/>
  </w:num>
  <w:num w:numId="40" w16cid:durableId="510266054">
    <w:abstractNumId w:val="19"/>
  </w:num>
  <w:num w:numId="41" w16cid:durableId="552426859">
    <w:abstractNumId w:val="42"/>
  </w:num>
  <w:num w:numId="42" w16cid:durableId="1983342761">
    <w:abstractNumId w:val="47"/>
  </w:num>
  <w:num w:numId="43" w16cid:durableId="1252199961">
    <w:abstractNumId w:val="27"/>
  </w:num>
  <w:num w:numId="44" w16cid:durableId="1275357842">
    <w:abstractNumId w:val="22"/>
  </w:num>
  <w:num w:numId="45" w16cid:durableId="679696393">
    <w:abstractNumId w:val="49"/>
  </w:num>
  <w:num w:numId="46" w16cid:durableId="972096628">
    <w:abstractNumId w:val="32"/>
  </w:num>
  <w:num w:numId="47" w16cid:durableId="1245453544">
    <w:abstractNumId w:val="50"/>
  </w:num>
  <w:num w:numId="48" w16cid:durableId="1887378090">
    <w:abstractNumId w:val="37"/>
  </w:num>
  <w:num w:numId="49" w16cid:durableId="2123568645">
    <w:abstractNumId w:val="50"/>
  </w:num>
  <w:num w:numId="50" w16cid:durableId="1473910216">
    <w:abstractNumId w:val="50"/>
  </w:num>
  <w:num w:numId="51" w16cid:durableId="906233337">
    <w:abstractNumId w:val="33"/>
  </w:num>
  <w:num w:numId="52" w16cid:durableId="330380096">
    <w:abstractNumId w:val="18"/>
  </w:num>
  <w:num w:numId="53" w16cid:durableId="1277566448">
    <w:abstractNumId w:val="5"/>
  </w:num>
  <w:num w:numId="54" w16cid:durableId="120617102">
    <w:abstractNumId w:val="24"/>
  </w:num>
  <w:num w:numId="55" w16cid:durableId="1787112675">
    <w:abstractNumId w:val="50"/>
  </w:num>
  <w:num w:numId="56" w16cid:durableId="1080060871">
    <w:abstractNumId w:val="15"/>
  </w:num>
  <w:num w:numId="57" w16cid:durableId="1686253144">
    <w:abstractNumId w:val="2"/>
  </w:num>
  <w:num w:numId="58" w16cid:durableId="283461854">
    <w:abstractNumId w:val="1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TAzNTA2NjCxMDdR0lEKTi0uzszPAykwNasFAKR+UdktAAAA"/>
  </w:docVars>
  <w:rsids>
    <w:rsidRoot w:val="00B87FBC"/>
    <w:rsid w:val="00000176"/>
    <w:rsid w:val="0000069E"/>
    <w:rsid w:val="00000705"/>
    <w:rsid w:val="00000826"/>
    <w:rsid w:val="000012F9"/>
    <w:rsid w:val="000013C3"/>
    <w:rsid w:val="00001524"/>
    <w:rsid w:val="0000180A"/>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F59"/>
    <w:rsid w:val="00005012"/>
    <w:rsid w:val="0000539E"/>
    <w:rsid w:val="000054C0"/>
    <w:rsid w:val="00005A6B"/>
    <w:rsid w:val="00005BE4"/>
    <w:rsid w:val="00005C84"/>
    <w:rsid w:val="00005C94"/>
    <w:rsid w:val="000060C1"/>
    <w:rsid w:val="0000619F"/>
    <w:rsid w:val="000063A7"/>
    <w:rsid w:val="000063B8"/>
    <w:rsid w:val="000065F8"/>
    <w:rsid w:val="00006729"/>
    <w:rsid w:val="0000694F"/>
    <w:rsid w:val="00007387"/>
    <w:rsid w:val="000105EF"/>
    <w:rsid w:val="0001068D"/>
    <w:rsid w:val="00010791"/>
    <w:rsid w:val="00010A50"/>
    <w:rsid w:val="00011136"/>
    <w:rsid w:val="000115AD"/>
    <w:rsid w:val="000116A5"/>
    <w:rsid w:val="0001171A"/>
    <w:rsid w:val="00011C8C"/>
    <w:rsid w:val="00011DB7"/>
    <w:rsid w:val="00011F30"/>
    <w:rsid w:val="00011FFB"/>
    <w:rsid w:val="00012414"/>
    <w:rsid w:val="000124C4"/>
    <w:rsid w:val="000126F3"/>
    <w:rsid w:val="00012A1C"/>
    <w:rsid w:val="00013276"/>
    <w:rsid w:val="0001359B"/>
    <w:rsid w:val="000137AA"/>
    <w:rsid w:val="0001397F"/>
    <w:rsid w:val="00013ACD"/>
    <w:rsid w:val="00013DCE"/>
    <w:rsid w:val="00014077"/>
    <w:rsid w:val="0001422B"/>
    <w:rsid w:val="0001426C"/>
    <w:rsid w:val="00014A3A"/>
    <w:rsid w:val="00014AA8"/>
    <w:rsid w:val="00014D04"/>
    <w:rsid w:val="00014F58"/>
    <w:rsid w:val="00015004"/>
    <w:rsid w:val="000150B3"/>
    <w:rsid w:val="0001516D"/>
    <w:rsid w:val="00015643"/>
    <w:rsid w:val="00015654"/>
    <w:rsid w:val="00015A87"/>
    <w:rsid w:val="00015C5F"/>
    <w:rsid w:val="00015CF4"/>
    <w:rsid w:val="00016208"/>
    <w:rsid w:val="000163B1"/>
    <w:rsid w:val="00016AC6"/>
    <w:rsid w:val="0001706A"/>
    <w:rsid w:val="00017281"/>
    <w:rsid w:val="000174AD"/>
    <w:rsid w:val="00017BA4"/>
    <w:rsid w:val="00017F49"/>
    <w:rsid w:val="000200E4"/>
    <w:rsid w:val="000204EE"/>
    <w:rsid w:val="000205C8"/>
    <w:rsid w:val="000208A6"/>
    <w:rsid w:val="00020A0A"/>
    <w:rsid w:val="00020A1C"/>
    <w:rsid w:val="0002195F"/>
    <w:rsid w:val="00021A78"/>
    <w:rsid w:val="00021B1B"/>
    <w:rsid w:val="00021C03"/>
    <w:rsid w:val="00021FA3"/>
    <w:rsid w:val="00021FDD"/>
    <w:rsid w:val="000229C2"/>
    <w:rsid w:val="00022A7D"/>
    <w:rsid w:val="00022BA6"/>
    <w:rsid w:val="00022D2A"/>
    <w:rsid w:val="00022DDD"/>
    <w:rsid w:val="00022E5E"/>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61D"/>
    <w:rsid w:val="0002476C"/>
    <w:rsid w:val="000250AB"/>
    <w:rsid w:val="0002552A"/>
    <w:rsid w:val="00025A64"/>
    <w:rsid w:val="00025D8A"/>
    <w:rsid w:val="00025F2D"/>
    <w:rsid w:val="000260C1"/>
    <w:rsid w:val="000266D7"/>
    <w:rsid w:val="00026BA9"/>
    <w:rsid w:val="00026E52"/>
    <w:rsid w:val="0002730B"/>
    <w:rsid w:val="000274E2"/>
    <w:rsid w:val="0002754F"/>
    <w:rsid w:val="00027650"/>
    <w:rsid w:val="0002788F"/>
    <w:rsid w:val="000278E0"/>
    <w:rsid w:val="00027A1E"/>
    <w:rsid w:val="00027B02"/>
    <w:rsid w:val="00027C40"/>
    <w:rsid w:val="00027DD0"/>
    <w:rsid w:val="00030815"/>
    <w:rsid w:val="00030BD6"/>
    <w:rsid w:val="00030DF0"/>
    <w:rsid w:val="00030DFC"/>
    <w:rsid w:val="00031855"/>
    <w:rsid w:val="00031EB6"/>
    <w:rsid w:val="00032086"/>
    <w:rsid w:val="000325F7"/>
    <w:rsid w:val="00032A7A"/>
    <w:rsid w:val="00032CD0"/>
    <w:rsid w:val="000334A5"/>
    <w:rsid w:val="00033529"/>
    <w:rsid w:val="000335B1"/>
    <w:rsid w:val="000337AC"/>
    <w:rsid w:val="000337DA"/>
    <w:rsid w:val="000337E8"/>
    <w:rsid w:val="000338A4"/>
    <w:rsid w:val="00033D50"/>
    <w:rsid w:val="00033D65"/>
    <w:rsid w:val="00033F30"/>
    <w:rsid w:val="000342D9"/>
    <w:rsid w:val="0003483D"/>
    <w:rsid w:val="00034864"/>
    <w:rsid w:val="00034984"/>
    <w:rsid w:val="00034AB3"/>
    <w:rsid w:val="00034D0C"/>
    <w:rsid w:val="00034EE4"/>
    <w:rsid w:val="00035025"/>
    <w:rsid w:val="000355C4"/>
    <w:rsid w:val="000357F2"/>
    <w:rsid w:val="000358A4"/>
    <w:rsid w:val="00035A35"/>
    <w:rsid w:val="00035C55"/>
    <w:rsid w:val="00035D53"/>
    <w:rsid w:val="00035E82"/>
    <w:rsid w:val="00035FDA"/>
    <w:rsid w:val="0003616D"/>
    <w:rsid w:val="000362AB"/>
    <w:rsid w:val="000363AE"/>
    <w:rsid w:val="000363FD"/>
    <w:rsid w:val="0003675F"/>
    <w:rsid w:val="00036CBB"/>
    <w:rsid w:val="000373BA"/>
    <w:rsid w:val="0003755E"/>
    <w:rsid w:val="0003772C"/>
    <w:rsid w:val="000377D4"/>
    <w:rsid w:val="00037950"/>
    <w:rsid w:val="00037A41"/>
    <w:rsid w:val="00037DBD"/>
    <w:rsid w:val="00037E65"/>
    <w:rsid w:val="0004000C"/>
    <w:rsid w:val="00040380"/>
    <w:rsid w:val="000409C6"/>
    <w:rsid w:val="00040EA1"/>
    <w:rsid w:val="00041231"/>
    <w:rsid w:val="000412E1"/>
    <w:rsid w:val="000412FF"/>
    <w:rsid w:val="000415E6"/>
    <w:rsid w:val="000415EB"/>
    <w:rsid w:val="00041C1F"/>
    <w:rsid w:val="00041E6C"/>
    <w:rsid w:val="000421F2"/>
    <w:rsid w:val="00042725"/>
    <w:rsid w:val="00042955"/>
    <w:rsid w:val="00042AB0"/>
    <w:rsid w:val="00042D99"/>
    <w:rsid w:val="00042DAB"/>
    <w:rsid w:val="0004340B"/>
    <w:rsid w:val="00043799"/>
    <w:rsid w:val="000439E7"/>
    <w:rsid w:val="00043A70"/>
    <w:rsid w:val="00043E86"/>
    <w:rsid w:val="00043F7C"/>
    <w:rsid w:val="00044275"/>
    <w:rsid w:val="00044623"/>
    <w:rsid w:val="000446BA"/>
    <w:rsid w:val="00044A7E"/>
    <w:rsid w:val="00044B43"/>
    <w:rsid w:val="00044D25"/>
    <w:rsid w:val="00044DAA"/>
    <w:rsid w:val="00045071"/>
    <w:rsid w:val="000454C5"/>
    <w:rsid w:val="000458FF"/>
    <w:rsid w:val="00046195"/>
    <w:rsid w:val="0004635E"/>
    <w:rsid w:val="0004638A"/>
    <w:rsid w:val="00046393"/>
    <w:rsid w:val="00046517"/>
    <w:rsid w:val="00046CBF"/>
    <w:rsid w:val="000471CE"/>
    <w:rsid w:val="00047239"/>
    <w:rsid w:val="0004736B"/>
    <w:rsid w:val="00047398"/>
    <w:rsid w:val="00047423"/>
    <w:rsid w:val="00047928"/>
    <w:rsid w:val="00047BF5"/>
    <w:rsid w:val="00047D2A"/>
    <w:rsid w:val="00047D75"/>
    <w:rsid w:val="00050715"/>
    <w:rsid w:val="00050B22"/>
    <w:rsid w:val="00050C84"/>
    <w:rsid w:val="000517C0"/>
    <w:rsid w:val="00051C37"/>
    <w:rsid w:val="00051ED5"/>
    <w:rsid w:val="00051EE3"/>
    <w:rsid w:val="000520C7"/>
    <w:rsid w:val="0005214F"/>
    <w:rsid w:val="000521EA"/>
    <w:rsid w:val="00052245"/>
    <w:rsid w:val="000525D4"/>
    <w:rsid w:val="00052868"/>
    <w:rsid w:val="00052966"/>
    <w:rsid w:val="0005298B"/>
    <w:rsid w:val="00052DA1"/>
    <w:rsid w:val="00052FB0"/>
    <w:rsid w:val="00053004"/>
    <w:rsid w:val="00053321"/>
    <w:rsid w:val="000537DD"/>
    <w:rsid w:val="000537F7"/>
    <w:rsid w:val="00053B75"/>
    <w:rsid w:val="00053D7E"/>
    <w:rsid w:val="00054032"/>
    <w:rsid w:val="000540C0"/>
    <w:rsid w:val="0005424B"/>
    <w:rsid w:val="0005435C"/>
    <w:rsid w:val="000544AD"/>
    <w:rsid w:val="00054698"/>
    <w:rsid w:val="0005477E"/>
    <w:rsid w:val="00054A05"/>
    <w:rsid w:val="00054E58"/>
    <w:rsid w:val="00054F2D"/>
    <w:rsid w:val="00055055"/>
    <w:rsid w:val="000552FF"/>
    <w:rsid w:val="000557DC"/>
    <w:rsid w:val="00055878"/>
    <w:rsid w:val="000559D2"/>
    <w:rsid w:val="00055E49"/>
    <w:rsid w:val="00056287"/>
    <w:rsid w:val="0005642A"/>
    <w:rsid w:val="00056659"/>
    <w:rsid w:val="000569DA"/>
    <w:rsid w:val="00056B0F"/>
    <w:rsid w:val="0005702C"/>
    <w:rsid w:val="000571EB"/>
    <w:rsid w:val="00057308"/>
    <w:rsid w:val="000573F9"/>
    <w:rsid w:val="00057693"/>
    <w:rsid w:val="000577AF"/>
    <w:rsid w:val="00057B89"/>
    <w:rsid w:val="00057BFD"/>
    <w:rsid w:val="00057C90"/>
    <w:rsid w:val="00057C9D"/>
    <w:rsid w:val="0006060E"/>
    <w:rsid w:val="00060CE4"/>
    <w:rsid w:val="000613E6"/>
    <w:rsid w:val="00061499"/>
    <w:rsid w:val="00061C32"/>
    <w:rsid w:val="00061CBB"/>
    <w:rsid w:val="00061DF4"/>
    <w:rsid w:val="000624C2"/>
    <w:rsid w:val="00062616"/>
    <w:rsid w:val="00062A46"/>
    <w:rsid w:val="00062AE2"/>
    <w:rsid w:val="00062FB6"/>
    <w:rsid w:val="00063080"/>
    <w:rsid w:val="000639FA"/>
    <w:rsid w:val="00063CFA"/>
    <w:rsid w:val="00063F9B"/>
    <w:rsid w:val="0006415F"/>
    <w:rsid w:val="000641A0"/>
    <w:rsid w:val="000643C3"/>
    <w:rsid w:val="000643CC"/>
    <w:rsid w:val="0006477E"/>
    <w:rsid w:val="000647E2"/>
    <w:rsid w:val="00064B15"/>
    <w:rsid w:val="00065018"/>
    <w:rsid w:val="000658F2"/>
    <w:rsid w:val="00065BD0"/>
    <w:rsid w:val="00066199"/>
    <w:rsid w:val="0006633A"/>
    <w:rsid w:val="0006651A"/>
    <w:rsid w:val="00066AC2"/>
    <w:rsid w:val="00066EFF"/>
    <w:rsid w:val="000670EB"/>
    <w:rsid w:val="0006717C"/>
    <w:rsid w:val="00067326"/>
    <w:rsid w:val="000673A0"/>
    <w:rsid w:val="0006745B"/>
    <w:rsid w:val="000674C3"/>
    <w:rsid w:val="000675DF"/>
    <w:rsid w:val="0006761F"/>
    <w:rsid w:val="0006783B"/>
    <w:rsid w:val="00067C74"/>
    <w:rsid w:val="00067D94"/>
    <w:rsid w:val="00067D9C"/>
    <w:rsid w:val="00070392"/>
    <w:rsid w:val="0007046C"/>
    <w:rsid w:val="00070506"/>
    <w:rsid w:val="00070CA6"/>
    <w:rsid w:val="00070E18"/>
    <w:rsid w:val="00070E5E"/>
    <w:rsid w:val="00070F5F"/>
    <w:rsid w:val="000710A9"/>
    <w:rsid w:val="00071A17"/>
    <w:rsid w:val="00071CC8"/>
    <w:rsid w:val="00071E64"/>
    <w:rsid w:val="00071F43"/>
    <w:rsid w:val="0007205F"/>
    <w:rsid w:val="00072200"/>
    <w:rsid w:val="000722A7"/>
    <w:rsid w:val="00072353"/>
    <w:rsid w:val="000724EC"/>
    <w:rsid w:val="000728EF"/>
    <w:rsid w:val="000729AF"/>
    <w:rsid w:val="00072F9F"/>
    <w:rsid w:val="0007319D"/>
    <w:rsid w:val="000731F9"/>
    <w:rsid w:val="00073716"/>
    <w:rsid w:val="0007378E"/>
    <w:rsid w:val="000738A7"/>
    <w:rsid w:val="0007409E"/>
    <w:rsid w:val="0007412F"/>
    <w:rsid w:val="00074227"/>
    <w:rsid w:val="00074504"/>
    <w:rsid w:val="000746A4"/>
    <w:rsid w:val="000749EF"/>
    <w:rsid w:val="00074B09"/>
    <w:rsid w:val="00074B4A"/>
    <w:rsid w:val="00074C1A"/>
    <w:rsid w:val="00074D7A"/>
    <w:rsid w:val="00074E57"/>
    <w:rsid w:val="00075155"/>
    <w:rsid w:val="000753CA"/>
    <w:rsid w:val="000757D5"/>
    <w:rsid w:val="00075EFD"/>
    <w:rsid w:val="00075FDA"/>
    <w:rsid w:val="00076367"/>
    <w:rsid w:val="000763C6"/>
    <w:rsid w:val="0007680E"/>
    <w:rsid w:val="000768BD"/>
    <w:rsid w:val="0007693A"/>
    <w:rsid w:val="00076A2B"/>
    <w:rsid w:val="00076A3F"/>
    <w:rsid w:val="00076D59"/>
    <w:rsid w:val="00076E39"/>
    <w:rsid w:val="00076E3A"/>
    <w:rsid w:val="0007708A"/>
    <w:rsid w:val="00077309"/>
    <w:rsid w:val="0007740A"/>
    <w:rsid w:val="00077878"/>
    <w:rsid w:val="00077937"/>
    <w:rsid w:val="00077C76"/>
    <w:rsid w:val="00077DB2"/>
    <w:rsid w:val="000803CC"/>
    <w:rsid w:val="000804E1"/>
    <w:rsid w:val="00081008"/>
    <w:rsid w:val="0008106A"/>
    <w:rsid w:val="000810A7"/>
    <w:rsid w:val="0008131C"/>
    <w:rsid w:val="00081472"/>
    <w:rsid w:val="0008147A"/>
    <w:rsid w:val="000815B9"/>
    <w:rsid w:val="000816D8"/>
    <w:rsid w:val="000817D8"/>
    <w:rsid w:val="0008190B"/>
    <w:rsid w:val="00081B1E"/>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106"/>
    <w:rsid w:val="00085374"/>
    <w:rsid w:val="0008564F"/>
    <w:rsid w:val="00085662"/>
    <w:rsid w:val="00085970"/>
    <w:rsid w:val="000859A2"/>
    <w:rsid w:val="00085AD8"/>
    <w:rsid w:val="00085F63"/>
    <w:rsid w:val="00086187"/>
    <w:rsid w:val="0008625E"/>
    <w:rsid w:val="0008626B"/>
    <w:rsid w:val="00086562"/>
    <w:rsid w:val="00086B54"/>
    <w:rsid w:val="00087CF0"/>
    <w:rsid w:val="00087D74"/>
    <w:rsid w:val="00087FD0"/>
    <w:rsid w:val="000900C3"/>
    <w:rsid w:val="000909C5"/>
    <w:rsid w:val="00090B09"/>
    <w:rsid w:val="00090BDF"/>
    <w:rsid w:val="00090FD2"/>
    <w:rsid w:val="00090FF6"/>
    <w:rsid w:val="00091079"/>
    <w:rsid w:val="0009114A"/>
    <w:rsid w:val="000911C8"/>
    <w:rsid w:val="00091589"/>
    <w:rsid w:val="00091909"/>
    <w:rsid w:val="00091BC0"/>
    <w:rsid w:val="00091C53"/>
    <w:rsid w:val="00091C8C"/>
    <w:rsid w:val="00092080"/>
    <w:rsid w:val="000921EC"/>
    <w:rsid w:val="0009234A"/>
    <w:rsid w:val="00092818"/>
    <w:rsid w:val="00092E4E"/>
    <w:rsid w:val="00093015"/>
    <w:rsid w:val="000931F0"/>
    <w:rsid w:val="0009327A"/>
    <w:rsid w:val="00093374"/>
    <w:rsid w:val="0009396C"/>
    <w:rsid w:val="000941C5"/>
    <w:rsid w:val="00094364"/>
    <w:rsid w:val="00094600"/>
    <w:rsid w:val="000947FA"/>
    <w:rsid w:val="00094B3C"/>
    <w:rsid w:val="00094BBC"/>
    <w:rsid w:val="000951E0"/>
    <w:rsid w:val="00095889"/>
    <w:rsid w:val="00095A1B"/>
    <w:rsid w:val="00095CA8"/>
    <w:rsid w:val="00095DB8"/>
    <w:rsid w:val="00095F77"/>
    <w:rsid w:val="00096039"/>
    <w:rsid w:val="00096648"/>
    <w:rsid w:val="00096871"/>
    <w:rsid w:val="00096E01"/>
    <w:rsid w:val="00096F93"/>
    <w:rsid w:val="000976BB"/>
    <w:rsid w:val="0009777D"/>
    <w:rsid w:val="00097909"/>
    <w:rsid w:val="00097922"/>
    <w:rsid w:val="00097962"/>
    <w:rsid w:val="00097E27"/>
    <w:rsid w:val="00097FFC"/>
    <w:rsid w:val="000A0183"/>
    <w:rsid w:val="000A02E3"/>
    <w:rsid w:val="000A0391"/>
    <w:rsid w:val="000A07A7"/>
    <w:rsid w:val="000A08D3"/>
    <w:rsid w:val="000A09D3"/>
    <w:rsid w:val="000A0A33"/>
    <w:rsid w:val="000A0E0D"/>
    <w:rsid w:val="000A0E4D"/>
    <w:rsid w:val="000A178F"/>
    <w:rsid w:val="000A19A6"/>
    <w:rsid w:val="000A1A4E"/>
    <w:rsid w:val="000A1BC9"/>
    <w:rsid w:val="000A224D"/>
    <w:rsid w:val="000A2339"/>
    <w:rsid w:val="000A2B56"/>
    <w:rsid w:val="000A2D2E"/>
    <w:rsid w:val="000A2DF4"/>
    <w:rsid w:val="000A2E6F"/>
    <w:rsid w:val="000A3167"/>
    <w:rsid w:val="000A356A"/>
    <w:rsid w:val="000A3585"/>
    <w:rsid w:val="000A39AD"/>
    <w:rsid w:val="000A3AF3"/>
    <w:rsid w:val="000A3EDB"/>
    <w:rsid w:val="000A3F72"/>
    <w:rsid w:val="000A3FDD"/>
    <w:rsid w:val="000A3FE9"/>
    <w:rsid w:val="000A4498"/>
    <w:rsid w:val="000A44E7"/>
    <w:rsid w:val="000A4AE5"/>
    <w:rsid w:val="000A4D08"/>
    <w:rsid w:val="000A5185"/>
    <w:rsid w:val="000A535E"/>
    <w:rsid w:val="000A53D8"/>
    <w:rsid w:val="000A5784"/>
    <w:rsid w:val="000A5C24"/>
    <w:rsid w:val="000A5C78"/>
    <w:rsid w:val="000A5DCA"/>
    <w:rsid w:val="000A5E0C"/>
    <w:rsid w:val="000A62E4"/>
    <w:rsid w:val="000A6331"/>
    <w:rsid w:val="000A6734"/>
    <w:rsid w:val="000A6BF8"/>
    <w:rsid w:val="000A6C80"/>
    <w:rsid w:val="000A6E4E"/>
    <w:rsid w:val="000A73B2"/>
    <w:rsid w:val="000A750F"/>
    <w:rsid w:val="000A78B8"/>
    <w:rsid w:val="000A7B2D"/>
    <w:rsid w:val="000A7C09"/>
    <w:rsid w:val="000A7FBE"/>
    <w:rsid w:val="000B001A"/>
    <w:rsid w:val="000B012E"/>
    <w:rsid w:val="000B03CC"/>
    <w:rsid w:val="000B0465"/>
    <w:rsid w:val="000B064C"/>
    <w:rsid w:val="000B06E4"/>
    <w:rsid w:val="000B0969"/>
    <w:rsid w:val="000B10CF"/>
    <w:rsid w:val="000B1276"/>
    <w:rsid w:val="000B1496"/>
    <w:rsid w:val="000B178F"/>
    <w:rsid w:val="000B17B6"/>
    <w:rsid w:val="000B17FB"/>
    <w:rsid w:val="000B181C"/>
    <w:rsid w:val="000B1C22"/>
    <w:rsid w:val="000B232E"/>
    <w:rsid w:val="000B290F"/>
    <w:rsid w:val="000B2AD1"/>
    <w:rsid w:val="000B2D65"/>
    <w:rsid w:val="000B2F47"/>
    <w:rsid w:val="000B3216"/>
    <w:rsid w:val="000B3390"/>
    <w:rsid w:val="000B33C6"/>
    <w:rsid w:val="000B33F5"/>
    <w:rsid w:val="000B34C4"/>
    <w:rsid w:val="000B36EE"/>
    <w:rsid w:val="000B3EC3"/>
    <w:rsid w:val="000B3F5F"/>
    <w:rsid w:val="000B40D1"/>
    <w:rsid w:val="000B44C7"/>
    <w:rsid w:val="000B4AEC"/>
    <w:rsid w:val="000B4B77"/>
    <w:rsid w:val="000B4CF2"/>
    <w:rsid w:val="000B4F8D"/>
    <w:rsid w:val="000B50BC"/>
    <w:rsid w:val="000B53DB"/>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DBA"/>
    <w:rsid w:val="000C00A0"/>
    <w:rsid w:val="000C0172"/>
    <w:rsid w:val="000C034A"/>
    <w:rsid w:val="000C0444"/>
    <w:rsid w:val="000C0645"/>
    <w:rsid w:val="000C06A6"/>
    <w:rsid w:val="000C0815"/>
    <w:rsid w:val="000C092B"/>
    <w:rsid w:val="000C0AFF"/>
    <w:rsid w:val="000C0C21"/>
    <w:rsid w:val="000C0DE3"/>
    <w:rsid w:val="000C1001"/>
    <w:rsid w:val="000C1467"/>
    <w:rsid w:val="000C16E8"/>
    <w:rsid w:val="000C1B5F"/>
    <w:rsid w:val="000C2208"/>
    <w:rsid w:val="000C2586"/>
    <w:rsid w:val="000C2881"/>
    <w:rsid w:val="000C291A"/>
    <w:rsid w:val="000C2C16"/>
    <w:rsid w:val="000C2EF8"/>
    <w:rsid w:val="000C31B8"/>
    <w:rsid w:val="000C34DC"/>
    <w:rsid w:val="000C3E89"/>
    <w:rsid w:val="000C3FC8"/>
    <w:rsid w:val="000C47BD"/>
    <w:rsid w:val="000C48FF"/>
    <w:rsid w:val="000C4933"/>
    <w:rsid w:val="000C4D73"/>
    <w:rsid w:val="000C514E"/>
    <w:rsid w:val="000C515A"/>
    <w:rsid w:val="000C5400"/>
    <w:rsid w:val="000C55E2"/>
    <w:rsid w:val="000C5A1A"/>
    <w:rsid w:val="000C5E9D"/>
    <w:rsid w:val="000C60A6"/>
    <w:rsid w:val="000C62A7"/>
    <w:rsid w:val="000C63EE"/>
    <w:rsid w:val="000C658B"/>
    <w:rsid w:val="000C67B1"/>
    <w:rsid w:val="000C7138"/>
    <w:rsid w:val="000C720C"/>
    <w:rsid w:val="000C72C7"/>
    <w:rsid w:val="000C7CA7"/>
    <w:rsid w:val="000D0729"/>
    <w:rsid w:val="000D0AB7"/>
    <w:rsid w:val="000D0ABD"/>
    <w:rsid w:val="000D0B6B"/>
    <w:rsid w:val="000D0CDB"/>
    <w:rsid w:val="000D0EA0"/>
    <w:rsid w:val="000D13EC"/>
    <w:rsid w:val="000D1557"/>
    <w:rsid w:val="000D1662"/>
    <w:rsid w:val="000D1C04"/>
    <w:rsid w:val="000D1D35"/>
    <w:rsid w:val="000D1E97"/>
    <w:rsid w:val="000D236A"/>
    <w:rsid w:val="000D24AE"/>
    <w:rsid w:val="000D24B7"/>
    <w:rsid w:val="000D2554"/>
    <w:rsid w:val="000D284E"/>
    <w:rsid w:val="000D29A0"/>
    <w:rsid w:val="000D2A88"/>
    <w:rsid w:val="000D30E4"/>
    <w:rsid w:val="000D3112"/>
    <w:rsid w:val="000D360C"/>
    <w:rsid w:val="000D3A53"/>
    <w:rsid w:val="000D3C4D"/>
    <w:rsid w:val="000D3DE3"/>
    <w:rsid w:val="000D40A6"/>
    <w:rsid w:val="000D4216"/>
    <w:rsid w:val="000D44CF"/>
    <w:rsid w:val="000D4799"/>
    <w:rsid w:val="000D4983"/>
    <w:rsid w:val="000D4C7F"/>
    <w:rsid w:val="000D4FD0"/>
    <w:rsid w:val="000D4FEE"/>
    <w:rsid w:val="000D5391"/>
    <w:rsid w:val="000D5894"/>
    <w:rsid w:val="000D5BAE"/>
    <w:rsid w:val="000D5C6A"/>
    <w:rsid w:val="000D5C96"/>
    <w:rsid w:val="000D5DE6"/>
    <w:rsid w:val="000D5FEF"/>
    <w:rsid w:val="000D65E6"/>
    <w:rsid w:val="000D669B"/>
    <w:rsid w:val="000D6BDB"/>
    <w:rsid w:val="000D6F2E"/>
    <w:rsid w:val="000D7008"/>
    <w:rsid w:val="000D7129"/>
    <w:rsid w:val="000D72E3"/>
    <w:rsid w:val="000D7793"/>
    <w:rsid w:val="000D77FC"/>
    <w:rsid w:val="000D7B8F"/>
    <w:rsid w:val="000D7F6D"/>
    <w:rsid w:val="000E028D"/>
    <w:rsid w:val="000E02EE"/>
    <w:rsid w:val="000E068D"/>
    <w:rsid w:val="000E078F"/>
    <w:rsid w:val="000E0F76"/>
    <w:rsid w:val="000E0F85"/>
    <w:rsid w:val="000E0F87"/>
    <w:rsid w:val="000E139C"/>
    <w:rsid w:val="000E172A"/>
    <w:rsid w:val="000E17D9"/>
    <w:rsid w:val="000E1909"/>
    <w:rsid w:val="000E1AEE"/>
    <w:rsid w:val="000E1DE8"/>
    <w:rsid w:val="000E2BE7"/>
    <w:rsid w:val="000E2F76"/>
    <w:rsid w:val="000E3442"/>
    <w:rsid w:val="000E379C"/>
    <w:rsid w:val="000E37A6"/>
    <w:rsid w:val="000E3A01"/>
    <w:rsid w:val="000E3C6B"/>
    <w:rsid w:val="000E3EAA"/>
    <w:rsid w:val="000E3F2B"/>
    <w:rsid w:val="000E437A"/>
    <w:rsid w:val="000E438B"/>
    <w:rsid w:val="000E4629"/>
    <w:rsid w:val="000E46ED"/>
    <w:rsid w:val="000E5426"/>
    <w:rsid w:val="000E6032"/>
    <w:rsid w:val="000E63B4"/>
    <w:rsid w:val="000E6701"/>
    <w:rsid w:val="000E6FFC"/>
    <w:rsid w:val="000E7134"/>
    <w:rsid w:val="000E7139"/>
    <w:rsid w:val="000E7159"/>
    <w:rsid w:val="000E7D93"/>
    <w:rsid w:val="000E7D9F"/>
    <w:rsid w:val="000E7E98"/>
    <w:rsid w:val="000E7F62"/>
    <w:rsid w:val="000F00ED"/>
    <w:rsid w:val="000F0118"/>
    <w:rsid w:val="000F02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306D"/>
    <w:rsid w:val="000F332B"/>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F1C"/>
    <w:rsid w:val="000F6076"/>
    <w:rsid w:val="000F60B7"/>
    <w:rsid w:val="000F60EF"/>
    <w:rsid w:val="000F6214"/>
    <w:rsid w:val="000F6238"/>
    <w:rsid w:val="000F626A"/>
    <w:rsid w:val="000F62FB"/>
    <w:rsid w:val="000F64C8"/>
    <w:rsid w:val="000F69E0"/>
    <w:rsid w:val="000F6E9B"/>
    <w:rsid w:val="000F71D0"/>
    <w:rsid w:val="000F73E0"/>
    <w:rsid w:val="000F75EA"/>
    <w:rsid w:val="000F761D"/>
    <w:rsid w:val="000F770E"/>
    <w:rsid w:val="000F7D04"/>
    <w:rsid w:val="001005AB"/>
    <w:rsid w:val="0010077F"/>
    <w:rsid w:val="001009E1"/>
    <w:rsid w:val="00100DFA"/>
    <w:rsid w:val="00101168"/>
    <w:rsid w:val="0010120D"/>
    <w:rsid w:val="001013FA"/>
    <w:rsid w:val="001017CA"/>
    <w:rsid w:val="00101DF0"/>
    <w:rsid w:val="00101F6A"/>
    <w:rsid w:val="0010222B"/>
    <w:rsid w:val="001022E9"/>
    <w:rsid w:val="001027E3"/>
    <w:rsid w:val="0010294B"/>
    <w:rsid w:val="00102EC0"/>
    <w:rsid w:val="00103206"/>
    <w:rsid w:val="001032FB"/>
    <w:rsid w:val="001038B4"/>
    <w:rsid w:val="00103937"/>
    <w:rsid w:val="00103EAB"/>
    <w:rsid w:val="0010493D"/>
    <w:rsid w:val="00104DA0"/>
    <w:rsid w:val="0010500B"/>
    <w:rsid w:val="00105160"/>
    <w:rsid w:val="001053A2"/>
    <w:rsid w:val="001053C1"/>
    <w:rsid w:val="00105570"/>
    <w:rsid w:val="001056CB"/>
    <w:rsid w:val="00105812"/>
    <w:rsid w:val="001059F7"/>
    <w:rsid w:val="00105BB9"/>
    <w:rsid w:val="00105DD7"/>
    <w:rsid w:val="00106374"/>
    <w:rsid w:val="001067A4"/>
    <w:rsid w:val="00106AB6"/>
    <w:rsid w:val="00106BC9"/>
    <w:rsid w:val="00107304"/>
    <w:rsid w:val="00107AB8"/>
    <w:rsid w:val="00107D44"/>
    <w:rsid w:val="00107DE6"/>
    <w:rsid w:val="00107FB8"/>
    <w:rsid w:val="001100CB"/>
    <w:rsid w:val="001109E6"/>
    <w:rsid w:val="001112DA"/>
    <w:rsid w:val="001113A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FD9"/>
    <w:rsid w:val="001142DD"/>
    <w:rsid w:val="00114755"/>
    <w:rsid w:val="00114B37"/>
    <w:rsid w:val="00114BD9"/>
    <w:rsid w:val="00114F04"/>
    <w:rsid w:val="00114FEB"/>
    <w:rsid w:val="001151F9"/>
    <w:rsid w:val="001156DF"/>
    <w:rsid w:val="00115911"/>
    <w:rsid w:val="00116260"/>
    <w:rsid w:val="0011664B"/>
    <w:rsid w:val="0011678F"/>
    <w:rsid w:val="001167DF"/>
    <w:rsid w:val="0011690E"/>
    <w:rsid w:val="001169B0"/>
    <w:rsid w:val="00116A7E"/>
    <w:rsid w:val="00116E25"/>
    <w:rsid w:val="00116FA0"/>
    <w:rsid w:val="001170F0"/>
    <w:rsid w:val="00117296"/>
    <w:rsid w:val="00117423"/>
    <w:rsid w:val="001174AC"/>
    <w:rsid w:val="0011750D"/>
    <w:rsid w:val="0011759E"/>
    <w:rsid w:val="001178BE"/>
    <w:rsid w:val="001202EB"/>
    <w:rsid w:val="0012034E"/>
    <w:rsid w:val="0012066D"/>
    <w:rsid w:val="001208D7"/>
    <w:rsid w:val="00120A72"/>
    <w:rsid w:val="00120F09"/>
    <w:rsid w:val="001213BB"/>
    <w:rsid w:val="00121645"/>
    <w:rsid w:val="001216B6"/>
    <w:rsid w:val="00121FCF"/>
    <w:rsid w:val="00122469"/>
    <w:rsid w:val="0012248C"/>
    <w:rsid w:val="00122662"/>
    <w:rsid w:val="001227F8"/>
    <w:rsid w:val="001228D2"/>
    <w:rsid w:val="001229D2"/>
    <w:rsid w:val="00123327"/>
    <w:rsid w:val="001233A1"/>
    <w:rsid w:val="001234AB"/>
    <w:rsid w:val="0012371B"/>
    <w:rsid w:val="00123B33"/>
    <w:rsid w:val="00123E23"/>
    <w:rsid w:val="00123E88"/>
    <w:rsid w:val="001240A4"/>
    <w:rsid w:val="0012412F"/>
    <w:rsid w:val="001242DE"/>
    <w:rsid w:val="0012438F"/>
    <w:rsid w:val="00124BE6"/>
    <w:rsid w:val="00124CF4"/>
    <w:rsid w:val="00124EB2"/>
    <w:rsid w:val="0012514A"/>
    <w:rsid w:val="00125502"/>
    <w:rsid w:val="00125532"/>
    <w:rsid w:val="0012561D"/>
    <w:rsid w:val="00125C01"/>
    <w:rsid w:val="00125CA4"/>
    <w:rsid w:val="00125ED7"/>
    <w:rsid w:val="00125F4A"/>
    <w:rsid w:val="00126872"/>
    <w:rsid w:val="00126884"/>
    <w:rsid w:val="0012688D"/>
    <w:rsid w:val="00126A1D"/>
    <w:rsid w:val="00127206"/>
    <w:rsid w:val="00127289"/>
    <w:rsid w:val="00127764"/>
    <w:rsid w:val="001279D0"/>
    <w:rsid w:val="00127EA2"/>
    <w:rsid w:val="0013018F"/>
    <w:rsid w:val="0013052C"/>
    <w:rsid w:val="001306D6"/>
    <w:rsid w:val="00130753"/>
    <w:rsid w:val="00130B3A"/>
    <w:rsid w:val="00130B83"/>
    <w:rsid w:val="00130D48"/>
    <w:rsid w:val="00130EAE"/>
    <w:rsid w:val="00131B87"/>
    <w:rsid w:val="00132050"/>
    <w:rsid w:val="001326B7"/>
    <w:rsid w:val="00132726"/>
    <w:rsid w:val="00132BAC"/>
    <w:rsid w:val="00132CFC"/>
    <w:rsid w:val="00132D43"/>
    <w:rsid w:val="001334F6"/>
    <w:rsid w:val="0013361D"/>
    <w:rsid w:val="00133942"/>
    <w:rsid w:val="00134035"/>
    <w:rsid w:val="00134727"/>
    <w:rsid w:val="00134974"/>
    <w:rsid w:val="00134B9D"/>
    <w:rsid w:val="00134E6D"/>
    <w:rsid w:val="00134EAA"/>
    <w:rsid w:val="00135351"/>
    <w:rsid w:val="00135525"/>
    <w:rsid w:val="0013594B"/>
    <w:rsid w:val="00135972"/>
    <w:rsid w:val="00135A19"/>
    <w:rsid w:val="00135A9F"/>
    <w:rsid w:val="00135C3C"/>
    <w:rsid w:val="00136179"/>
    <w:rsid w:val="0013618B"/>
    <w:rsid w:val="00136576"/>
    <w:rsid w:val="0013659E"/>
    <w:rsid w:val="0013688A"/>
    <w:rsid w:val="00136C03"/>
    <w:rsid w:val="00136EA1"/>
    <w:rsid w:val="00136ECE"/>
    <w:rsid w:val="0013712C"/>
    <w:rsid w:val="00137701"/>
    <w:rsid w:val="00137754"/>
    <w:rsid w:val="001378AC"/>
    <w:rsid w:val="00137BE5"/>
    <w:rsid w:val="00137CB2"/>
    <w:rsid w:val="00137CD3"/>
    <w:rsid w:val="00140166"/>
    <w:rsid w:val="001405C9"/>
    <w:rsid w:val="0014060B"/>
    <w:rsid w:val="00140A67"/>
    <w:rsid w:val="00140B4E"/>
    <w:rsid w:val="00140EF0"/>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A1B"/>
    <w:rsid w:val="00143BD9"/>
    <w:rsid w:val="0014405C"/>
    <w:rsid w:val="00144256"/>
    <w:rsid w:val="0014440C"/>
    <w:rsid w:val="001444DD"/>
    <w:rsid w:val="00144665"/>
    <w:rsid w:val="00144C0B"/>
    <w:rsid w:val="00144D06"/>
    <w:rsid w:val="00144FB0"/>
    <w:rsid w:val="001454EF"/>
    <w:rsid w:val="001459D8"/>
    <w:rsid w:val="00145AFF"/>
    <w:rsid w:val="00145B29"/>
    <w:rsid w:val="00145B6F"/>
    <w:rsid w:val="00145CBC"/>
    <w:rsid w:val="00145CC4"/>
    <w:rsid w:val="00145CE8"/>
    <w:rsid w:val="00145D21"/>
    <w:rsid w:val="00146069"/>
    <w:rsid w:val="00146445"/>
    <w:rsid w:val="001465B0"/>
    <w:rsid w:val="00146AAE"/>
    <w:rsid w:val="00146CA9"/>
    <w:rsid w:val="00146F75"/>
    <w:rsid w:val="001473C5"/>
    <w:rsid w:val="00147467"/>
    <w:rsid w:val="00147BB9"/>
    <w:rsid w:val="00147BD6"/>
    <w:rsid w:val="00147CD0"/>
    <w:rsid w:val="00147DE7"/>
    <w:rsid w:val="00147F44"/>
    <w:rsid w:val="00147FE7"/>
    <w:rsid w:val="00150373"/>
    <w:rsid w:val="001503C8"/>
    <w:rsid w:val="001505C7"/>
    <w:rsid w:val="0015097A"/>
    <w:rsid w:val="00150980"/>
    <w:rsid w:val="00150A08"/>
    <w:rsid w:val="001511AD"/>
    <w:rsid w:val="001512EF"/>
    <w:rsid w:val="00151583"/>
    <w:rsid w:val="0015172E"/>
    <w:rsid w:val="00151BB2"/>
    <w:rsid w:val="00151D3F"/>
    <w:rsid w:val="00152494"/>
    <w:rsid w:val="001527C3"/>
    <w:rsid w:val="001528AD"/>
    <w:rsid w:val="001528BF"/>
    <w:rsid w:val="0015290C"/>
    <w:rsid w:val="00153000"/>
    <w:rsid w:val="00153031"/>
    <w:rsid w:val="001530C1"/>
    <w:rsid w:val="0015312D"/>
    <w:rsid w:val="00153259"/>
    <w:rsid w:val="001532B4"/>
    <w:rsid w:val="00153307"/>
    <w:rsid w:val="0015381D"/>
    <w:rsid w:val="00153B22"/>
    <w:rsid w:val="00153EDA"/>
    <w:rsid w:val="00154508"/>
    <w:rsid w:val="0015468D"/>
    <w:rsid w:val="00154789"/>
    <w:rsid w:val="00154867"/>
    <w:rsid w:val="00154B48"/>
    <w:rsid w:val="00154F45"/>
    <w:rsid w:val="0015571A"/>
    <w:rsid w:val="00155876"/>
    <w:rsid w:val="00155A32"/>
    <w:rsid w:val="00155A76"/>
    <w:rsid w:val="00155B12"/>
    <w:rsid w:val="00155CD9"/>
    <w:rsid w:val="00155E22"/>
    <w:rsid w:val="00155E8B"/>
    <w:rsid w:val="0015686E"/>
    <w:rsid w:val="00156CCB"/>
    <w:rsid w:val="00156EF4"/>
    <w:rsid w:val="00156F25"/>
    <w:rsid w:val="00157223"/>
    <w:rsid w:val="0015745B"/>
    <w:rsid w:val="001577FC"/>
    <w:rsid w:val="00157821"/>
    <w:rsid w:val="00157A72"/>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986"/>
    <w:rsid w:val="00162C24"/>
    <w:rsid w:val="00162E28"/>
    <w:rsid w:val="001631C7"/>
    <w:rsid w:val="0016331D"/>
    <w:rsid w:val="00163436"/>
    <w:rsid w:val="001639AB"/>
    <w:rsid w:val="00163F35"/>
    <w:rsid w:val="00164185"/>
    <w:rsid w:val="00164192"/>
    <w:rsid w:val="00164712"/>
    <w:rsid w:val="0016473C"/>
    <w:rsid w:val="00164D4A"/>
    <w:rsid w:val="0016531D"/>
    <w:rsid w:val="0016547B"/>
    <w:rsid w:val="001654D8"/>
    <w:rsid w:val="0016584C"/>
    <w:rsid w:val="0016596F"/>
    <w:rsid w:val="00165F6C"/>
    <w:rsid w:val="0016622F"/>
    <w:rsid w:val="00166941"/>
    <w:rsid w:val="00166AE0"/>
    <w:rsid w:val="00166C44"/>
    <w:rsid w:val="00167384"/>
    <w:rsid w:val="001673B0"/>
    <w:rsid w:val="001674A2"/>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558"/>
    <w:rsid w:val="00171B9B"/>
    <w:rsid w:val="00172501"/>
    <w:rsid w:val="001726E9"/>
    <w:rsid w:val="00172D8C"/>
    <w:rsid w:val="00173145"/>
    <w:rsid w:val="001732C8"/>
    <w:rsid w:val="001734F4"/>
    <w:rsid w:val="001735D3"/>
    <w:rsid w:val="001736AF"/>
    <w:rsid w:val="0017380E"/>
    <w:rsid w:val="001738DA"/>
    <w:rsid w:val="001743B2"/>
    <w:rsid w:val="00174535"/>
    <w:rsid w:val="00174B8C"/>
    <w:rsid w:val="00175142"/>
    <w:rsid w:val="001752C2"/>
    <w:rsid w:val="00175564"/>
    <w:rsid w:val="001755B5"/>
    <w:rsid w:val="0017593C"/>
    <w:rsid w:val="001759F9"/>
    <w:rsid w:val="00175A38"/>
    <w:rsid w:val="00175F5C"/>
    <w:rsid w:val="001762D8"/>
    <w:rsid w:val="001762ED"/>
    <w:rsid w:val="001764CE"/>
    <w:rsid w:val="00176518"/>
    <w:rsid w:val="0017669A"/>
    <w:rsid w:val="001766CC"/>
    <w:rsid w:val="00176731"/>
    <w:rsid w:val="0017685B"/>
    <w:rsid w:val="00176D09"/>
    <w:rsid w:val="00176D18"/>
    <w:rsid w:val="001772A1"/>
    <w:rsid w:val="00177528"/>
    <w:rsid w:val="0017762D"/>
    <w:rsid w:val="00177915"/>
    <w:rsid w:val="00177A71"/>
    <w:rsid w:val="00177B2B"/>
    <w:rsid w:val="00177CB1"/>
    <w:rsid w:val="00177CD9"/>
    <w:rsid w:val="00177EA7"/>
    <w:rsid w:val="00180417"/>
    <w:rsid w:val="00180604"/>
    <w:rsid w:val="001807E9"/>
    <w:rsid w:val="001808A2"/>
    <w:rsid w:val="001808FF"/>
    <w:rsid w:val="0018098C"/>
    <w:rsid w:val="0018099C"/>
    <w:rsid w:val="00180CB0"/>
    <w:rsid w:val="001814E4"/>
    <w:rsid w:val="001816F8"/>
    <w:rsid w:val="00181946"/>
    <w:rsid w:val="00181C29"/>
    <w:rsid w:val="00182240"/>
    <w:rsid w:val="001829FA"/>
    <w:rsid w:val="00182FF8"/>
    <w:rsid w:val="001830A4"/>
    <w:rsid w:val="00183510"/>
    <w:rsid w:val="0018366A"/>
    <w:rsid w:val="0018370D"/>
    <w:rsid w:val="00183C1A"/>
    <w:rsid w:val="00183C8D"/>
    <w:rsid w:val="00184249"/>
    <w:rsid w:val="00184800"/>
    <w:rsid w:val="00184A5E"/>
    <w:rsid w:val="00184A88"/>
    <w:rsid w:val="00185476"/>
    <w:rsid w:val="0018573F"/>
    <w:rsid w:val="00185B5E"/>
    <w:rsid w:val="00185B5F"/>
    <w:rsid w:val="00185CB6"/>
    <w:rsid w:val="00185DB9"/>
    <w:rsid w:val="00185E67"/>
    <w:rsid w:val="001868AF"/>
    <w:rsid w:val="00186DEA"/>
    <w:rsid w:val="00187029"/>
    <w:rsid w:val="001878FA"/>
    <w:rsid w:val="00187CDC"/>
    <w:rsid w:val="00187F22"/>
    <w:rsid w:val="00187F78"/>
    <w:rsid w:val="00190065"/>
    <w:rsid w:val="00190154"/>
    <w:rsid w:val="0019057E"/>
    <w:rsid w:val="001907C4"/>
    <w:rsid w:val="001907E9"/>
    <w:rsid w:val="00190E92"/>
    <w:rsid w:val="00190EC6"/>
    <w:rsid w:val="00190F9D"/>
    <w:rsid w:val="0019117F"/>
    <w:rsid w:val="00191487"/>
    <w:rsid w:val="00191509"/>
    <w:rsid w:val="00191D8B"/>
    <w:rsid w:val="00191FDD"/>
    <w:rsid w:val="00191FF0"/>
    <w:rsid w:val="0019214A"/>
    <w:rsid w:val="00192235"/>
    <w:rsid w:val="001927F4"/>
    <w:rsid w:val="001928FA"/>
    <w:rsid w:val="001929DB"/>
    <w:rsid w:val="001932DB"/>
    <w:rsid w:val="001932E5"/>
    <w:rsid w:val="001934A6"/>
    <w:rsid w:val="001938A7"/>
    <w:rsid w:val="00193AFE"/>
    <w:rsid w:val="00193FB1"/>
    <w:rsid w:val="001941FA"/>
    <w:rsid w:val="0019423B"/>
    <w:rsid w:val="0019477A"/>
    <w:rsid w:val="00194C1C"/>
    <w:rsid w:val="00195321"/>
    <w:rsid w:val="0019625A"/>
    <w:rsid w:val="0019696A"/>
    <w:rsid w:val="00196A3C"/>
    <w:rsid w:val="00196DC5"/>
    <w:rsid w:val="00196F6F"/>
    <w:rsid w:val="001970DE"/>
    <w:rsid w:val="00197B2C"/>
    <w:rsid w:val="00197C5E"/>
    <w:rsid w:val="001A0275"/>
    <w:rsid w:val="001A0308"/>
    <w:rsid w:val="001A06A6"/>
    <w:rsid w:val="001A06BE"/>
    <w:rsid w:val="001A0D15"/>
    <w:rsid w:val="001A1084"/>
    <w:rsid w:val="001A14FF"/>
    <w:rsid w:val="001A15EE"/>
    <w:rsid w:val="001A181F"/>
    <w:rsid w:val="001A1B1A"/>
    <w:rsid w:val="001A1CCE"/>
    <w:rsid w:val="001A2007"/>
    <w:rsid w:val="001A2104"/>
    <w:rsid w:val="001A2279"/>
    <w:rsid w:val="001A236E"/>
    <w:rsid w:val="001A25E3"/>
    <w:rsid w:val="001A28E0"/>
    <w:rsid w:val="001A29E7"/>
    <w:rsid w:val="001A2A67"/>
    <w:rsid w:val="001A2C14"/>
    <w:rsid w:val="001A2C5C"/>
    <w:rsid w:val="001A2CBF"/>
    <w:rsid w:val="001A2E6B"/>
    <w:rsid w:val="001A3175"/>
    <w:rsid w:val="001A3353"/>
    <w:rsid w:val="001A33FF"/>
    <w:rsid w:val="001A362D"/>
    <w:rsid w:val="001A3761"/>
    <w:rsid w:val="001A3F69"/>
    <w:rsid w:val="001A40FD"/>
    <w:rsid w:val="001A458F"/>
    <w:rsid w:val="001A46FD"/>
    <w:rsid w:val="001A4930"/>
    <w:rsid w:val="001A4992"/>
    <w:rsid w:val="001A4BF0"/>
    <w:rsid w:val="001A4EA1"/>
    <w:rsid w:val="001A4F27"/>
    <w:rsid w:val="001A51EB"/>
    <w:rsid w:val="001A5439"/>
    <w:rsid w:val="001A551B"/>
    <w:rsid w:val="001A5AF7"/>
    <w:rsid w:val="001A5F47"/>
    <w:rsid w:val="001A5F9D"/>
    <w:rsid w:val="001A63C7"/>
    <w:rsid w:val="001A6420"/>
    <w:rsid w:val="001A64FA"/>
    <w:rsid w:val="001A654F"/>
    <w:rsid w:val="001A65AB"/>
    <w:rsid w:val="001A69A2"/>
    <w:rsid w:val="001A6A11"/>
    <w:rsid w:val="001A6A94"/>
    <w:rsid w:val="001A6BF7"/>
    <w:rsid w:val="001A6D7A"/>
    <w:rsid w:val="001A727B"/>
    <w:rsid w:val="001A745F"/>
    <w:rsid w:val="001A7917"/>
    <w:rsid w:val="001A79B8"/>
    <w:rsid w:val="001A7D4F"/>
    <w:rsid w:val="001B0176"/>
    <w:rsid w:val="001B03B7"/>
    <w:rsid w:val="001B071E"/>
    <w:rsid w:val="001B09AD"/>
    <w:rsid w:val="001B0C35"/>
    <w:rsid w:val="001B0EC0"/>
    <w:rsid w:val="001B1370"/>
    <w:rsid w:val="001B16C0"/>
    <w:rsid w:val="001B18CB"/>
    <w:rsid w:val="001B1D92"/>
    <w:rsid w:val="001B1E09"/>
    <w:rsid w:val="001B1E4A"/>
    <w:rsid w:val="001B1EF3"/>
    <w:rsid w:val="001B1FAE"/>
    <w:rsid w:val="001B25CA"/>
    <w:rsid w:val="001B289A"/>
    <w:rsid w:val="001B2958"/>
    <w:rsid w:val="001B2AC1"/>
    <w:rsid w:val="001B2C1A"/>
    <w:rsid w:val="001B2DFA"/>
    <w:rsid w:val="001B311D"/>
    <w:rsid w:val="001B3217"/>
    <w:rsid w:val="001B33B8"/>
    <w:rsid w:val="001B3934"/>
    <w:rsid w:val="001B3A67"/>
    <w:rsid w:val="001B3B3F"/>
    <w:rsid w:val="001B3B5D"/>
    <w:rsid w:val="001B3C51"/>
    <w:rsid w:val="001B3C54"/>
    <w:rsid w:val="001B3C75"/>
    <w:rsid w:val="001B3C7E"/>
    <w:rsid w:val="001B3DAA"/>
    <w:rsid w:val="001B4037"/>
    <w:rsid w:val="001B40FA"/>
    <w:rsid w:val="001B429F"/>
    <w:rsid w:val="001B455B"/>
    <w:rsid w:val="001B479F"/>
    <w:rsid w:val="001B47D5"/>
    <w:rsid w:val="001B48F8"/>
    <w:rsid w:val="001B4918"/>
    <w:rsid w:val="001B5008"/>
    <w:rsid w:val="001B519B"/>
    <w:rsid w:val="001B53F1"/>
    <w:rsid w:val="001B5B02"/>
    <w:rsid w:val="001B5E0D"/>
    <w:rsid w:val="001B5F0C"/>
    <w:rsid w:val="001B5F15"/>
    <w:rsid w:val="001B61E1"/>
    <w:rsid w:val="001B61E4"/>
    <w:rsid w:val="001B6227"/>
    <w:rsid w:val="001B6669"/>
    <w:rsid w:val="001B6764"/>
    <w:rsid w:val="001B677D"/>
    <w:rsid w:val="001B6A07"/>
    <w:rsid w:val="001B6DB2"/>
    <w:rsid w:val="001B6F0F"/>
    <w:rsid w:val="001B6F9F"/>
    <w:rsid w:val="001B7010"/>
    <w:rsid w:val="001B7136"/>
    <w:rsid w:val="001B7323"/>
    <w:rsid w:val="001B7370"/>
    <w:rsid w:val="001B7378"/>
    <w:rsid w:val="001B7435"/>
    <w:rsid w:val="001B749D"/>
    <w:rsid w:val="001B78DF"/>
    <w:rsid w:val="001B7906"/>
    <w:rsid w:val="001B7CA9"/>
    <w:rsid w:val="001B7F44"/>
    <w:rsid w:val="001C0136"/>
    <w:rsid w:val="001C01B7"/>
    <w:rsid w:val="001C03E6"/>
    <w:rsid w:val="001C0B12"/>
    <w:rsid w:val="001C0B2B"/>
    <w:rsid w:val="001C0B54"/>
    <w:rsid w:val="001C0BC4"/>
    <w:rsid w:val="001C0DDE"/>
    <w:rsid w:val="001C0EC0"/>
    <w:rsid w:val="001C10DE"/>
    <w:rsid w:val="001C1126"/>
    <w:rsid w:val="001C1282"/>
    <w:rsid w:val="001C12C6"/>
    <w:rsid w:val="001C1A97"/>
    <w:rsid w:val="001C1E32"/>
    <w:rsid w:val="001C20E6"/>
    <w:rsid w:val="001C21BC"/>
    <w:rsid w:val="001C235F"/>
    <w:rsid w:val="001C2408"/>
    <w:rsid w:val="001C2710"/>
    <w:rsid w:val="001C2DAF"/>
    <w:rsid w:val="001C31CE"/>
    <w:rsid w:val="001C347B"/>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C2"/>
    <w:rsid w:val="001C58A2"/>
    <w:rsid w:val="001C5AE6"/>
    <w:rsid w:val="001C5AE9"/>
    <w:rsid w:val="001C5D2D"/>
    <w:rsid w:val="001C5EE0"/>
    <w:rsid w:val="001C61A7"/>
    <w:rsid w:val="001C61F8"/>
    <w:rsid w:val="001C626F"/>
    <w:rsid w:val="001C6850"/>
    <w:rsid w:val="001C68FF"/>
    <w:rsid w:val="001C6C0C"/>
    <w:rsid w:val="001C6E1C"/>
    <w:rsid w:val="001C6FDF"/>
    <w:rsid w:val="001C711C"/>
    <w:rsid w:val="001C7268"/>
    <w:rsid w:val="001C72D1"/>
    <w:rsid w:val="001C78FC"/>
    <w:rsid w:val="001C7B23"/>
    <w:rsid w:val="001D0047"/>
    <w:rsid w:val="001D02C9"/>
    <w:rsid w:val="001D051C"/>
    <w:rsid w:val="001D0695"/>
    <w:rsid w:val="001D096F"/>
    <w:rsid w:val="001D0D2B"/>
    <w:rsid w:val="001D0D3B"/>
    <w:rsid w:val="001D0DD1"/>
    <w:rsid w:val="001D147E"/>
    <w:rsid w:val="001D155F"/>
    <w:rsid w:val="001D17AE"/>
    <w:rsid w:val="001D1ED7"/>
    <w:rsid w:val="001D2752"/>
    <w:rsid w:val="001D3425"/>
    <w:rsid w:val="001D3507"/>
    <w:rsid w:val="001D363E"/>
    <w:rsid w:val="001D3866"/>
    <w:rsid w:val="001D38B2"/>
    <w:rsid w:val="001D3A75"/>
    <w:rsid w:val="001D3B39"/>
    <w:rsid w:val="001D3CC4"/>
    <w:rsid w:val="001D4355"/>
    <w:rsid w:val="001D4369"/>
    <w:rsid w:val="001D44CC"/>
    <w:rsid w:val="001D4536"/>
    <w:rsid w:val="001D4617"/>
    <w:rsid w:val="001D4C64"/>
    <w:rsid w:val="001D56D5"/>
    <w:rsid w:val="001D5A0E"/>
    <w:rsid w:val="001D5B07"/>
    <w:rsid w:val="001D5C56"/>
    <w:rsid w:val="001D5C94"/>
    <w:rsid w:val="001D6414"/>
    <w:rsid w:val="001D6C50"/>
    <w:rsid w:val="001D6D7C"/>
    <w:rsid w:val="001D6DB4"/>
    <w:rsid w:val="001D6E2D"/>
    <w:rsid w:val="001D6F4A"/>
    <w:rsid w:val="001D730B"/>
    <w:rsid w:val="001D74FE"/>
    <w:rsid w:val="001D7544"/>
    <w:rsid w:val="001D7664"/>
    <w:rsid w:val="001D7713"/>
    <w:rsid w:val="001D7C53"/>
    <w:rsid w:val="001D7F12"/>
    <w:rsid w:val="001E085D"/>
    <w:rsid w:val="001E1051"/>
    <w:rsid w:val="001E11F2"/>
    <w:rsid w:val="001E1916"/>
    <w:rsid w:val="001E1F07"/>
    <w:rsid w:val="001E23CB"/>
    <w:rsid w:val="001E27FE"/>
    <w:rsid w:val="001E2B0B"/>
    <w:rsid w:val="001E2B65"/>
    <w:rsid w:val="001E2F8C"/>
    <w:rsid w:val="001E3367"/>
    <w:rsid w:val="001E337A"/>
    <w:rsid w:val="001E37C1"/>
    <w:rsid w:val="001E39D0"/>
    <w:rsid w:val="001E3A56"/>
    <w:rsid w:val="001E3ADE"/>
    <w:rsid w:val="001E3C84"/>
    <w:rsid w:val="001E3E66"/>
    <w:rsid w:val="001E4190"/>
    <w:rsid w:val="001E43E1"/>
    <w:rsid w:val="001E44AD"/>
    <w:rsid w:val="001E44CD"/>
    <w:rsid w:val="001E44F5"/>
    <w:rsid w:val="001E4547"/>
    <w:rsid w:val="001E4562"/>
    <w:rsid w:val="001E4AB4"/>
    <w:rsid w:val="001E4EB7"/>
    <w:rsid w:val="001E5677"/>
    <w:rsid w:val="001E58A1"/>
    <w:rsid w:val="001E594C"/>
    <w:rsid w:val="001E596F"/>
    <w:rsid w:val="001E59BC"/>
    <w:rsid w:val="001E59F8"/>
    <w:rsid w:val="001E5CC2"/>
    <w:rsid w:val="001E5DE6"/>
    <w:rsid w:val="001E655E"/>
    <w:rsid w:val="001E6594"/>
    <w:rsid w:val="001E6A3F"/>
    <w:rsid w:val="001E6EFA"/>
    <w:rsid w:val="001E7352"/>
    <w:rsid w:val="001E76C5"/>
    <w:rsid w:val="001E7881"/>
    <w:rsid w:val="001E78C0"/>
    <w:rsid w:val="001E7E2B"/>
    <w:rsid w:val="001E7E6A"/>
    <w:rsid w:val="001E7ECC"/>
    <w:rsid w:val="001F00A4"/>
    <w:rsid w:val="001F01BF"/>
    <w:rsid w:val="001F02FA"/>
    <w:rsid w:val="001F0418"/>
    <w:rsid w:val="001F0467"/>
    <w:rsid w:val="001F06AE"/>
    <w:rsid w:val="001F07C4"/>
    <w:rsid w:val="001F0AAC"/>
    <w:rsid w:val="001F0D7B"/>
    <w:rsid w:val="001F16CB"/>
    <w:rsid w:val="001F1704"/>
    <w:rsid w:val="001F18CB"/>
    <w:rsid w:val="001F1CA5"/>
    <w:rsid w:val="001F1CAC"/>
    <w:rsid w:val="001F1D7A"/>
    <w:rsid w:val="001F1E99"/>
    <w:rsid w:val="001F1F19"/>
    <w:rsid w:val="001F1F7A"/>
    <w:rsid w:val="001F2465"/>
    <w:rsid w:val="001F2C08"/>
    <w:rsid w:val="001F362C"/>
    <w:rsid w:val="001F369D"/>
    <w:rsid w:val="001F39A1"/>
    <w:rsid w:val="001F3C10"/>
    <w:rsid w:val="001F3FCA"/>
    <w:rsid w:val="001F40BC"/>
    <w:rsid w:val="001F463F"/>
    <w:rsid w:val="001F47EF"/>
    <w:rsid w:val="001F4893"/>
    <w:rsid w:val="001F49B7"/>
    <w:rsid w:val="001F4D40"/>
    <w:rsid w:val="001F4F3B"/>
    <w:rsid w:val="001F52ED"/>
    <w:rsid w:val="001F540C"/>
    <w:rsid w:val="001F56EF"/>
    <w:rsid w:val="001F5D28"/>
    <w:rsid w:val="001F60EB"/>
    <w:rsid w:val="001F61A0"/>
    <w:rsid w:val="001F65B0"/>
    <w:rsid w:val="001F6CB4"/>
    <w:rsid w:val="001F6DC8"/>
    <w:rsid w:val="001F7C6D"/>
    <w:rsid w:val="002000F9"/>
    <w:rsid w:val="00200379"/>
    <w:rsid w:val="0020073B"/>
    <w:rsid w:val="002007CB"/>
    <w:rsid w:val="002007F1"/>
    <w:rsid w:val="002009E9"/>
    <w:rsid w:val="00200C81"/>
    <w:rsid w:val="002010C1"/>
    <w:rsid w:val="002011AB"/>
    <w:rsid w:val="00201282"/>
    <w:rsid w:val="002012EE"/>
    <w:rsid w:val="00201693"/>
    <w:rsid w:val="00201D35"/>
    <w:rsid w:val="0020210B"/>
    <w:rsid w:val="00202495"/>
    <w:rsid w:val="0020275B"/>
    <w:rsid w:val="00202831"/>
    <w:rsid w:val="00203036"/>
    <w:rsid w:val="002031B9"/>
    <w:rsid w:val="00203590"/>
    <w:rsid w:val="00203616"/>
    <w:rsid w:val="0020379F"/>
    <w:rsid w:val="00203BDA"/>
    <w:rsid w:val="00203C89"/>
    <w:rsid w:val="00203CB6"/>
    <w:rsid w:val="002041CE"/>
    <w:rsid w:val="002043AC"/>
    <w:rsid w:val="00204D0D"/>
    <w:rsid w:val="0020540C"/>
    <w:rsid w:val="00205610"/>
    <w:rsid w:val="0020571C"/>
    <w:rsid w:val="00205921"/>
    <w:rsid w:val="00205998"/>
    <w:rsid w:val="00205CC9"/>
    <w:rsid w:val="00205E9A"/>
    <w:rsid w:val="00206055"/>
    <w:rsid w:val="002062C5"/>
    <w:rsid w:val="002064DA"/>
    <w:rsid w:val="0020655B"/>
    <w:rsid w:val="0020677C"/>
    <w:rsid w:val="00206B4F"/>
    <w:rsid w:val="00206CB7"/>
    <w:rsid w:val="00206E66"/>
    <w:rsid w:val="00207136"/>
    <w:rsid w:val="002075C2"/>
    <w:rsid w:val="00207641"/>
    <w:rsid w:val="0020769D"/>
    <w:rsid w:val="002077D6"/>
    <w:rsid w:val="00207C49"/>
    <w:rsid w:val="00207F4A"/>
    <w:rsid w:val="00210400"/>
    <w:rsid w:val="00210807"/>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B22"/>
    <w:rsid w:val="00212B92"/>
    <w:rsid w:val="00212C47"/>
    <w:rsid w:val="00212FBD"/>
    <w:rsid w:val="00213051"/>
    <w:rsid w:val="002133F0"/>
    <w:rsid w:val="0021364F"/>
    <w:rsid w:val="002138FA"/>
    <w:rsid w:val="00213AB8"/>
    <w:rsid w:val="00213B48"/>
    <w:rsid w:val="00213B5D"/>
    <w:rsid w:val="00213E13"/>
    <w:rsid w:val="002140A6"/>
    <w:rsid w:val="002141D0"/>
    <w:rsid w:val="0021458B"/>
    <w:rsid w:val="0021466E"/>
    <w:rsid w:val="002146A8"/>
    <w:rsid w:val="00214901"/>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6FE"/>
    <w:rsid w:val="0021696C"/>
    <w:rsid w:val="00217444"/>
    <w:rsid w:val="00217500"/>
    <w:rsid w:val="002176D8"/>
    <w:rsid w:val="0021791B"/>
    <w:rsid w:val="002179B9"/>
    <w:rsid w:val="002179E1"/>
    <w:rsid w:val="00217AE5"/>
    <w:rsid w:val="00217DFF"/>
    <w:rsid w:val="00220752"/>
    <w:rsid w:val="002207BE"/>
    <w:rsid w:val="00220968"/>
    <w:rsid w:val="002209A4"/>
    <w:rsid w:val="00220D39"/>
    <w:rsid w:val="00220DAD"/>
    <w:rsid w:val="00220DAE"/>
    <w:rsid w:val="002210AD"/>
    <w:rsid w:val="002214C5"/>
    <w:rsid w:val="00221635"/>
    <w:rsid w:val="00221675"/>
    <w:rsid w:val="002217AB"/>
    <w:rsid w:val="00221B9F"/>
    <w:rsid w:val="00221CC2"/>
    <w:rsid w:val="00221D1E"/>
    <w:rsid w:val="00221F3B"/>
    <w:rsid w:val="002222BD"/>
    <w:rsid w:val="0022252B"/>
    <w:rsid w:val="00222AEC"/>
    <w:rsid w:val="00222B25"/>
    <w:rsid w:val="00222C69"/>
    <w:rsid w:val="00222F65"/>
    <w:rsid w:val="002230AE"/>
    <w:rsid w:val="002230CF"/>
    <w:rsid w:val="002238CC"/>
    <w:rsid w:val="00223BBC"/>
    <w:rsid w:val="00223C0C"/>
    <w:rsid w:val="00223CAE"/>
    <w:rsid w:val="00224161"/>
    <w:rsid w:val="0022423E"/>
    <w:rsid w:val="00224312"/>
    <w:rsid w:val="00224F3D"/>
    <w:rsid w:val="00225027"/>
    <w:rsid w:val="00225241"/>
    <w:rsid w:val="002254C1"/>
    <w:rsid w:val="00225551"/>
    <w:rsid w:val="002255C9"/>
    <w:rsid w:val="0022564F"/>
    <w:rsid w:val="00225F95"/>
    <w:rsid w:val="0022624F"/>
    <w:rsid w:val="002263E3"/>
    <w:rsid w:val="00226865"/>
    <w:rsid w:val="00226BB0"/>
    <w:rsid w:val="0022708B"/>
    <w:rsid w:val="00227099"/>
    <w:rsid w:val="0022746C"/>
    <w:rsid w:val="002278BE"/>
    <w:rsid w:val="002302DB"/>
    <w:rsid w:val="00230566"/>
    <w:rsid w:val="00230AC0"/>
    <w:rsid w:val="00230EF1"/>
    <w:rsid w:val="0023111A"/>
    <w:rsid w:val="0023142D"/>
    <w:rsid w:val="002318AB"/>
    <w:rsid w:val="002319D5"/>
    <w:rsid w:val="00231E3A"/>
    <w:rsid w:val="0023222B"/>
    <w:rsid w:val="0023247D"/>
    <w:rsid w:val="00232958"/>
    <w:rsid w:val="00232F18"/>
    <w:rsid w:val="0023324A"/>
    <w:rsid w:val="00233818"/>
    <w:rsid w:val="00233D59"/>
    <w:rsid w:val="00233EE9"/>
    <w:rsid w:val="002342DD"/>
    <w:rsid w:val="002344A0"/>
    <w:rsid w:val="00234701"/>
    <w:rsid w:val="00234974"/>
    <w:rsid w:val="00234B22"/>
    <w:rsid w:val="00234C8C"/>
    <w:rsid w:val="002352F4"/>
    <w:rsid w:val="00235360"/>
    <w:rsid w:val="00235544"/>
    <w:rsid w:val="00235763"/>
    <w:rsid w:val="002358FB"/>
    <w:rsid w:val="00235D57"/>
    <w:rsid w:val="002361CA"/>
    <w:rsid w:val="002362E8"/>
    <w:rsid w:val="00236AA7"/>
    <w:rsid w:val="00236B8F"/>
    <w:rsid w:val="00237226"/>
    <w:rsid w:val="002379DB"/>
    <w:rsid w:val="00237A0A"/>
    <w:rsid w:val="00237D89"/>
    <w:rsid w:val="00240150"/>
    <w:rsid w:val="002405E3"/>
    <w:rsid w:val="002407BA"/>
    <w:rsid w:val="00240BAA"/>
    <w:rsid w:val="00240E43"/>
    <w:rsid w:val="00240E56"/>
    <w:rsid w:val="002411FF"/>
    <w:rsid w:val="002412BF"/>
    <w:rsid w:val="00241434"/>
    <w:rsid w:val="00241C61"/>
    <w:rsid w:val="00241D79"/>
    <w:rsid w:val="00241DB4"/>
    <w:rsid w:val="00241EA1"/>
    <w:rsid w:val="00242044"/>
    <w:rsid w:val="00242138"/>
    <w:rsid w:val="002421B4"/>
    <w:rsid w:val="002422B4"/>
    <w:rsid w:val="0024270C"/>
    <w:rsid w:val="00242769"/>
    <w:rsid w:val="00242D36"/>
    <w:rsid w:val="0024315F"/>
    <w:rsid w:val="00243B3F"/>
    <w:rsid w:val="00243F12"/>
    <w:rsid w:val="00243F28"/>
    <w:rsid w:val="00244081"/>
    <w:rsid w:val="00244342"/>
    <w:rsid w:val="002443A6"/>
    <w:rsid w:val="00244A81"/>
    <w:rsid w:val="00244D38"/>
    <w:rsid w:val="00244DD6"/>
    <w:rsid w:val="00245113"/>
    <w:rsid w:val="00245233"/>
    <w:rsid w:val="00245388"/>
    <w:rsid w:val="002454F4"/>
    <w:rsid w:val="002457C9"/>
    <w:rsid w:val="00245F1A"/>
    <w:rsid w:val="0024616C"/>
    <w:rsid w:val="0024637D"/>
    <w:rsid w:val="002463CE"/>
    <w:rsid w:val="00246453"/>
    <w:rsid w:val="00246722"/>
    <w:rsid w:val="002469F9"/>
    <w:rsid w:val="00246A67"/>
    <w:rsid w:val="002472C4"/>
    <w:rsid w:val="0024785F"/>
    <w:rsid w:val="00247E52"/>
    <w:rsid w:val="00250272"/>
    <w:rsid w:val="002503F2"/>
    <w:rsid w:val="002504CC"/>
    <w:rsid w:val="002506CB"/>
    <w:rsid w:val="00250A1E"/>
    <w:rsid w:val="0025126E"/>
    <w:rsid w:val="0025177C"/>
    <w:rsid w:val="00251BCC"/>
    <w:rsid w:val="00251D7A"/>
    <w:rsid w:val="00251EA9"/>
    <w:rsid w:val="00251FFE"/>
    <w:rsid w:val="002521C5"/>
    <w:rsid w:val="002522BE"/>
    <w:rsid w:val="0025230A"/>
    <w:rsid w:val="002523E6"/>
    <w:rsid w:val="00252645"/>
    <w:rsid w:val="00252753"/>
    <w:rsid w:val="00252844"/>
    <w:rsid w:val="00252D43"/>
    <w:rsid w:val="00252E5D"/>
    <w:rsid w:val="002532EE"/>
    <w:rsid w:val="0025337F"/>
    <w:rsid w:val="002534E6"/>
    <w:rsid w:val="002534ED"/>
    <w:rsid w:val="0025351C"/>
    <w:rsid w:val="00253C2B"/>
    <w:rsid w:val="00254116"/>
    <w:rsid w:val="002541EA"/>
    <w:rsid w:val="00254761"/>
    <w:rsid w:val="002549A0"/>
    <w:rsid w:val="00254C8E"/>
    <w:rsid w:val="00254DA6"/>
    <w:rsid w:val="002552C6"/>
    <w:rsid w:val="00255B70"/>
    <w:rsid w:val="00255BC1"/>
    <w:rsid w:val="00256B58"/>
    <w:rsid w:val="00256D6C"/>
    <w:rsid w:val="00256D74"/>
    <w:rsid w:val="00256F4A"/>
    <w:rsid w:val="002572EA"/>
    <w:rsid w:val="002573BB"/>
    <w:rsid w:val="00257B9F"/>
    <w:rsid w:val="00257BA5"/>
    <w:rsid w:val="00257C00"/>
    <w:rsid w:val="00257C26"/>
    <w:rsid w:val="00260039"/>
    <w:rsid w:val="0026099C"/>
    <w:rsid w:val="002609BD"/>
    <w:rsid w:val="00260BB3"/>
    <w:rsid w:val="00260DC3"/>
    <w:rsid w:val="0026130C"/>
    <w:rsid w:val="002617E4"/>
    <w:rsid w:val="00261E04"/>
    <w:rsid w:val="00262256"/>
    <w:rsid w:val="00262390"/>
    <w:rsid w:val="002625DD"/>
    <w:rsid w:val="00262A34"/>
    <w:rsid w:val="00262A81"/>
    <w:rsid w:val="00262E39"/>
    <w:rsid w:val="00263019"/>
    <w:rsid w:val="002630E9"/>
    <w:rsid w:val="0026320A"/>
    <w:rsid w:val="002633A6"/>
    <w:rsid w:val="0026389B"/>
    <w:rsid w:val="00263CEB"/>
    <w:rsid w:val="00264599"/>
    <w:rsid w:val="00264869"/>
    <w:rsid w:val="002648B0"/>
    <w:rsid w:val="0026493C"/>
    <w:rsid w:val="0026515F"/>
    <w:rsid w:val="002652B0"/>
    <w:rsid w:val="00265706"/>
    <w:rsid w:val="00265A7B"/>
    <w:rsid w:val="00265A94"/>
    <w:rsid w:val="00265C8F"/>
    <w:rsid w:val="00265D85"/>
    <w:rsid w:val="00265D91"/>
    <w:rsid w:val="00265E57"/>
    <w:rsid w:val="00265F25"/>
    <w:rsid w:val="00266064"/>
    <w:rsid w:val="0026623C"/>
    <w:rsid w:val="002662BE"/>
    <w:rsid w:val="00266356"/>
    <w:rsid w:val="0026661C"/>
    <w:rsid w:val="0026669D"/>
    <w:rsid w:val="00266E6B"/>
    <w:rsid w:val="002672E7"/>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7A3"/>
    <w:rsid w:val="00272314"/>
    <w:rsid w:val="00272414"/>
    <w:rsid w:val="00272AB4"/>
    <w:rsid w:val="002733B9"/>
    <w:rsid w:val="00273758"/>
    <w:rsid w:val="00273A28"/>
    <w:rsid w:val="00273AA1"/>
    <w:rsid w:val="00273C79"/>
    <w:rsid w:val="00273CCD"/>
    <w:rsid w:val="00273EB1"/>
    <w:rsid w:val="00274054"/>
    <w:rsid w:val="0027460D"/>
    <w:rsid w:val="00274641"/>
    <w:rsid w:val="00274B3E"/>
    <w:rsid w:val="00274BDE"/>
    <w:rsid w:val="00274FDD"/>
    <w:rsid w:val="00275037"/>
    <w:rsid w:val="00275073"/>
    <w:rsid w:val="00275303"/>
    <w:rsid w:val="002757CC"/>
    <w:rsid w:val="00275884"/>
    <w:rsid w:val="00275904"/>
    <w:rsid w:val="00275952"/>
    <w:rsid w:val="00275ADA"/>
    <w:rsid w:val="00275CBB"/>
    <w:rsid w:val="00275DB2"/>
    <w:rsid w:val="00276114"/>
    <w:rsid w:val="0027628C"/>
    <w:rsid w:val="00276381"/>
    <w:rsid w:val="002763EA"/>
    <w:rsid w:val="0027662B"/>
    <w:rsid w:val="002766C7"/>
    <w:rsid w:val="002766E9"/>
    <w:rsid w:val="00276C1D"/>
    <w:rsid w:val="00276CC7"/>
    <w:rsid w:val="00277113"/>
    <w:rsid w:val="0027735A"/>
    <w:rsid w:val="0027765A"/>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A33"/>
    <w:rsid w:val="00281ABD"/>
    <w:rsid w:val="00281B28"/>
    <w:rsid w:val="00281CFF"/>
    <w:rsid w:val="00281D6C"/>
    <w:rsid w:val="00281F30"/>
    <w:rsid w:val="00281FAD"/>
    <w:rsid w:val="00282534"/>
    <w:rsid w:val="002825AF"/>
    <w:rsid w:val="00282716"/>
    <w:rsid w:val="00282734"/>
    <w:rsid w:val="00282907"/>
    <w:rsid w:val="00282929"/>
    <w:rsid w:val="00283121"/>
    <w:rsid w:val="0028322E"/>
    <w:rsid w:val="002833D4"/>
    <w:rsid w:val="002838C0"/>
    <w:rsid w:val="002839D8"/>
    <w:rsid w:val="00283AF7"/>
    <w:rsid w:val="00283D10"/>
    <w:rsid w:val="00284115"/>
    <w:rsid w:val="002841EA"/>
    <w:rsid w:val="00284367"/>
    <w:rsid w:val="0028461F"/>
    <w:rsid w:val="00284D1E"/>
    <w:rsid w:val="002850E7"/>
    <w:rsid w:val="00285141"/>
    <w:rsid w:val="0028516F"/>
    <w:rsid w:val="00285282"/>
    <w:rsid w:val="00285284"/>
    <w:rsid w:val="002853C2"/>
    <w:rsid w:val="002858F8"/>
    <w:rsid w:val="00286588"/>
    <w:rsid w:val="00286732"/>
    <w:rsid w:val="00286748"/>
    <w:rsid w:val="00286779"/>
    <w:rsid w:val="002867A9"/>
    <w:rsid w:val="00286B42"/>
    <w:rsid w:val="00286E45"/>
    <w:rsid w:val="00286EA6"/>
    <w:rsid w:val="00286FB0"/>
    <w:rsid w:val="002871E0"/>
    <w:rsid w:val="00287308"/>
    <w:rsid w:val="00287506"/>
    <w:rsid w:val="00287751"/>
    <w:rsid w:val="00287C0B"/>
    <w:rsid w:val="00287D2A"/>
    <w:rsid w:val="00290A4A"/>
    <w:rsid w:val="00290D5F"/>
    <w:rsid w:val="00290DB3"/>
    <w:rsid w:val="00290FFD"/>
    <w:rsid w:val="00291054"/>
    <w:rsid w:val="002911A8"/>
    <w:rsid w:val="002912F0"/>
    <w:rsid w:val="002913DF"/>
    <w:rsid w:val="002914A8"/>
    <w:rsid w:val="002914F5"/>
    <w:rsid w:val="0029152E"/>
    <w:rsid w:val="00291567"/>
    <w:rsid w:val="00291856"/>
    <w:rsid w:val="0029189F"/>
    <w:rsid w:val="00291BBE"/>
    <w:rsid w:val="0029239F"/>
    <w:rsid w:val="002925C5"/>
    <w:rsid w:val="002929C2"/>
    <w:rsid w:val="00292C9D"/>
    <w:rsid w:val="00293D4B"/>
    <w:rsid w:val="00293DDB"/>
    <w:rsid w:val="00293F4E"/>
    <w:rsid w:val="00293FCF"/>
    <w:rsid w:val="0029474C"/>
    <w:rsid w:val="00294957"/>
    <w:rsid w:val="00294B93"/>
    <w:rsid w:val="00294DE5"/>
    <w:rsid w:val="00294E0B"/>
    <w:rsid w:val="00295372"/>
    <w:rsid w:val="0029555B"/>
    <w:rsid w:val="00295560"/>
    <w:rsid w:val="00295C95"/>
    <w:rsid w:val="00296026"/>
    <w:rsid w:val="00296077"/>
    <w:rsid w:val="0029638E"/>
    <w:rsid w:val="00296440"/>
    <w:rsid w:val="00296A92"/>
    <w:rsid w:val="00296B31"/>
    <w:rsid w:val="00297314"/>
    <w:rsid w:val="002974BF"/>
    <w:rsid w:val="00297743"/>
    <w:rsid w:val="002978E0"/>
    <w:rsid w:val="00297C09"/>
    <w:rsid w:val="00297D26"/>
    <w:rsid w:val="00297E99"/>
    <w:rsid w:val="002A0430"/>
    <w:rsid w:val="002A04D2"/>
    <w:rsid w:val="002A050B"/>
    <w:rsid w:val="002A057F"/>
    <w:rsid w:val="002A05EF"/>
    <w:rsid w:val="002A0651"/>
    <w:rsid w:val="002A070B"/>
    <w:rsid w:val="002A09B9"/>
    <w:rsid w:val="002A0E29"/>
    <w:rsid w:val="002A17C3"/>
    <w:rsid w:val="002A1CAD"/>
    <w:rsid w:val="002A2011"/>
    <w:rsid w:val="002A22A1"/>
    <w:rsid w:val="002A2461"/>
    <w:rsid w:val="002A25A8"/>
    <w:rsid w:val="002A2669"/>
    <w:rsid w:val="002A29FF"/>
    <w:rsid w:val="002A3739"/>
    <w:rsid w:val="002A3989"/>
    <w:rsid w:val="002A3A29"/>
    <w:rsid w:val="002A3ABA"/>
    <w:rsid w:val="002A42CB"/>
    <w:rsid w:val="002A44E2"/>
    <w:rsid w:val="002A45D8"/>
    <w:rsid w:val="002A4B57"/>
    <w:rsid w:val="002A55EB"/>
    <w:rsid w:val="002A59CF"/>
    <w:rsid w:val="002A6042"/>
    <w:rsid w:val="002A623E"/>
    <w:rsid w:val="002A65A1"/>
    <w:rsid w:val="002A6BCB"/>
    <w:rsid w:val="002A6D2B"/>
    <w:rsid w:val="002A72A1"/>
    <w:rsid w:val="002A76CA"/>
    <w:rsid w:val="002A79B0"/>
    <w:rsid w:val="002B0238"/>
    <w:rsid w:val="002B02FE"/>
    <w:rsid w:val="002B065F"/>
    <w:rsid w:val="002B07FC"/>
    <w:rsid w:val="002B0E42"/>
    <w:rsid w:val="002B10F5"/>
    <w:rsid w:val="002B1605"/>
    <w:rsid w:val="002B18FE"/>
    <w:rsid w:val="002B1B76"/>
    <w:rsid w:val="002B1E77"/>
    <w:rsid w:val="002B22D7"/>
    <w:rsid w:val="002B244F"/>
    <w:rsid w:val="002B2555"/>
    <w:rsid w:val="002B269A"/>
    <w:rsid w:val="002B2984"/>
    <w:rsid w:val="002B2BE3"/>
    <w:rsid w:val="002B2ED6"/>
    <w:rsid w:val="002B2F28"/>
    <w:rsid w:val="002B3123"/>
    <w:rsid w:val="002B370D"/>
    <w:rsid w:val="002B3A9F"/>
    <w:rsid w:val="002B3BC2"/>
    <w:rsid w:val="002B3CF7"/>
    <w:rsid w:val="002B4191"/>
    <w:rsid w:val="002B4D65"/>
    <w:rsid w:val="002B51F5"/>
    <w:rsid w:val="002B5563"/>
    <w:rsid w:val="002B5BD6"/>
    <w:rsid w:val="002B6062"/>
    <w:rsid w:val="002B6354"/>
    <w:rsid w:val="002B64CA"/>
    <w:rsid w:val="002B6B19"/>
    <w:rsid w:val="002B6FC6"/>
    <w:rsid w:val="002B7006"/>
    <w:rsid w:val="002B7205"/>
    <w:rsid w:val="002B72A6"/>
    <w:rsid w:val="002B72C2"/>
    <w:rsid w:val="002B7382"/>
    <w:rsid w:val="002B76CB"/>
    <w:rsid w:val="002B7A04"/>
    <w:rsid w:val="002B7BA5"/>
    <w:rsid w:val="002B7D11"/>
    <w:rsid w:val="002C04E2"/>
    <w:rsid w:val="002C061B"/>
    <w:rsid w:val="002C09D3"/>
    <w:rsid w:val="002C0D05"/>
    <w:rsid w:val="002C1254"/>
    <w:rsid w:val="002C1378"/>
    <w:rsid w:val="002C1A70"/>
    <w:rsid w:val="002C1FF8"/>
    <w:rsid w:val="002C20FE"/>
    <w:rsid w:val="002C22B6"/>
    <w:rsid w:val="002C247F"/>
    <w:rsid w:val="002C2645"/>
    <w:rsid w:val="002C2D40"/>
    <w:rsid w:val="002C319D"/>
    <w:rsid w:val="002C340B"/>
    <w:rsid w:val="002C34F0"/>
    <w:rsid w:val="002C362D"/>
    <w:rsid w:val="002C3953"/>
    <w:rsid w:val="002C3DC8"/>
    <w:rsid w:val="002C3E04"/>
    <w:rsid w:val="002C4369"/>
    <w:rsid w:val="002C4414"/>
    <w:rsid w:val="002C4C89"/>
    <w:rsid w:val="002C4D1F"/>
    <w:rsid w:val="002C4E43"/>
    <w:rsid w:val="002C509A"/>
    <w:rsid w:val="002C518A"/>
    <w:rsid w:val="002C53CB"/>
    <w:rsid w:val="002C5435"/>
    <w:rsid w:val="002C5572"/>
    <w:rsid w:val="002C5BBA"/>
    <w:rsid w:val="002C5D62"/>
    <w:rsid w:val="002C6034"/>
    <w:rsid w:val="002C607D"/>
    <w:rsid w:val="002C6318"/>
    <w:rsid w:val="002C6631"/>
    <w:rsid w:val="002C6675"/>
    <w:rsid w:val="002C667C"/>
    <w:rsid w:val="002C6686"/>
    <w:rsid w:val="002C67C7"/>
    <w:rsid w:val="002C6B5F"/>
    <w:rsid w:val="002C6CD9"/>
    <w:rsid w:val="002C7133"/>
    <w:rsid w:val="002C7649"/>
    <w:rsid w:val="002C774A"/>
    <w:rsid w:val="002C7B7B"/>
    <w:rsid w:val="002C7B7E"/>
    <w:rsid w:val="002C7D67"/>
    <w:rsid w:val="002D0243"/>
    <w:rsid w:val="002D04DE"/>
    <w:rsid w:val="002D06D6"/>
    <w:rsid w:val="002D078F"/>
    <w:rsid w:val="002D09A5"/>
    <w:rsid w:val="002D0A52"/>
    <w:rsid w:val="002D13A6"/>
    <w:rsid w:val="002D15A9"/>
    <w:rsid w:val="002D16FF"/>
    <w:rsid w:val="002D17AB"/>
    <w:rsid w:val="002D1D6E"/>
    <w:rsid w:val="002D1DCC"/>
    <w:rsid w:val="002D2279"/>
    <w:rsid w:val="002D2519"/>
    <w:rsid w:val="002D272E"/>
    <w:rsid w:val="002D2993"/>
    <w:rsid w:val="002D2ABE"/>
    <w:rsid w:val="002D2E8B"/>
    <w:rsid w:val="002D2F94"/>
    <w:rsid w:val="002D2F97"/>
    <w:rsid w:val="002D4520"/>
    <w:rsid w:val="002D4706"/>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ED2"/>
    <w:rsid w:val="002D7069"/>
    <w:rsid w:val="002D7187"/>
    <w:rsid w:val="002D727A"/>
    <w:rsid w:val="002D72CC"/>
    <w:rsid w:val="002D7484"/>
    <w:rsid w:val="002D74CF"/>
    <w:rsid w:val="002D75C9"/>
    <w:rsid w:val="002D78B7"/>
    <w:rsid w:val="002D7C2F"/>
    <w:rsid w:val="002D7CDE"/>
    <w:rsid w:val="002D7D16"/>
    <w:rsid w:val="002E00B3"/>
    <w:rsid w:val="002E018F"/>
    <w:rsid w:val="002E0347"/>
    <w:rsid w:val="002E03C2"/>
    <w:rsid w:val="002E03D6"/>
    <w:rsid w:val="002E093C"/>
    <w:rsid w:val="002E09E5"/>
    <w:rsid w:val="002E0C0B"/>
    <w:rsid w:val="002E0EFB"/>
    <w:rsid w:val="002E0F3D"/>
    <w:rsid w:val="002E14F5"/>
    <w:rsid w:val="002E1B11"/>
    <w:rsid w:val="002E1D8F"/>
    <w:rsid w:val="002E210F"/>
    <w:rsid w:val="002E262E"/>
    <w:rsid w:val="002E2639"/>
    <w:rsid w:val="002E26E6"/>
    <w:rsid w:val="002E293C"/>
    <w:rsid w:val="002E2B50"/>
    <w:rsid w:val="002E307F"/>
    <w:rsid w:val="002E335F"/>
    <w:rsid w:val="002E3A2E"/>
    <w:rsid w:val="002E3C03"/>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A80"/>
    <w:rsid w:val="002E5A94"/>
    <w:rsid w:val="002E5B8B"/>
    <w:rsid w:val="002E5BEF"/>
    <w:rsid w:val="002E5DDA"/>
    <w:rsid w:val="002E5DE9"/>
    <w:rsid w:val="002E5EE2"/>
    <w:rsid w:val="002E5FA0"/>
    <w:rsid w:val="002E665F"/>
    <w:rsid w:val="002E69D4"/>
    <w:rsid w:val="002E6E6D"/>
    <w:rsid w:val="002E6F39"/>
    <w:rsid w:val="002E6F85"/>
    <w:rsid w:val="002E7578"/>
    <w:rsid w:val="002E76E2"/>
    <w:rsid w:val="002E7744"/>
    <w:rsid w:val="002E78FC"/>
    <w:rsid w:val="002E7962"/>
    <w:rsid w:val="002E79C0"/>
    <w:rsid w:val="002E7C66"/>
    <w:rsid w:val="002E7D5F"/>
    <w:rsid w:val="002F052A"/>
    <w:rsid w:val="002F088C"/>
    <w:rsid w:val="002F1410"/>
    <w:rsid w:val="002F1587"/>
    <w:rsid w:val="002F17EA"/>
    <w:rsid w:val="002F1A56"/>
    <w:rsid w:val="002F1DC3"/>
    <w:rsid w:val="002F1F4C"/>
    <w:rsid w:val="002F214C"/>
    <w:rsid w:val="002F22CC"/>
    <w:rsid w:val="002F2C3A"/>
    <w:rsid w:val="002F3228"/>
    <w:rsid w:val="002F33DC"/>
    <w:rsid w:val="002F3692"/>
    <w:rsid w:val="002F3FD6"/>
    <w:rsid w:val="002F4476"/>
    <w:rsid w:val="002F4519"/>
    <w:rsid w:val="002F46D8"/>
    <w:rsid w:val="002F48D6"/>
    <w:rsid w:val="002F4C5D"/>
    <w:rsid w:val="002F4CC1"/>
    <w:rsid w:val="002F4F10"/>
    <w:rsid w:val="002F5917"/>
    <w:rsid w:val="002F5D12"/>
    <w:rsid w:val="002F5E47"/>
    <w:rsid w:val="002F5FED"/>
    <w:rsid w:val="002F618C"/>
    <w:rsid w:val="002F6278"/>
    <w:rsid w:val="002F6612"/>
    <w:rsid w:val="002F67B1"/>
    <w:rsid w:val="002F73AF"/>
    <w:rsid w:val="002F754E"/>
    <w:rsid w:val="002F776A"/>
    <w:rsid w:val="002F7BE9"/>
    <w:rsid w:val="00300156"/>
    <w:rsid w:val="00300232"/>
    <w:rsid w:val="0030043B"/>
    <w:rsid w:val="00300C5D"/>
    <w:rsid w:val="00300D47"/>
    <w:rsid w:val="00300F65"/>
    <w:rsid w:val="0030106E"/>
    <w:rsid w:val="00301223"/>
    <w:rsid w:val="00301957"/>
    <w:rsid w:val="00301B7A"/>
    <w:rsid w:val="00302017"/>
    <w:rsid w:val="003021FE"/>
    <w:rsid w:val="0030257E"/>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C39"/>
    <w:rsid w:val="00304D2C"/>
    <w:rsid w:val="00304E2C"/>
    <w:rsid w:val="0030542F"/>
    <w:rsid w:val="00305660"/>
    <w:rsid w:val="00305899"/>
    <w:rsid w:val="00305F56"/>
    <w:rsid w:val="00306341"/>
    <w:rsid w:val="00306521"/>
    <w:rsid w:val="0030680B"/>
    <w:rsid w:val="00306BAC"/>
    <w:rsid w:val="00306C1A"/>
    <w:rsid w:val="00306C20"/>
    <w:rsid w:val="00306CA6"/>
    <w:rsid w:val="003073FA"/>
    <w:rsid w:val="003076DA"/>
    <w:rsid w:val="00307AC9"/>
    <w:rsid w:val="00307C54"/>
    <w:rsid w:val="00307C82"/>
    <w:rsid w:val="00307D4B"/>
    <w:rsid w:val="00307FBA"/>
    <w:rsid w:val="0031039C"/>
    <w:rsid w:val="003109C4"/>
    <w:rsid w:val="00310DCE"/>
    <w:rsid w:val="00310F06"/>
    <w:rsid w:val="003113D3"/>
    <w:rsid w:val="0031142E"/>
    <w:rsid w:val="00311561"/>
    <w:rsid w:val="00311927"/>
    <w:rsid w:val="00311A67"/>
    <w:rsid w:val="00311BA4"/>
    <w:rsid w:val="0031203F"/>
    <w:rsid w:val="003123AA"/>
    <w:rsid w:val="00312C85"/>
    <w:rsid w:val="0031329C"/>
    <w:rsid w:val="00313627"/>
    <w:rsid w:val="00313649"/>
    <w:rsid w:val="00314029"/>
    <w:rsid w:val="00314056"/>
    <w:rsid w:val="003145C2"/>
    <w:rsid w:val="003145CD"/>
    <w:rsid w:val="003150D6"/>
    <w:rsid w:val="00315119"/>
    <w:rsid w:val="003154CD"/>
    <w:rsid w:val="00315589"/>
    <w:rsid w:val="00315986"/>
    <w:rsid w:val="00315C95"/>
    <w:rsid w:val="00315D43"/>
    <w:rsid w:val="00315DB6"/>
    <w:rsid w:val="00315EF4"/>
    <w:rsid w:val="0031601C"/>
    <w:rsid w:val="003163D4"/>
    <w:rsid w:val="00316464"/>
    <w:rsid w:val="003165EE"/>
    <w:rsid w:val="00316BB8"/>
    <w:rsid w:val="00316C69"/>
    <w:rsid w:val="00317030"/>
    <w:rsid w:val="003175CB"/>
    <w:rsid w:val="00317830"/>
    <w:rsid w:val="003178FD"/>
    <w:rsid w:val="00317AF2"/>
    <w:rsid w:val="00317B8C"/>
    <w:rsid w:val="00317BD7"/>
    <w:rsid w:val="00317DEF"/>
    <w:rsid w:val="00320447"/>
    <w:rsid w:val="0032045F"/>
    <w:rsid w:val="00320643"/>
    <w:rsid w:val="0032067E"/>
    <w:rsid w:val="0032084E"/>
    <w:rsid w:val="00320CAE"/>
    <w:rsid w:val="00320D19"/>
    <w:rsid w:val="003212A0"/>
    <w:rsid w:val="0032155B"/>
    <w:rsid w:val="00321A07"/>
    <w:rsid w:val="00321B98"/>
    <w:rsid w:val="00321D02"/>
    <w:rsid w:val="00322074"/>
    <w:rsid w:val="003220D6"/>
    <w:rsid w:val="0032220F"/>
    <w:rsid w:val="00322993"/>
    <w:rsid w:val="00322A67"/>
    <w:rsid w:val="00322BAE"/>
    <w:rsid w:val="00322BF3"/>
    <w:rsid w:val="00322FED"/>
    <w:rsid w:val="00323092"/>
    <w:rsid w:val="0032333A"/>
    <w:rsid w:val="003235F5"/>
    <w:rsid w:val="00323922"/>
    <w:rsid w:val="003239A5"/>
    <w:rsid w:val="00323A32"/>
    <w:rsid w:val="00323D47"/>
    <w:rsid w:val="00324195"/>
    <w:rsid w:val="0032441E"/>
    <w:rsid w:val="003248D4"/>
    <w:rsid w:val="00325025"/>
    <w:rsid w:val="003254F2"/>
    <w:rsid w:val="00325630"/>
    <w:rsid w:val="003257CB"/>
    <w:rsid w:val="00325E81"/>
    <w:rsid w:val="0032602D"/>
    <w:rsid w:val="00326040"/>
    <w:rsid w:val="003261E7"/>
    <w:rsid w:val="00326224"/>
    <w:rsid w:val="003262AD"/>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77D"/>
    <w:rsid w:val="00330781"/>
    <w:rsid w:val="0033083B"/>
    <w:rsid w:val="00330B0C"/>
    <w:rsid w:val="00330CFE"/>
    <w:rsid w:val="00330E75"/>
    <w:rsid w:val="00330F36"/>
    <w:rsid w:val="003310A3"/>
    <w:rsid w:val="00331148"/>
    <w:rsid w:val="0033144C"/>
    <w:rsid w:val="003316B7"/>
    <w:rsid w:val="0033171E"/>
    <w:rsid w:val="00331BA4"/>
    <w:rsid w:val="0033208C"/>
    <w:rsid w:val="00332292"/>
    <w:rsid w:val="003324D7"/>
    <w:rsid w:val="0033289B"/>
    <w:rsid w:val="003329C5"/>
    <w:rsid w:val="00332AD1"/>
    <w:rsid w:val="00332C58"/>
    <w:rsid w:val="00332DB3"/>
    <w:rsid w:val="00332E41"/>
    <w:rsid w:val="003330D7"/>
    <w:rsid w:val="0033364B"/>
    <w:rsid w:val="00333A0C"/>
    <w:rsid w:val="00333FCF"/>
    <w:rsid w:val="0033435F"/>
    <w:rsid w:val="00334450"/>
    <w:rsid w:val="00334A6D"/>
    <w:rsid w:val="00334F83"/>
    <w:rsid w:val="0033528D"/>
    <w:rsid w:val="003356BD"/>
    <w:rsid w:val="00335845"/>
    <w:rsid w:val="00335903"/>
    <w:rsid w:val="003359D0"/>
    <w:rsid w:val="00335A29"/>
    <w:rsid w:val="00335BD6"/>
    <w:rsid w:val="00335D9C"/>
    <w:rsid w:val="00335FD9"/>
    <w:rsid w:val="003361FB"/>
    <w:rsid w:val="003363F6"/>
    <w:rsid w:val="003363F7"/>
    <w:rsid w:val="003364B0"/>
    <w:rsid w:val="003367FD"/>
    <w:rsid w:val="00336A20"/>
    <w:rsid w:val="00336C68"/>
    <w:rsid w:val="00337044"/>
    <w:rsid w:val="0033752C"/>
    <w:rsid w:val="00337567"/>
    <w:rsid w:val="0033790D"/>
    <w:rsid w:val="00337A4E"/>
    <w:rsid w:val="00337EC2"/>
    <w:rsid w:val="00337F9C"/>
    <w:rsid w:val="0034028C"/>
    <w:rsid w:val="003403E6"/>
    <w:rsid w:val="003403FE"/>
    <w:rsid w:val="003404E8"/>
    <w:rsid w:val="003409CB"/>
    <w:rsid w:val="00340D59"/>
    <w:rsid w:val="00341131"/>
    <w:rsid w:val="00341717"/>
    <w:rsid w:val="003417BB"/>
    <w:rsid w:val="00342111"/>
    <w:rsid w:val="00342148"/>
    <w:rsid w:val="00342357"/>
    <w:rsid w:val="003426EF"/>
    <w:rsid w:val="0034291E"/>
    <w:rsid w:val="00342A2D"/>
    <w:rsid w:val="00342B3E"/>
    <w:rsid w:val="00342B7A"/>
    <w:rsid w:val="00342BED"/>
    <w:rsid w:val="00342C19"/>
    <w:rsid w:val="00343224"/>
    <w:rsid w:val="003432D0"/>
    <w:rsid w:val="0034336F"/>
    <w:rsid w:val="00343A92"/>
    <w:rsid w:val="00343F46"/>
    <w:rsid w:val="00343F66"/>
    <w:rsid w:val="00344838"/>
    <w:rsid w:val="00344E46"/>
    <w:rsid w:val="00344ECB"/>
    <w:rsid w:val="00345288"/>
    <w:rsid w:val="00345B00"/>
    <w:rsid w:val="00345B26"/>
    <w:rsid w:val="00345E7C"/>
    <w:rsid w:val="00345EBD"/>
    <w:rsid w:val="0034602B"/>
    <w:rsid w:val="00346034"/>
    <w:rsid w:val="003461B2"/>
    <w:rsid w:val="00346951"/>
    <w:rsid w:val="00346995"/>
    <w:rsid w:val="00346C9B"/>
    <w:rsid w:val="00346CFA"/>
    <w:rsid w:val="0034702A"/>
    <w:rsid w:val="00347253"/>
    <w:rsid w:val="003476A9"/>
    <w:rsid w:val="003478B1"/>
    <w:rsid w:val="00347B40"/>
    <w:rsid w:val="00347D63"/>
    <w:rsid w:val="00350490"/>
    <w:rsid w:val="0035059E"/>
    <w:rsid w:val="00350659"/>
    <w:rsid w:val="00350BB9"/>
    <w:rsid w:val="0035104A"/>
    <w:rsid w:val="00351198"/>
    <w:rsid w:val="003511B4"/>
    <w:rsid w:val="00351227"/>
    <w:rsid w:val="00351265"/>
    <w:rsid w:val="0035152A"/>
    <w:rsid w:val="003515CB"/>
    <w:rsid w:val="003515D2"/>
    <w:rsid w:val="0035183E"/>
    <w:rsid w:val="00351890"/>
    <w:rsid w:val="00351892"/>
    <w:rsid w:val="00351AB3"/>
    <w:rsid w:val="00351B3E"/>
    <w:rsid w:val="00351BC6"/>
    <w:rsid w:val="00351F33"/>
    <w:rsid w:val="003520BA"/>
    <w:rsid w:val="00352597"/>
    <w:rsid w:val="00352AD1"/>
    <w:rsid w:val="00352C3E"/>
    <w:rsid w:val="00352C4E"/>
    <w:rsid w:val="00353048"/>
    <w:rsid w:val="0035305F"/>
    <w:rsid w:val="003530C4"/>
    <w:rsid w:val="0035372B"/>
    <w:rsid w:val="003538E6"/>
    <w:rsid w:val="00353AB1"/>
    <w:rsid w:val="00353BF4"/>
    <w:rsid w:val="00353E46"/>
    <w:rsid w:val="00353F44"/>
    <w:rsid w:val="003541DE"/>
    <w:rsid w:val="003543CC"/>
    <w:rsid w:val="00354776"/>
    <w:rsid w:val="00354852"/>
    <w:rsid w:val="00355836"/>
    <w:rsid w:val="00355BC7"/>
    <w:rsid w:val="00355C31"/>
    <w:rsid w:val="00355EDA"/>
    <w:rsid w:val="00356312"/>
    <w:rsid w:val="00356457"/>
    <w:rsid w:val="0035652A"/>
    <w:rsid w:val="003565F4"/>
    <w:rsid w:val="0035683F"/>
    <w:rsid w:val="00356934"/>
    <w:rsid w:val="00356BB4"/>
    <w:rsid w:val="003600E6"/>
    <w:rsid w:val="003605AC"/>
    <w:rsid w:val="00360649"/>
    <w:rsid w:val="00360D35"/>
    <w:rsid w:val="00360E25"/>
    <w:rsid w:val="00360F55"/>
    <w:rsid w:val="00360F8B"/>
    <w:rsid w:val="003611D5"/>
    <w:rsid w:val="0036120F"/>
    <w:rsid w:val="00361882"/>
    <w:rsid w:val="00361A29"/>
    <w:rsid w:val="00361A5D"/>
    <w:rsid w:val="00361C59"/>
    <w:rsid w:val="00361CF5"/>
    <w:rsid w:val="00361D4B"/>
    <w:rsid w:val="00361DC6"/>
    <w:rsid w:val="00361E49"/>
    <w:rsid w:val="00361E8B"/>
    <w:rsid w:val="00361F7A"/>
    <w:rsid w:val="00362175"/>
    <w:rsid w:val="0036229A"/>
    <w:rsid w:val="0036283C"/>
    <w:rsid w:val="003628E7"/>
    <w:rsid w:val="00362D9B"/>
    <w:rsid w:val="00362F55"/>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FFD"/>
    <w:rsid w:val="00365284"/>
    <w:rsid w:val="00365477"/>
    <w:rsid w:val="0036569E"/>
    <w:rsid w:val="003656E7"/>
    <w:rsid w:val="003657C4"/>
    <w:rsid w:val="00365CFE"/>
    <w:rsid w:val="00365EFB"/>
    <w:rsid w:val="00365F1B"/>
    <w:rsid w:val="00365F52"/>
    <w:rsid w:val="00366897"/>
    <w:rsid w:val="003668B9"/>
    <w:rsid w:val="00366BDB"/>
    <w:rsid w:val="00366E05"/>
    <w:rsid w:val="0036710A"/>
    <w:rsid w:val="0036746D"/>
    <w:rsid w:val="003677E3"/>
    <w:rsid w:val="00367A7E"/>
    <w:rsid w:val="00367E11"/>
    <w:rsid w:val="003701BC"/>
    <w:rsid w:val="00370246"/>
    <w:rsid w:val="0037078D"/>
    <w:rsid w:val="0037088A"/>
    <w:rsid w:val="003708EF"/>
    <w:rsid w:val="00370D82"/>
    <w:rsid w:val="00371037"/>
    <w:rsid w:val="003715A9"/>
    <w:rsid w:val="00371656"/>
    <w:rsid w:val="00371B67"/>
    <w:rsid w:val="003727D1"/>
    <w:rsid w:val="00372AD4"/>
    <w:rsid w:val="00372BF3"/>
    <w:rsid w:val="003731FB"/>
    <w:rsid w:val="003731FE"/>
    <w:rsid w:val="003732A6"/>
    <w:rsid w:val="00373445"/>
    <w:rsid w:val="003735F6"/>
    <w:rsid w:val="00373824"/>
    <w:rsid w:val="0037397C"/>
    <w:rsid w:val="00373EFB"/>
    <w:rsid w:val="003749DA"/>
    <w:rsid w:val="00374CE0"/>
    <w:rsid w:val="0037540A"/>
    <w:rsid w:val="0037575D"/>
    <w:rsid w:val="003757EC"/>
    <w:rsid w:val="0037638F"/>
    <w:rsid w:val="0037674F"/>
    <w:rsid w:val="00376C29"/>
    <w:rsid w:val="0037711F"/>
    <w:rsid w:val="0037718C"/>
    <w:rsid w:val="003771A5"/>
    <w:rsid w:val="00377325"/>
    <w:rsid w:val="0037749B"/>
    <w:rsid w:val="00377CDF"/>
    <w:rsid w:val="00377E84"/>
    <w:rsid w:val="003806BE"/>
    <w:rsid w:val="003813F7"/>
    <w:rsid w:val="003817C3"/>
    <w:rsid w:val="00381CCA"/>
    <w:rsid w:val="00381E1F"/>
    <w:rsid w:val="00382237"/>
    <w:rsid w:val="00382286"/>
    <w:rsid w:val="00382699"/>
    <w:rsid w:val="00382C54"/>
    <w:rsid w:val="00382F03"/>
    <w:rsid w:val="00383311"/>
    <w:rsid w:val="0038335C"/>
    <w:rsid w:val="003835FA"/>
    <w:rsid w:val="00384125"/>
    <w:rsid w:val="003844DD"/>
    <w:rsid w:val="0038490C"/>
    <w:rsid w:val="00384938"/>
    <w:rsid w:val="00384B3A"/>
    <w:rsid w:val="00384CFE"/>
    <w:rsid w:val="003856D5"/>
    <w:rsid w:val="00385DD3"/>
    <w:rsid w:val="003861B5"/>
    <w:rsid w:val="0038632C"/>
    <w:rsid w:val="003863DA"/>
    <w:rsid w:val="003865B4"/>
    <w:rsid w:val="00386835"/>
    <w:rsid w:val="00386944"/>
    <w:rsid w:val="00386C50"/>
    <w:rsid w:val="00386CCE"/>
    <w:rsid w:val="00386D1C"/>
    <w:rsid w:val="003870EF"/>
    <w:rsid w:val="0038754B"/>
    <w:rsid w:val="0038772F"/>
    <w:rsid w:val="003877CD"/>
    <w:rsid w:val="00387E67"/>
    <w:rsid w:val="00390360"/>
    <w:rsid w:val="003903F1"/>
    <w:rsid w:val="0039086E"/>
    <w:rsid w:val="00390A49"/>
    <w:rsid w:val="00390C9F"/>
    <w:rsid w:val="00390D20"/>
    <w:rsid w:val="003912A6"/>
    <w:rsid w:val="00391548"/>
    <w:rsid w:val="0039193B"/>
    <w:rsid w:val="003919B8"/>
    <w:rsid w:val="00391AEA"/>
    <w:rsid w:val="00391C00"/>
    <w:rsid w:val="00391D58"/>
    <w:rsid w:val="00391D79"/>
    <w:rsid w:val="00391DA4"/>
    <w:rsid w:val="00391F65"/>
    <w:rsid w:val="00392313"/>
    <w:rsid w:val="0039286D"/>
    <w:rsid w:val="00392BB3"/>
    <w:rsid w:val="0039301B"/>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511F"/>
    <w:rsid w:val="00395184"/>
    <w:rsid w:val="0039529D"/>
    <w:rsid w:val="00395308"/>
    <w:rsid w:val="00395556"/>
    <w:rsid w:val="00395875"/>
    <w:rsid w:val="00395898"/>
    <w:rsid w:val="00395922"/>
    <w:rsid w:val="003959CC"/>
    <w:rsid w:val="00395D00"/>
    <w:rsid w:val="00395EE4"/>
    <w:rsid w:val="00396AB1"/>
    <w:rsid w:val="00396AF9"/>
    <w:rsid w:val="00396BE0"/>
    <w:rsid w:val="00396C26"/>
    <w:rsid w:val="00397617"/>
    <w:rsid w:val="003976D2"/>
    <w:rsid w:val="0039790C"/>
    <w:rsid w:val="00397A79"/>
    <w:rsid w:val="00397CEC"/>
    <w:rsid w:val="003A00CB"/>
    <w:rsid w:val="003A0173"/>
    <w:rsid w:val="003A0B14"/>
    <w:rsid w:val="003A0B7F"/>
    <w:rsid w:val="003A11AA"/>
    <w:rsid w:val="003A1386"/>
    <w:rsid w:val="003A1448"/>
    <w:rsid w:val="003A170B"/>
    <w:rsid w:val="003A1BD2"/>
    <w:rsid w:val="003A1DA5"/>
    <w:rsid w:val="003A2866"/>
    <w:rsid w:val="003A299F"/>
    <w:rsid w:val="003A2B9E"/>
    <w:rsid w:val="003A2DA8"/>
    <w:rsid w:val="003A2E8D"/>
    <w:rsid w:val="003A2EFD"/>
    <w:rsid w:val="003A36B6"/>
    <w:rsid w:val="003A375E"/>
    <w:rsid w:val="003A379D"/>
    <w:rsid w:val="003A402D"/>
    <w:rsid w:val="003A4705"/>
    <w:rsid w:val="003A489C"/>
    <w:rsid w:val="003A4DFA"/>
    <w:rsid w:val="003A4EB3"/>
    <w:rsid w:val="003A5013"/>
    <w:rsid w:val="003A5188"/>
    <w:rsid w:val="003A5312"/>
    <w:rsid w:val="003A53AC"/>
    <w:rsid w:val="003A5584"/>
    <w:rsid w:val="003A571D"/>
    <w:rsid w:val="003A5AF4"/>
    <w:rsid w:val="003A603C"/>
    <w:rsid w:val="003A60D4"/>
    <w:rsid w:val="003A621E"/>
    <w:rsid w:val="003A64D1"/>
    <w:rsid w:val="003A6D2F"/>
    <w:rsid w:val="003A73E2"/>
    <w:rsid w:val="003A7426"/>
    <w:rsid w:val="003A749E"/>
    <w:rsid w:val="003A74B0"/>
    <w:rsid w:val="003A75D8"/>
    <w:rsid w:val="003A787B"/>
    <w:rsid w:val="003A78DE"/>
    <w:rsid w:val="003A7EBD"/>
    <w:rsid w:val="003B003E"/>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977"/>
    <w:rsid w:val="003B4313"/>
    <w:rsid w:val="003B4585"/>
    <w:rsid w:val="003B45F8"/>
    <w:rsid w:val="003B4630"/>
    <w:rsid w:val="003B4706"/>
    <w:rsid w:val="003B547F"/>
    <w:rsid w:val="003B54B4"/>
    <w:rsid w:val="003B55E8"/>
    <w:rsid w:val="003B5A00"/>
    <w:rsid w:val="003B5A0C"/>
    <w:rsid w:val="003B5C03"/>
    <w:rsid w:val="003B5DFA"/>
    <w:rsid w:val="003B5F59"/>
    <w:rsid w:val="003B5F74"/>
    <w:rsid w:val="003B62CD"/>
    <w:rsid w:val="003B64C0"/>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970"/>
    <w:rsid w:val="003B7A85"/>
    <w:rsid w:val="003B7E81"/>
    <w:rsid w:val="003B7EAE"/>
    <w:rsid w:val="003C04DB"/>
    <w:rsid w:val="003C0545"/>
    <w:rsid w:val="003C07C3"/>
    <w:rsid w:val="003C07DD"/>
    <w:rsid w:val="003C0A1B"/>
    <w:rsid w:val="003C0C68"/>
    <w:rsid w:val="003C0EFA"/>
    <w:rsid w:val="003C0FE1"/>
    <w:rsid w:val="003C1301"/>
    <w:rsid w:val="003C14B1"/>
    <w:rsid w:val="003C1ACA"/>
    <w:rsid w:val="003C1C22"/>
    <w:rsid w:val="003C1C29"/>
    <w:rsid w:val="003C1DA4"/>
    <w:rsid w:val="003C1F8C"/>
    <w:rsid w:val="003C25E9"/>
    <w:rsid w:val="003C27C8"/>
    <w:rsid w:val="003C30F5"/>
    <w:rsid w:val="003C3267"/>
    <w:rsid w:val="003C376C"/>
    <w:rsid w:val="003C3883"/>
    <w:rsid w:val="003C39CD"/>
    <w:rsid w:val="003C3D71"/>
    <w:rsid w:val="003C3F11"/>
    <w:rsid w:val="003C47FC"/>
    <w:rsid w:val="003C5004"/>
    <w:rsid w:val="003C5284"/>
    <w:rsid w:val="003C5336"/>
    <w:rsid w:val="003C55B4"/>
    <w:rsid w:val="003C5607"/>
    <w:rsid w:val="003C570C"/>
    <w:rsid w:val="003C5CDD"/>
    <w:rsid w:val="003C6131"/>
    <w:rsid w:val="003C6EB9"/>
    <w:rsid w:val="003C702D"/>
    <w:rsid w:val="003C7031"/>
    <w:rsid w:val="003C749D"/>
    <w:rsid w:val="003C7B3B"/>
    <w:rsid w:val="003C7ED7"/>
    <w:rsid w:val="003D06AC"/>
    <w:rsid w:val="003D0811"/>
    <w:rsid w:val="003D0A0C"/>
    <w:rsid w:val="003D0BB3"/>
    <w:rsid w:val="003D0DE4"/>
    <w:rsid w:val="003D0F22"/>
    <w:rsid w:val="003D13FF"/>
    <w:rsid w:val="003D1440"/>
    <w:rsid w:val="003D19EF"/>
    <w:rsid w:val="003D1B7D"/>
    <w:rsid w:val="003D1BCF"/>
    <w:rsid w:val="003D1F9C"/>
    <w:rsid w:val="003D2438"/>
    <w:rsid w:val="003D247B"/>
    <w:rsid w:val="003D25AA"/>
    <w:rsid w:val="003D272A"/>
    <w:rsid w:val="003D28A3"/>
    <w:rsid w:val="003D2926"/>
    <w:rsid w:val="003D2939"/>
    <w:rsid w:val="003D3672"/>
    <w:rsid w:val="003D36FE"/>
    <w:rsid w:val="003D3884"/>
    <w:rsid w:val="003D3B4F"/>
    <w:rsid w:val="003D3B86"/>
    <w:rsid w:val="003D40AE"/>
    <w:rsid w:val="003D4221"/>
    <w:rsid w:val="003D45F8"/>
    <w:rsid w:val="003D485D"/>
    <w:rsid w:val="003D487A"/>
    <w:rsid w:val="003D4959"/>
    <w:rsid w:val="003D4F70"/>
    <w:rsid w:val="003D5955"/>
    <w:rsid w:val="003D5B2D"/>
    <w:rsid w:val="003D5BED"/>
    <w:rsid w:val="003D6245"/>
    <w:rsid w:val="003D654B"/>
    <w:rsid w:val="003D68CA"/>
    <w:rsid w:val="003D6999"/>
    <w:rsid w:val="003D6E9F"/>
    <w:rsid w:val="003D7269"/>
    <w:rsid w:val="003D7328"/>
    <w:rsid w:val="003D7653"/>
    <w:rsid w:val="003D7850"/>
    <w:rsid w:val="003E01D9"/>
    <w:rsid w:val="003E04A3"/>
    <w:rsid w:val="003E04E1"/>
    <w:rsid w:val="003E0AEF"/>
    <w:rsid w:val="003E1205"/>
    <w:rsid w:val="003E1380"/>
    <w:rsid w:val="003E138E"/>
    <w:rsid w:val="003E1398"/>
    <w:rsid w:val="003E16A6"/>
    <w:rsid w:val="003E16E0"/>
    <w:rsid w:val="003E1A6C"/>
    <w:rsid w:val="003E1C53"/>
    <w:rsid w:val="003E1E75"/>
    <w:rsid w:val="003E1FAD"/>
    <w:rsid w:val="003E20C7"/>
    <w:rsid w:val="003E20E4"/>
    <w:rsid w:val="003E2551"/>
    <w:rsid w:val="003E2CA7"/>
    <w:rsid w:val="003E2E81"/>
    <w:rsid w:val="003E3016"/>
    <w:rsid w:val="003E334A"/>
    <w:rsid w:val="003E3ECE"/>
    <w:rsid w:val="003E3F99"/>
    <w:rsid w:val="003E41E1"/>
    <w:rsid w:val="003E4357"/>
    <w:rsid w:val="003E4530"/>
    <w:rsid w:val="003E45DC"/>
    <w:rsid w:val="003E466A"/>
    <w:rsid w:val="003E4A3F"/>
    <w:rsid w:val="003E508B"/>
    <w:rsid w:val="003E50B5"/>
    <w:rsid w:val="003E534C"/>
    <w:rsid w:val="003E5948"/>
    <w:rsid w:val="003E5960"/>
    <w:rsid w:val="003E5A23"/>
    <w:rsid w:val="003E5AAE"/>
    <w:rsid w:val="003E5C62"/>
    <w:rsid w:val="003E5D89"/>
    <w:rsid w:val="003E5F4B"/>
    <w:rsid w:val="003E5FF7"/>
    <w:rsid w:val="003E63FD"/>
    <w:rsid w:val="003E6457"/>
    <w:rsid w:val="003E646B"/>
    <w:rsid w:val="003E64E5"/>
    <w:rsid w:val="003E6676"/>
    <w:rsid w:val="003E6CBA"/>
    <w:rsid w:val="003E6D7D"/>
    <w:rsid w:val="003E7658"/>
    <w:rsid w:val="003E79F0"/>
    <w:rsid w:val="003E7D86"/>
    <w:rsid w:val="003E7E47"/>
    <w:rsid w:val="003E7FB5"/>
    <w:rsid w:val="003E7FF4"/>
    <w:rsid w:val="003F00CC"/>
    <w:rsid w:val="003F01D8"/>
    <w:rsid w:val="003F0C85"/>
    <w:rsid w:val="003F131E"/>
    <w:rsid w:val="003F1327"/>
    <w:rsid w:val="003F133D"/>
    <w:rsid w:val="003F1664"/>
    <w:rsid w:val="003F167A"/>
    <w:rsid w:val="003F1B04"/>
    <w:rsid w:val="003F1DB6"/>
    <w:rsid w:val="003F1F93"/>
    <w:rsid w:val="003F207E"/>
    <w:rsid w:val="003F225B"/>
    <w:rsid w:val="003F2391"/>
    <w:rsid w:val="003F23CF"/>
    <w:rsid w:val="003F2918"/>
    <w:rsid w:val="003F29A3"/>
    <w:rsid w:val="003F29E3"/>
    <w:rsid w:val="003F2B07"/>
    <w:rsid w:val="003F2BAF"/>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BF9"/>
    <w:rsid w:val="003F5371"/>
    <w:rsid w:val="003F559D"/>
    <w:rsid w:val="003F56D4"/>
    <w:rsid w:val="003F58EE"/>
    <w:rsid w:val="003F5A2F"/>
    <w:rsid w:val="003F5B55"/>
    <w:rsid w:val="003F5BB0"/>
    <w:rsid w:val="003F6490"/>
    <w:rsid w:val="003F6648"/>
    <w:rsid w:val="003F6809"/>
    <w:rsid w:val="003F6C92"/>
    <w:rsid w:val="003F6ED2"/>
    <w:rsid w:val="003F7205"/>
    <w:rsid w:val="003F722F"/>
    <w:rsid w:val="003F761A"/>
    <w:rsid w:val="003F7AC9"/>
    <w:rsid w:val="003F7BDA"/>
    <w:rsid w:val="003F7C3A"/>
    <w:rsid w:val="003F7D45"/>
    <w:rsid w:val="003F7DFD"/>
    <w:rsid w:val="004000EF"/>
    <w:rsid w:val="004004F7"/>
    <w:rsid w:val="00400732"/>
    <w:rsid w:val="00400744"/>
    <w:rsid w:val="00400C31"/>
    <w:rsid w:val="00400E7C"/>
    <w:rsid w:val="004014F5"/>
    <w:rsid w:val="004014FD"/>
    <w:rsid w:val="004015A8"/>
    <w:rsid w:val="004017A8"/>
    <w:rsid w:val="00401F38"/>
    <w:rsid w:val="00401F69"/>
    <w:rsid w:val="004023E6"/>
    <w:rsid w:val="004024A4"/>
    <w:rsid w:val="004033FF"/>
    <w:rsid w:val="00403705"/>
    <w:rsid w:val="0040377F"/>
    <w:rsid w:val="00403AA1"/>
    <w:rsid w:val="00403AFB"/>
    <w:rsid w:val="00403E08"/>
    <w:rsid w:val="004045B6"/>
    <w:rsid w:val="00404635"/>
    <w:rsid w:val="00404D63"/>
    <w:rsid w:val="00404EBE"/>
    <w:rsid w:val="00404F16"/>
    <w:rsid w:val="004050BF"/>
    <w:rsid w:val="00405E3B"/>
    <w:rsid w:val="00405E94"/>
    <w:rsid w:val="004064E4"/>
    <w:rsid w:val="00406A66"/>
    <w:rsid w:val="00406A97"/>
    <w:rsid w:val="00406C82"/>
    <w:rsid w:val="0040734D"/>
    <w:rsid w:val="0040739C"/>
    <w:rsid w:val="004074AB"/>
    <w:rsid w:val="004075AA"/>
    <w:rsid w:val="00407B38"/>
    <w:rsid w:val="00407DDC"/>
    <w:rsid w:val="00410037"/>
    <w:rsid w:val="004103D9"/>
    <w:rsid w:val="0041072C"/>
    <w:rsid w:val="0041126A"/>
    <w:rsid w:val="00411474"/>
    <w:rsid w:val="00411CEF"/>
    <w:rsid w:val="00411D5D"/>
    <w:rsid w:val="00412A5D"/>
    <w:rsid w:val="00412EFB"/>
    <w:rsid w:val="0041307B"/>
    <w:rsid w:val="00413096"/>
    <w:rsid w:val="00413427"/>
    <w:rsid w:val="0041344F"/>
    <w:rsid w:val="004135AD"/>
    <w:rsid w:val="004135CC"/>
    <w:rsid w:val="00413768"/>
    <w:rsid w:val="00413A92"/>
    <w:rsid w:val="00413DAD"/>
    <w:rsid w:val="00413E9E"/>
    <w:rsid w:val="004143FC"/>
    <w:rsid w:val="00414869"/>
    <w:rsid w:val="00414968"/>
    <w:rsid w:val="00414A8B"/>
    <w:rsid w:val="00414CFC"/>
    <w:rsid w:val="00414D76"/>
    <w:rsid w:val="00414E85"/>
    <w:rsid w:val="00415234"/>
    <w:rsid w:val="0041523F"/>
    <w:rsid w:val="004152FC"/>
    <w:rsid w:val="00415499"/>
    <w:rsid w:val="004154C1"/>
    <w:rsid w:val="0041593A"/>
    <w:rsid w:val="00415DAE"/>
    <w:rsid w:val="004161C9"/>
    <w:rsid w:val="0041678F"/>
    <w:rsid w:val="00416BCC"/>
    <w:rsid w:val="00416EA4"/>
    <w:rsid w:val="00416FF7"/>
    <w:rsid w:val="0041722C"/>
    <w:rsid w:val="004175B2"/>
    <w:rsid w:val="00417AD0"/>
    <w:rsid w:val="00417DBA"/>
    <w:rsid w:val="00417FBC"/>
    <w:rsid w:val="00420571"/>
    <w:rsid w:val="004209B9"/>
    <w:rsid w:val="00420ACC"/>
    <w:rsid w:val="00420C30"/>
    <w:rsid w:val="00420D33"/>
    <w:rsid w:val="00421071"/>
    <w:rsid w:val="004213CE"/>
    <w:rsid w:val="00421F83"/>
    <w:rsid w:val="004223DF"/>
    <w:rsid w:val="004224D5"/>
    <w:rsid w:val="00422A68"/>
    <w:rsid w:val="00422B32"/>
    <w:rsid w:val="00423068"/>
    <w:rsid w:val="004230BE"/>
    <w:rsid w:val="00423393"/>
    <w:rsid w:val="00423437"/>
    <w:rsid w:val="004236CC"/>
    <w:rsid w:val="00423CF1"/>
    <w:rsid w:val="00423D1D"/>
    <w:rsid w:val="0042407B"/>
    <w:rsid w:val="00424276"/>
    <w:rsid w:val="004242F7"/>
    <w:rsid w:val="0042441C"/>
    <w:rsid w:val="00424537"/>
    <w:rsid w:val="0042475E"/>
    <w:rsid w:val="00424AB6"/>
    <w:rsid w:val="004253AB"/>
    <w:rsid w:val="004256ED"/>
    <w:rsid w:val="00425722"/>
    <w:rsid w:val="0042576C"/>
    <w:rsid w:val="00425ACF"/>
    <w:rsid w:val="00425BCC"/>
    <w:rsid w:val="00425BDB"/>
    <w:rsid w:val="00425DD1"/>
    <w:rsid w:val="00425E4D"/>
    <w:rsid w:val="0042652B"/>
    <w:rsid w:val="0042671A"/>
    <w:rsid w:val="00426BEB"/>
    <w:rsid w:val="00426D6C"/>
    <w:rsid w:val="00426E2E"/>
    <w:rsid w:val="00427052"/>
    <w:rsid w:val="0042727D"/>
    <w:rsid w:val="0042745D"/>
    <w:rsid w:val="0042761C"/>
    <w:rsid w:val="00427638"/>
    <w:rsid w:val="00427721"/>
    <w:rsid w:val="00427A47"/>
    <w:rsid w:val="00427AEF"/>
    <w:rsid w:val="00427F6C"/>
    <w:rsid w:val="004300E5"/>
    <w:rsid w:val="004302A6"/>
    <w:rsid w:val="004304C0"/>
    <w:rsid w:val="00430754"/>
    <w:rsid w:val="00430899"/>
    <w:rsid w:val="00430AA9"/>
    <w:rsid w:val="00430C98"/>
    <w:rsid w:val="00430DEA"/>
    <w:rsid w:val="0043110A"/>
    <w:rsid w:val="004313E7"/>
    <w:rsid w:val="004319DD"/>
    <w:rsid w:val="00431B98"/>
    <w:rsid w:val="00431CAB"/>
    <w:rsid w:val="00431D36"/>
    <w:rsid w:val="00432E9C"/>
    <w:rsid w:val="00433186"/>
    <w:rsid w:val="00433252"/>
    <w:rsid w:val="004338D5"/>
    <w:rsid w:val="004339BB"/>
    <w:rsid w:val="00433C22"/>
    <w:rsid w:val="00433D1A"/>
    <w:rsid w:val="00433E00"/>
    <w:rsid w:val="0043417C"/>
    <w:rsid w:val="004345DC"/>
    <w:rsid w:val="0043476E"/>
    <w:rsid w:val="004348BC"/>
    <w:rsid w:val="004348BF"/>
    <w:rsid w:val="0043518D"/>
    <w:rsid w:val="00435421"/>
    <w:rsid w:val="0043548A"/>
    <w:rsid w:val="00435604"/>
    <w:rsid w:val="004359F6"/>
    <w:rsid w:val="00435BF4"/>
    <w:rsid w:val="00435F14"/>
    <w:rsid w:val="00435FBE"/>
    <w:rsid w:val="00436127"/>
    <w:rsid w:val="0043664A"/>
    <w:rsid w:val="00436879"/>
    <w:rsid w:val="0043688C"/>
    <w:rsid w:val="004370C3"/>
    <w:rsid w:val="00437286"/>
    <w:rsid w:val="00437517"/>
    <w:rsid w:val="004376F5"/>
    <w:rsid w:val="00437CE5"/>
    <w:rsid w:val="00437F16"/>
    <w:rsid w:val="0044024A"/>
    <w:rsid w:val="0044027E"/>
    <w:rsid w:val="00440408"/>
    <w:rsid w:val="004410CA"/>
    <w:rsid w:val="00441205"/>
    <w:rsid w:val="004413F4"/>
    <w:rsid w:val="004415C7"/>
    <w:rsid w:val="004418F1"/>
    <w:rsid w:val="004418F2"/>
    <w:rsid w:val="004419AD"/>
    <w:rsid w:val="00441B1E"/>
    <w:rsid w:val="00441D12"/>
    <w:rsid w:val="00442162"/>
    <w:rsid w:val="00442400"/>
    <w:rsid w:val="00442C2B"/>
    <w:rsid w:val="00443432"/>
    <w:rsid w:val="00443553"/>
    <w:rsid w:val="00443597"/>
    <w:rsid w:val="004438EA"/>
    <w:rsid w:val="00443CAF"/>
    <w:rsid w:val="00444035"/>
    <w:rsid w:val="004442F3"/>
    <w:rsid w:val="0044435E"/>
    <w:rsid w:val="00444467"/>
    <w:rsid w:val="00444530"/>
    <w:rsid w:val="0044485E"/>
    <w:rsid w:val="00444904"/>
    <w:rsid w:val="00444F2C"/>
    <w:rsid w:val="00445B35"/>
    <w:rsid w:val="00445DD1"/>
    <w:rsid w:val="00445F2B"/>
    <w:rsid w:val="004463B0"/>
    <w:rsid w:val="004467E3"/>
    <w:rsid w:val="00446870"/>
    <w:rsid w:val="00447379"/>
    <w:rsid w:val="00447D11"/>
    <w:rsid w:val="00450010"/>
    <w:rsid w:val="00450175"/>
    <w:rsid w:val="0045036C"/>
    <w:rsid w:val="004507BE"/>
    <w:rsid w:val="004507FE"/>
    <w:rsid w:val="00450E7E"/>
    <w:rsid w:val="00450EB5"/>
    <w:rsid w:val="00450F0C"/>
    <w:rsid w:val="004510B7"/>
    <w:rsid w:val="0045112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40A8"/>
    <w:rsid w:val="0045473C"/>
    <w:rsid w:val="0045474F"/>
    <w:rsid w:val="004547B0"/>
    <w:rsid w:val="00454937"/>
    <w:rsid w:val="00454949"/>
    <w:rsid w:val="00454A6C"/>
    <w:rsid w:val="00454AB7"/>
    <w:rsid w:val="00454BB3"/>
    <w:rsid w:val="00455185"/>
    <w:rsid w:val="00455341"/>
    <w:rsid w:val="0045545C"/>
    <w:rsid w:val="00455531"/>
    <w:rsid w:val="004555F1"/>
    <w:rsid w:val="00455793"/>
    <w:rsid w:val="004558B4"/>
    <w:rsid w:val="00455CB5"/>
    <w:rsid w:val="00455E86"/>
    <w:rsid w:val="0045605D"/>
    <w:rsid w:val="0045691F"/>
    <w:rsid w:val="00456947"/>
    <w:rsid w:val="00456E53"/>
    <w:rsid w:val="00456F61"/>
    <w:rsid w:val="00457080"/>
    <w:rsid w:val="00457094"/>
    <w:rsid w:val="00457454"/>
    <w:rsid w:val="004575C8"/>
    <w:rsid w:val="00457A4F"/>
    <w:rsid w:val="00457A90"/>
    <w:rsid w:val="00457C8B"/>
    <w:rsid w:val="004602B6"/>
    <w:rsid w:val="0046050B"/>
    <w:rsid w:val="0046087C"/>
    <w:rsid w:val="004608D3"/>
    <w:rsid w:val="00460C11"/>
    <w:rsid w:val="00461346"/>
    <w:rsid w:val="004613D1"/>
    <w:rsid w:val="004615A0"/>
    <w:rsid w:val="00461668"/>
    <w:rsid w:val="00461CCD"/>
    <w:rsid w:val="00461D0D"/>
    <w:rsid w:val="0046200B"/>
    <w:rsid w:val="0046220F"/>
    <w:rsid w:val="00462B8E"/>
    <w:rsid w:val="00462EC5"/>
    <w:rsid w:val="004630AB"/>
    <w:rsid w:val="00463100"/>
    <w:rsid w:val="0046328F"/>
    <w:rsid w:val="004634A4"/>
    <w:rsid w:val="004635ED"/>
    <w:rsid w:val="00463A16"/>
    <w:rsid w:val="00463AF1"/>
    <w:rsid w:val="00464661"/>
    <w:rsid w:val="004646C3"/>
    <w:rsid w:val="00464C7A"/>
    <w:rsid w:val="00464FC7"/>
    <w:rsid w:val="0046556C"/>
    <w:rsid w:val="004659F3"/>
    <w:rsid w:val="00465BC4"/>
    <w:rsid w:val="00465E8A"/>
    <w:rsid w:val="004664F6"/>
    <w:rsid w:val="0046653E"/>
    <w:rsid w:val="00466693"/>
    <w:rsid w:val="004666C3"/>
    <w:rsid w:val="00466C97"/>
    <w:rsid w:val="00467438"/>
    <w:rsid w:val="004675EB"/>
    <w:rsid w:val="0046767B"/>
    <w:rsid w:val="00467845"/>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37D"/>
    <w:rsid w:val="004724C4"/>
    <w:rsid w:val="00472599"/>
    <w:rsid w:val="004726B6"/>
    <w:rsid w:val="004727D6"/>
    <w:rsid w:val="00472C1D"/>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482"/>
    <w:rsid w:val="00476A45"/>
    <w:rsid w:val="00476EB5"/>
    <w:rsid w:val="00476EEF"/>
    <w:rsid w:val="0047704A"/>
    <w:rsid w:val="004771D3"/>
    <w:rsid w:val="004776D9"/>
    <w:rsid w:val="004776DB"/>
    <w:rsid w:val="004779CD"/>
    <w:rsid w:val="00477C2D"/>
    <w:rsid w:val="00477C6A"/>
    <w:rsid w:val="00477F2B"/>
    <w:rsid w:val="00480373"/>
    <w:rsid w:val="00480BFA"/>
    <w:rsid w:val="00480DD5"/>
    <w:rsid w:val="00480FB7"/>
    <w:rsid w:val="004813E0"/>
    <w:rsid w:val="0048152B"/>
    <w:rsid w:val="00481D7C"/>
    <w:rsid w:val="00482710"/>
    <w:rsid w:val="00482AA0"/>
    <w:rsid w:val="00483752"/>
    <w:rsid w:val="00483756"/>
    <w:rsid w:val="00483799"/>
    <w:rsid w:val="004837A8"/>
    <w:rsid w:val="00483CBD"/>
    <w:rsid w:val="00483EC0"/>
    <w:rsid w:val="0048403C"/>
    <w:rsid w:val="00484197"/>
    <w:rsid w:val="0048476D"/>
    <w:rsid w:val="00484F97"/>
    <w:rsid w:val="00485049"/>
    <w:rsid w:val="00485254"/>
    <w:rsid w:val="00485653"/>
    <w:rsid w:val="004856F6"/>
    <w:rsid w:val="00485F31"/>
    <w:rsid w:val="00485F98"/>
    <w:rsid w:val="004866B4"/>
    <w:rsid w:val="00486923"/>
    <w:rsid w:val="00486BF7"/>
    <w:rsid w:val="004876F9"/>
    <w:rsid w:val="0048793C"/>
    <w:rsid w:val="0049009A"/>
    <w:rsid w:val="004900BE"/>
    <w:rsid w:val="00490294"/>
    <w:rsid w:val="004903F5"/>
    <w:rsid w:val="00490489"/>
    <w:rsid w:val="00490991"/>
    <w:rsid w:val="00490C33"/>
    <w:rsid w:val="00490D2E"/>
    <w:rsid w:val="00490E27"/>
    <w:rsid w:val="00490F61"/>
    <w:rsid w:val="00491267"/>
    <w:rsid w:val="004913E5"/>
    <w:rsid w:val="004915D5"/>
    <w:rsid w:val="00491684"/>
    <w:rsid w:val="0049189D"/>
    <w:rsid w:val="00491ADE"/>
    <w:rsid w:val="00491D1D"/>
    <w:rsid w:val="00491D73"/>
    <w:rsid w:val="00491E43"/>
    <w:rsid w:val="00492422"/>
    <w:rsid w:val="00492649"/>
    <w:rsid w:val="004927F0"/>
    <w:rsid w:val="004929AF"/>
    <w:rsid w:val="00492A8E"/>
    <w:rsid w:val="00492EC6"/>
    <w:rsid w:val="00492F7E"/>
    <w:rsid w:val="00492FEB"/>
    <w:rsid w:val="0049307B"/>
    <w:rsid w:val="00493303"/>
    <w:rsid w:val="004935FD"/>
    <w:rsid w:val="00493624"/>
    <w:rsid w:val="00493AC0"/>
    <w:rsid w:val="004940EA"/>
    <w:rsid w:val="00494212"/>
    <w:rsid w:val="00494422"/>
    <w:rsid w:val="004945E1"/>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8C"/>
    <w:rsid w:val="0049759D"/>
    <w:rsid w:val="0049776D"/>
    <w:rsid w:val="00497E1C"/>
    <w:rsid w:val="004A0BAD"/>
    <w:rsid w:val="004A0C4A"/>
    <w:rsid w:val="004A0FCF"/>
    <w:rsid w:val="004A149B"/>
    <w:rsid w:val="004A150D"/>
    <w:rsid w:val="004A1629"/>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96"/>
    <w:rsid w:val="004A43FF"/>
    <w:rsid w:val="004A4D0A"/>
    <w:rsid w:val="004A4E66"/>
    <w:rsid w:val="004A4E75"/>
    <w:rsid w:val="004A504D"/>
    <w:rsid w:val="004A50E5"/>
    <w:rsid w:val="004A5110"/>
    <w:rsid w:val="004A5363"/>
    <w:rsid w:val="004A5454"/>
    <w:rsid w:val="004A595E"/>
    <w:rsid w:val="004A597B"/>
    <w:rsid w:val="004A5CC3"/>
    <w:rsid w:val="004A637A"/>
    <w:rsid w:val="004A68C8"/>
    <w:rsid w:val="004A6939"/>
    <w:rsid w:val="004A707E"/>
    <w:rsid w:val="004A736A"/>
    <w:rsid w:val="004B010F"/>
    <w:rsid w:val="004B02F0"/>
    <w:rsid w:val="004B0636"/>
    <w:rsid w:val="004B10B9"/>
    <w:rsid w:val="004B13FE"/>
    <w:rsid w:val="004B1549"/>
    <w:rsid w:val="004B177D"/>
    <w:rsid w:val="004B1795"/>
    <w:rsid w:val="004B18E8"/>
    <w:rsid w:val="004B191E"/>
    <w:rsid w:val="004B1B97"/>
    <w:rsid w:val="004B1FE6"/>
    <w:rsid w:val="004B2409"/>
    <w:rsid w:val="004B2911"/>
    <w:rsid w:val="004B296B"/>
    <w:rsid w:val="004B2CEB"/>
    <w:rsid w:val="004B2F3C"/>
    <w:rsid w:val="004B3124"/>
    <w:rsid w:val="004B31D0"/>
    <w:rsid w:val="004B371E"/>
    <w:rsid w:val="004B3880"/>
    <w:rsid w:val="004B38B7"/>
    <w:rsid w:val="004B3A1D"/>
    <w:rsid w:val="004B3C78"/>
    <w:rsid w:val="004B3CDE"/>
    <w:rsid w:val="004B4069"/>
    <w:rsid w:val="004B41A9"/>
    <w:rsid w:val="004B42C0"/>
    <w:rsid w:val="004B4D09"/>
    <w:rsid w:val="004B558E"/>
    <w:rsid w:val="004B58DC"/>
    <w:rsid w:val="004B5AB6"/>
    <w:rsid w:val="004B5CAB"/>
    <w:rsid w:val="004B5D95"/>
    <w:rsid w:val="004B6233"/>
    <w:rsid w:val="004B6662"/>
    <w:rsid w:val="004B69BC"/>
    <w:rsid w:val="004B6A7B"/>
    <w:rsid w:val="004B6B09"/>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0D8"/>
    <w:rsid w:val="004C143B"/>
    <w:rsid w:val="004C1459"/>
    <w:rsid w:val="004C1A60"/>
    <w:rsid w:val="004C2179"/>
    <w:rsid w:val="004C252F"/>
    <w:rsid w:val="004C2DB8"/>
    <w:rsid w:val="004C311A"/>
    <w:rsid w:val="004C31F3"/>
    <w:rsid w:val="004C32EB"/>
    <w:rsid w:val="004C35C7"/>
    <w:rsid w:val="004C369F"/>
    <w:rsid w:val="004C399A"/>
    <w:rsid w:val="004C3B76"/>
    <w:rsid w:val="004C3BB3"/>
    <w:rsid w:val="004C3C3E"/>
    <w:rsid w:val="004C40CC"/>
    <w:rsid w:val="004C438D"/>
    <w:rsid w:val="004C4550"/>
    <w:rsid w:val="004C4E62"/>
    <w:rsid w:val="004C4EA2"/>
    <w:rsid w:val="004C50F7"/>
    <w:rsid w:val="004C523F"/>
    <w:rsid w:val="004C54C0"/>
    <w:rsid w:val="004C55A1"/>
    <w:rsid w:val="004C5F11"/>
    <w:rsid w:val="004C6243"/>
    <w:rsid w:val="004C63AA"/>
    <w:rsid w:val="004C63D8"/>
    <w:rsid w:val="004C640C"/>
    <w:rsid w:val="004C6471"/>
    <w:rsid w:val="004C6557"/>
    <w:rsid w:val="004C69F7"/>
    <w:rsid w:val="004C6B63"/>
    <w:rsid w:val="004C6D16"/>
    <w:rsid w:val="004C6D74"/>
    <w:rsid w:val="004C7068"/>
    <w:rsid w:val="004C7112"/>
    <w:rsid w:val="004C75DA"/>
    <w:rsid w:val="004C7D3D"/>
    <w:rsid w:val="004C7F48"/>
    <w:rsid w:val="004D0199"/>
    <w:rsid w:val="004D0761"/>
    <w:rsid w:val="004D10F7"/>
    <w:rsid w:val="004D150B"/>
    <w:rsid w:val="004D16CD"/>
    <w:rsid w:val="004D18C8"/>
    <w:rsid w:val="004D19EC"/>
    <w:rsid w:val="004D1A15"/>
    <w:rsid w:val="004D1AB0"/>
    <w:rsid w:val="004D1B8F"/>
    <w:rsid w:val="004D1D7A"/>
    <w:rsid w:val="004D1DB0"/>
    <w:rsid w:val="004D23F8"/>
    <w:rsid w:val="004D282B"/>
    <w:rsid w:val="004D2AEC"/>
    <w:rsid w:val="004D2ECC"/>
    <w:rsid w:val="004D3305"/>
    <w:rsid w:val="004D33AD"/>
    <w:rsid w:val="004D3829"/>
    <w:rsid w:val="004D3882"/>
    <w:rsid w:val="004D38F7"/>
    <w:rsid w:val="004D4077"/>
    <w:rsid w:val="004D4207"/>
    <w:rsid w:val="004D464B"/>
    <w:rsid w:val="004D46C1"/>
    <w:rsid w:val="004D4B1A"/>
    <w:rsid w:val="004D4C50"/>
    <w:rsid w:val="004D4E23"/>
    <w:rsid w:val="004D4ED8"/>
    <w:rsid w:val="004D51FE"/>
    <w:rsid w:val="004D581D"/>
    <w:rsid w:val="004D5B10"/>
    <w:rsid w:val="004D6300"/>
    <w:rsid w:val="004D6724"/>
    <w:rsid w:val="004D6787"/>
    <w:rsid w:val="004D68CB"/>
    <w:rsid w:val="004D710A"/>
    <w:rsid w:val="004D73D2"/>
    <w:rsid w:val="004D75F7"/>
    <w:rsid w:val="004D7685"/>
    <w:rsid w:val="004D76B4"/>
    <w:rsid w:val="004D773F"/>
    <w:rsid w:val="004E00D4"/>
    <w:rsid w:val="004E0261"/>
    <w:rsid w:val="004E066E"/>
    <w:rsid w:val="004E067D"/>
    <w:rsid w:val="004E06A3"/>
    <w:rsid w:val="004E07D4"/>
    <w:rsid w:val="004E0AFC"/>
    <w:rsid w:val="004E0F3B"/>
    <w:rsid w:val="004E0FBE"/>
    <w:rsid w:val="004E0FF1"/>
    <w:rsid w:val="004E13A2"/>
    <w:rsid w:val="004E1BAF"/>
    <w:rsid w:val="004E1DEA"/>
    <w:rsid w:val="004E1FAA"/>
    <w:rsid w:val="004E2010"/>
    <w:rsid w:val="004E2306"/>
    <w:rsid w:val="004E2920"/>
    <w:rsid w:val="004E2BDF"/>
    <w:rsid w:val="004E301C"/>
    <w:rsid w:val="004E3753"/>
    <w:rsid w:val="004E38C4"/>
    <w:rsid w:val="004E3BBF"/>
    <w:rsid w:val="004E4146"/>
    <w:rsid w:val="004E4209"/>
    <w:rsid w:val="004E4320"/>
    <w:rsid w:val="004E451E"/>
    <w:rsid w:val="004E46A5"/>
    <w:rsid w:val="004E4845"/>
    <w:rsid w:val="004E4B4A"/>
    <w:rsid w:val="004E4CE0"/>
    <w:rsid w:val="004E4F1B"/>
    <w:rsid w:val="004E520C"/>
    <w:rsid w:val="004E530C"/>
    <w:rsid w:val="004E5851"/>
    <w:rsid w:val="004E5AE1"/>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B7C"/>
    <w:rsid w:val="004E7BAC"/>
    <w:rsid w:val="004E7C99"/>
    <w:rsid w:val="004E7CFE"/>
    <w:rsid w:val="004F0646"/>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2E8"/>
    <w:rsid w:val="004F24D5"/>
    <w:rsid w:val="004F25F4"/>
    <w:rsid w:val="004F295F"/>
    <w:rsid w:val="004F2A94"/>
    <w:rsid w:val="004F3085"/>
    <w:rsid w:val="004F38E1"/>
    <w:rsid w:val="004F3956"/>
    <w:rsid w:val="004F3A5C"/>
    <w:rsid w:val="004F3C61"/>
    <w:rsid w:val="004F4072"/>
    <w:rsid w:val="004F45ED"/>
    <w:rsid w:val="004F4CA7"/>
    <w:rsid w:val="004F4EF4"/>
    <w:rsid w:val="004F50AA"/>
    <w:rsid w:val="004F5310"/>
    <w:rsid w:val="004F57E8"/>
    <w:rsid w:val="004F58B6"/>
    <w:rsid w:val="004F58EB"/>
    <w:rsid w:val="004F592B"/>
    <w:rsid w:val="004F5C64"/>
    <w:rsid w:val="004F5E23"/>
    <w:rsid w:val="004F5F62"/>
    <w:rsid w:val="004F673C"/>
    <w:rsid w:val="004F6759"/>
    <w:rsid w:val="004F7427"/>
    <w:rsid w:val="004F753A"/>
    <w:rsid w:val="004F79BC"/>
    <w:rsid w:val="004F7E8E"/>
    <w:rsid w:val="00500068"/>
    <w:rsid w:val="005002FD"/>
    <w:rsid w:val="0050087D"/>
    <w:rsid w:val="00500BA0"/>
    <w:rsid w:val="00500DBA"/>
    <w:rsid w:val="0050106E"/>
    <w:rsid w:val="0050106F"/>
    <w:rsid w:val="00501CCC"/>
    <w:rsid w:val="00501E8B"/>
    <w:rsid w:val="005020A8"/>
    <w:rsid w:val="0050224B"/>
    <w:rsid w:val="005023BB"/>
    <w:rsid w:val="00502576"/>
    <w:rsid w:val="00502594"/>
    <w:rsid w:val="00502899"/>
    <w:rsid w:val="00502B94"/>
    <w:rsid w:val="00503054"/>
    <w:rsid w:val="005030D4"/>
    <w:rsid w:val="005033DA"/>
    <w:rsid w:val="00503579"/>
    <w:rsid w:val="005036A2"/>
    <w:rsid w:val="00503AE2"/>
    <w:rsid w:val="00503CB6"/>
    <w:rsid w:val="00503D93"/>
    <w:rsid w:val="00503EA4"/>
    <w:rsid w:val="00504E49"/>
    <w:rsid w:val="00504FCD"/>
    <w:rsid w:val="00505155"/>
    <w:rsid w:val="005052DF"/>
    <w:rsid w:val="005057B6"/>
    <w:rsid w:val="00505A3C"/>
    <w:rsid w:val="00505CB7"/>
    <w:rsid w:val="00505E7C"/>
    <w:rsid w:val="005060E3"/>
    <w:rsid w:val="005065FE"/>
    <w:rsid w:val="005067E9"/>
    <w:rsid w:val="00506CAD"/>
    <w:rsid w:val="00506F90"/>
    <w:rsid w:val="005070F4"/>
    <w:rsid w:val="00507252"/>
    <w:rsid w:val="005076E8"/>
    <w:rsid w:val="005079D8"/>
    <w:rsid w:val="00507A5F"/>
    <w:rsid w:val="0051003E"/>
    <w:rsid w:val="005101F5"/>
    <w:rsid w:val="00510477"/>
    <w:rsid w:val="00510493"/>
    <w:rsid w:val="00510DB5"/>
    <w:rsid w:val="00510EE8"/>
    <w:rsid w:val="00511013"/>
    <w:rsid w:val="0051128D"/>
    <w:rsid w:val="00511417"/>
    <w:rsid w:val="00511483"/>
    <w:rsid w:val="005117BC"/>
    <w:rsid w:val="00511E91"/>
    <w:rsid w:val="00511F6D"/>
    <w:rsid w:val="005120CE"/>
    <w:rsid w:val="00512422"/>
    <w:rsid w:val="00512580"/>
    <w:rsid w:val="005135F6"/>
    <w:rsid w:val="0051398C"/>
    <w:rsid w:val="00513C36"/>
    <w:rsid w:val="00513C97"/>
    <w:rsid w:val="00513F3D"/>
    <w:rsid w:val="00513FD6"/>
    <w:rsid w:val="005142C4"/>
    <w:rsid w:val="00514AA4"/>
    <w:rsid w:val="00514ACC"/>
    <w:rsid w:val="00515AE4"/>
    <w:rsid w:val="00515DC6"/>
    <w:rsid w:val="005160CF"/>
    <w:rsid w:val="0051645C"/>
    <w:rsid w:val="005166C3"/>
    <w:rsid w:val="00516C47"/>
    <w:rsid w:val="00516F82"/>
    <w:rsid w:val="0051742D"/>
    <w:rsid w:val="0051772B"/>
    <w:rsid w:val="00517C68"/>
    <w:rsid w:val="00517D6C"/>
    <w:rsid w:val="00517FD2"/>
    <w:rsid w:val="005202CD"/>
    <w:rsid w:val="00520560"/>
    <w:rsid w:val="00520855"/>
    <w:rsid w:val="005208C8"/>
    <w:rsid w:val="00520B5F"/>
    <w:rsid w:val="00521341"/>
    <w:rsid w:val="00521650"/>
    <w:rsid w:val="0052175E"/>
    <w:rsid w:val="005218CE"/>
    <w:rsid w:val="00521C68"/>
    <w:rsid w:val="00521CFF"/>
    <w:rsid w:val="00521D33"/>
    <w:rsid w:val="00521D93"/>
    <w:rsid w:val="00521E84"/>
    <w:rsid w:val="005220D2"/>
    <w:rsid w:val="0052221D"/>
    <w:rsid w:val="0052232B"/>
    <w:rsid w:val="00522400"/>
    <w:rsid w:val="0052304D"/>
    <w:rsid w:val="00523251"/>
    <w:rsid w:val="00523383"/>
    <w:rsid w:val="00523664"/>
    <w:rsid w:val="005236FC"/>
    <w:rsid w:val="00523757"/>
    <w:rsid w:val="005239C2"/>
    <w:rsid w:val="00523E5A"/>
    <w:rsid w:val="00523E72"/>
    <w:rsid w:val="00523F7A"/>
    <w:rsid w:val="005245BE"/>
    <w:rsid w:val="0052476B"/>
    <w:rsid w:val="0052486E"/>
    <w:rsid w:val="00524937"/>
    <w:rsid w:val="00524A7A"/>
    <w:rsid w:val="00524C5D"/>
    <w:rsid w:val="00525522"/>
    <w:rsid w:val="00525872"/>
    <w:rsid w:val="0052593E"/>
    <w:rsid w:val="005259A6"/>
    <w:rsid w:val="00525AC5"/>
    <w:rsid w:val="00525CCE"/>
    <w:rsid w:val="00525DB8"/>
    <w:rsid w:val="0052608E"/>
    <w:rsid w:val="00526220"/>
    <w:rsid w:val="005264DA"/>
    <w:rsid w:val="0052678F"/>
    <w:rsid w:val="00526904"/>
    <w:rsid w:val="0052693C"/>
    <w:rsid w:val="00526A65"/>
    <w:rsid w:val="00526A86"/>
    <w:rsid w:val="00526DD2"/>
    <w:rsid w:val="005270AA"/>
    <w:rsid w:val="005270E5"/>
    <w:rsid w:val="0052721C"/>
    <w:rsid w:val="0052754F"/>
    <w:rsid w:val="0052758B"/>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7D0"/>
    <w:rsid w:val="00531A76"/>
    <w:rsid w:val="00531DA6"/>
    <w:rsid w:val="00531E1B"/>
    <w:rsid w:val="0053207D"/>
    <w:rsid w:val="0053237C"/>
    <w:rsid w:val="00532B2C"/>
    <w:rsid w:val="00532BB5"/>
    <w:rsid w:val="005337A7"/>
    <w:rsid w:val="005337CD"/>
    <w:rsid w:val="00533A2A"/>
    <w:rsid w:val="00533C6B"/>
    <w:rsid w:val="00533CB9"/>
    <w:rsid w:val="00533F47"/>
    <w:rsid w:val="00533F5D"/>
    <w:rsid w:val="00533FBD"/>
    <w:rsid w:val="005342F5"/>
    <w:rsid w:val="0053446A"/>
    <w:rsid w:val="00534631"/>
    <w:rsid w:val="0053492C"/>
    <w:rsid w:val="0053546D"/>
    <w:rsid w:val="00535757"/>
    <w:rsid w:val="00535A1C"/>
    <w:rsid w:val="00535AC2"/>
    <w:rsid w:val="00535D48"/>
    <w:rsid w:val="00536047"/>
    <w:rsid w:val="00536163"/>
    <w:rsid w:val="00536334"/>
    <w:rsid w:val="00536B5C"/>
    <w:rsid w:val="00536E36"/>
    <w:rsid w:val="00537131"/>
    <w:rsid w:val="0053722C"/>
    <w:rsid w:val="00537863"/>
    <w:rsid w:val="005378D1"/>
    <w:rsid w:val="00537A86"/>
    <w:rsid w:val="00537D44"/>
    <w:rsid w:val="00540099"/>
    <w:rsid w:val="005401C2"/>
    <w:rsid w:val="005402E2"/>
    <w:rsid w:val="00540486"/>
    <w:rsid w:val="00540540"/>
    <w:rsid w:val="0054083E"/>
    <w:rsid w:val="00540C91"/>
    <w:rsid w:val="00540CB3"/>
    <w:rsid w:val="00540EDF"/>
    <w:rsid w:val="00540FF9"/>
    <w:rsid w:val="0054105D"/>
    <w:rsid w:val="005416D9"/>
    <w:rsid w:val="00541C6B"/>
    <w:rsid w:val="00541E27"/>
    <w:rsid w:val="00541E45"/>
    <w:rsid w:val="00542117"/>
    <w:rsid w:val="0054224D"/>
    <w:rsid w:val="00542408"/>
    <w:rsid w:val="005424C9"/>
    <w:rsid w:val="0054288C"/>
    <w:rsid w:val="00542986"/>
    <w:rsid w:val="00542CA5"/>
    <w:rsid w:val="00542D51"/>
    <w:rsid w:val="00542FC4"/>
    <w:rsid w:val="00543019"/>
    <w:rsid w:val="00543212"/>
    <w:rsid w:val="005435D6"/>
    <w:rsid w:val="0054367B"/>
    <w:rsid w:val="0054379F"/>
    <w:rsid w:val="00543809"/>
    <w:rsid w:val="00543C53"/>
    <w:rsid w:val="00544541"/>
    <w:rsid w:val="005448AD"/>
    <w:rsid w:val="00544962"/>
    <w:rsid w:val="00544F2D"/>
    <w:rsid w:val="005450AA"/>
    <w:rsid w:val="00545115"/>
    <w:rsid w:val="005452F5"/>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6E5"/>
    <w:rsid w:val="00547703"/>
    <w:rsid w:val="00547716"/>
    <w:rsid w:val="00547778"/>
    <w:rsid w:val="00547A04"/>
    <w:rsid w:val="00547AB8"/>
    <w:rsid w:val="00547B17"/>
    <w:rsid w:val="00547ED2"/>
    <w:rsid w:val="005502C7"/>
    <w:rsid w:val="00550337"/>
    <w:rsid w:val="00550604"/>
    <w:rsid w:val="00550B72"/>
    <w:rsid w:val="00550BDE"/>
    <w:rsid w:val="00550DDE"/>
    <w:rsid w:val="00550E03"/>
    <w:rsid w:val="00551190"/>
    <w:rsid w:val="0055133C"/>
    <w:rsid w:val="005513A9"/>
    <w:rsid w:val="00551B76"/>
    <w:rsid w:val="00551CD3"/>
    <w:rsid w:val="00552171"/>
    <w:rsid w:val="00552344"/>
    <w:rsid w:val="00552D8C"/>
    <w:rsid w:val="00552ED1"/>
    <w:rsid w:val="005532D2"/>
    <w:rsid w:val="005532E5"/>
    <w:rsid w:val="005533CC"/>
    <w:rsid w:val="005534AD"/>
    <w:rsid w:val="00553B8A"/>
    <w:rsid w:val="00553EB9"/>
    <w:rsid w:val="00554750"/>
    <w:rsid w:val="0055477E"/>
    <w:rsid w:val="005549EF"/>
    <w:rsid w:val="00554B6F"/>
    <w:rsid w:val="00554C08"/>
    <w:rsid w:val="00555085"/>
    <w:rsid w:val="0055531D"/>
    <w:rsid w:val="00555520"/>
    <w:rsid w:val="00555684"/>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57F12"/>
    <w:rsid w:val="0056018F"/>
    <w:rsid w:val="0056068A"/>
    <w:rsid w:val="0056088B"/>
    <w:rsid w:val="00560CE3"/>
    <w:rsid w:val="005610D3"/>
    <w:rsid w:val="0056110C"/>
    <w:rsid w:val="005611BD"/>
    <w:rsid w:val="0056138E"/>
    <w:rsid w:val="0056234E"/>
    <w:rsid w:val="0056254F"/>
    <w:rsid w:val="0056281A"/>
    <w:rsid w:val="00562AAD"/>
    <w:rsid w:val="00562B2F"/>
    <w:rsid w:val="00562C30"/>
    <w:rsid w:val="00563067"/>
    <w:rsid w:val="005632B2"/>
    <w:rsid w:val="00563442"/>
    <w:rsid w:val="00563486"/>
    <w:rsid w:val="00564034"/>
    <w:rsid w:val="00564529"/>
    <w:rsid w:val="005645A5"/>
    <w:rsid w:val="0056487E"/>
    <w:rsid w:val="00564A33"/>
    <w:rsid w:val="00564D31"/>
    <w:rsid w:val="00564ED1"/>
    <w:rsid w:val="005651EA"/>
    <w:rsid w:val="005652D5"/>
    <w:rsid w:val="0056547A"/>
    <w:rsid w:val="00565730"/>
    <w:rsid w:val="005658C0"/>
    <w:rsid w:val="00565A5A"/>
    <w:rsid w:val="00565B5C"/>
    <w:rsid w:val="00565EF7"/>
    <w:rsid w:val="00566422"/>
    <w:rsid w:val="005667B5"/>
    <w:rsid w:val="005669CC"/>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1174"/>
    <w:rsid w:val="005712BD"/>
    <w:rsid w:val="005712F8"/>
    <w:rsid w:val="00571B21"/>
    <w:rsid w:val="0057209C"/>
    <w:rsid w:val="005725EA"/>
    <w:rsid w:val="005726A3"/>
    <w:rsid w:val="00572886"/>
    <w:rsid w:val="00572934"/>
    <w:rsid w:val="00572936"/>
    <w:rsid w:val="00572AA3"/>
    <w:rsid w:val="005730C9"/>
    <w:rsid w:val="005734DE"/>
    <w:rsid w:val="005736E0"/>
    <w:rsid w:val="005738B4"/>
    <w:rsid w:val="005739E7"/>
    <w:rsid w:val="00573A07"/>
    <w:rsid w:val="00573DD8"/>
    <w:rsid w:val="00574007"/>
    <w:rsid w:val="0057410B"/>
    <w:rsid w:val="0057465B"/>
    <w:rsid w:val="00574C4D"/>
    <w:rsid w:val="00574EA9"/>
    <w:rsid w:val="005755A1"/>
    <w:rsid w:val="00575674"/>
    <w:rsid w:val="0057592A"/>
    <w:rsid w:val="0057598E"/>
    <w:rsid w:val="00575B55"/>
    <w:rsid w:val="00575E7C"/>
    <w:rsid w:val="005766EC"/>
    <w:rsid w:val="005767D9"/>
    <w:rsid w:val="00576E62"/>
    <w:rsid w:val="00576FE7"/>
    <w:rsid w:val="00577146"/>
    <w:rsid w:val="0057716C"/>
    <w:rsid w:val="0057732A"/>
    <w:rsid w:val="005773A0"/>
    <w:rsid w:val="0057765B"/>
    <w:rsid w:val="00577B42"/>
    <w:rsid w:val="005800F8"/>
    <w:rsid w:val="005801AA"/>
    <w:rsid w:val="0058058B"/>
    <w:rsid w:val="00580656"/>
    <w:rsid w:val="005809C8"/>
    <w:rsid w:val="00580A07"/>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272"/>
    <w:rsid w:val="005839F1"/>
    <w:rsid w:val="00583AEF"/>
    <w:rsid w:val="00583C58"/>
    <w:rsid w:val="00583E0F"/>
    <w:rsid w:val="00584050"/>
    <w:rsid w:val="005843D8"/>
    <w:rsid w:val="00584CF3"/>
    <w:rsid w:val="0058501F"/>
    <w:rsid w:val="00585026"/>
    <w:rsid w:val="0058519E"/>
    <w:rsid w:val="00585525"/>
    <w:rsid w:val="00585538"/>
    <w:rsid w:val="00585709"/>
    <w:rsid w:val="0058570E"/>
    <w:rsid w:val="00585B18"/>
    <w:rsid w:val="00585D19"/>
    <w:rsid w:val="005860CF"/>
    <w:rsid w:val="005861E2"/>
    <w:rsid w:val="005865B1"/>
    <w:rsid w:val="00586D72"/>
    <w:rsid w:val="00586EDF"/>
    <w:rsid w:val="005870D7"/>
    <w:rsid w:val="00587825"/>
    <w:rsid w:val="0058782A"/>
    <w:rsid w:val="00587934"/>
    <w:rsid w:val="005900BC"/>
    <w:rsid w:val="00590CA8"/>
    <w:rsid w:val="00590CC7"/>
    <w:rsid w:val="00590E36"/>
    <w:rsid w:val="00590F71"/>
    <w:rsid w:val="0059123B"/>
    <w:rsid w:val="00591BB7"/>
    <w:rsid w:val="00591EA5"/>
    <w:rsid w:val="005922B9"/>
    <w:rsid w:val="00592518"/>
    <w:rsid w:val="00592632"/>
    <w:rsid w:val="00592A3C"/>
    <w:rsid w:val="005933B5"/>
    <w:rsid w:val="0059342F"/>
    <w:rsid w:val="00593540"/>
    <w:rsid w:val="00593B7C"/>
    <w:rsid w:val="00593DCE"/>
    <w:rsid w:val="00594057"/>
    <w:rsid w:val="005940EE"/>
    <w:rsid w:val="00594183"/>
    <w:rsid w:val="00594198"/>
    <w:rsid w:val="005949B3"/>
    <w:rsid w:val="00594A39"/>
    <w:rsid w:val="00594C55"/>
    <w:rsid w:val="00595359"/>
    <w:rsid w:val="005957AA"/>
    <w:rsid w:val="00595A19"/>
    <w:rsid w:val="00595BCD"/>
    <w:rsid w:val="00595F55"/>
    <w:rsid w:val="0059677B"/>
    <w:rsid w:val="005967EB"/>
    <w:rsid w:val="005967F7"/>
    <w:rsid w:val="00596AC7"/>
    <w:rsid w:val="00596BFE"/>
    <w:rsid w:val="00596DF4"/>
    <w:rsid w:val="00596F16"/>
    <w:rsid w:val="005970B6"/>
    <w:rsid w:val="0059788E"/>
    <w:rsid w:val="00597930"/>
    <w:rsid w:val="00597C10"/>
    <w:rsid w:val="00597E1E"/>
    <w:rsid w:val="00597ED0"/>
    <w:rsid w:val="005A004D"/>
    <w:rsid w:val="005A046E"/>
    <w:rsid w:val="005A0825"/>
    <w:rsid w:val="005A0AF2"/>
    <w:rsid w:val="005A0C86"/>
    <w:rsid w:val="005A11AC"/>
    <w:rsid w:val="005A12E0"/>
    <w:rsid w:val="005A17B8"/>
    <w:rsid w:val="005A1C35"/>
    <w:rsid w:val="005A1C7A"/>
    <w:rsid w:val="005A239F"/>
    <w:rsid w:val="005A27F0"/>
    <w:rsid w:val="005A2C75"/>
    <w:rsid w:val="005A34F5"/>
    <w:rsid w:val="005A3C75"/>
    <w:rsid w:val="005A3CF3"/>
    <w:rsid w:val="005A3ED3"/>
    <w:rsid w:val="005A3F93"/>
    <w:rsid w:val="005A4223"/>
    <w:rsid w:val="005A44E7"/>
    <w:rsid w:val="005A452B"/>
    <w:rsid w:val="005A45D6"/>
    <w:rsid w:val="005A4C68"/>
    <w:rsid w:val="005A4E42"/>
    <w:rsid w:val="005A54B3"/>
    <w:rsid w:val="005A5B26"/>
    <w:rsid w:val="005A5C2C"/>
    <w:rsid w:val="005A5CDD"/>
    <w:rsid w:val="005A5DB7"/>
    <w:rsid w:val="005A5E37"/>
    <w:rsid w:val="005A5EEC"/>
    <w:rsid w:val="005A606D"/>
    <w:rsid w:val="005A62BC"/>
    <w:rsid w:val="005A6EF3"/>
    <w:rsid w:val="005A6F0C"/>
    <w:rsid w:val="005A719F"/>
    <w:rsid w:val="005A731B"/>
    <w:rsid w:val="005A742C"/>
    <w:rsid w:val="005A77B0"/>
    <w:rsid w:val="005A7F14"/>
    <w:rsid w:val="005B00AF"/>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E1C"/>
    <w:rsid w:val="005B27C2"/>
    <w:rsid w:val="005B27F0"/>
    <w:rsid w:val="005B2853"/>
    <w:rsid w:val="005B2A0E"/>
    <w:rsid w:val="005B2EFE"/>
    <w:rsid w:val="005B2FC9"/>
    <w:rsid w:val="005B32B6"/>
    <w:rsid w:val="005B370D"/>
    <w:rsid w:val="005B3E37"/>
    <w:rsid w:val="005B41AD"/>
    <w:rsid w:val="005B4BE4"/>
    <w:rsid w:val="005B4D3F"/>
    <w:rsid w:val="005B4F06"/>
    <w:rsid w:val="005B56F6"/>
    <w:rsid w:val="005B57C4"/>
    <w:rsid w:val="005B58FA"/>
    <w:rsid w:val="005B5987"/>
    <w:rsid w:val="005B5B89"/>
    <w:rsid w:val="005B5FFD"/>
    <w:rsid w:val="005B64CC"/>
    <w:rsid w:val="005B6602"/>
    <w:rsid w:val="005B66AB"/>
    <w:rsid w:val="005B6BC6"/>
    <w:rsid w:val="005B6C5A"/>
    <w:rsid w:val="005B6D94"/>
    <w:rsid w:val="005B7437"/>
    <w:rsid w:val="005B77F0"/>
    <w:rsid w:val="005B787B"/>
    <w:rsid w:val="005B7C07"/>
    <w:rsid w:val="005C0072"/>
    <w:rsid w:val="005C0305"/>
    <w:rsid w:val="005C03A9"/>
    <w:rsid w:val="005C03BC"/>
    <w:rsid w:val="005C0A98"/>
    <w:rsid w:val="005C10C3"/>
    <w:rsid w:val="005C14E3"/>
    <w:rsid w:val="005C15A9"/>
    <w:rsid w:val="005C15BC"/>
    <w:rsid w:val="005C176B"/>
    <w:rsid w:val="005C1BA9"/>
    <w:rsid w:val="005C1D8D"/>
    <w:rsid w:val="005C1DCB"/>
    <w:rsid w:val="005C1E00"/>
    <w:rsid w:val="005C1F21"/>
    <w:rsid w:val="005C218F"/>
    <w:rsid w:val="005C272D"/>
    <w:rsid w:val="005C2CA5"/>
    <w:rsid w:val="005C33EC"/>
    <w:rsid w:val="005C3622"/>
    <w:rsid w:val="005C3B25"/>
    <w:rsid w:val="005C3FEC"/>
    <w:rsid w:val="005C41EA"/>
    <w:rsid w:val="005C44B6"/>
    <w:rsid w:val="005C44C7"/>
    <w:rsid w:val="005C4A59"/>
    <w:rsid w:val="005C5053"/>
    <w:rsid w:val="005C542F"/>
    <w:rsid w:val="005C54C0"/>
    <w:rsid w:val="005C571B"/>
    <w:rsid w:val="005C5858"/>
    <w:rsid w:val="005C5A11"/>
    <w:rsid w:val="005C5ACE"/>
    <w:rsid w:val="005C5B33"/>
    <w:rsid w:val="005C5F7D"/>
    <w:rsid w:val="005C629F"/>
    <w:rsid w:val="005C67AF"/>
    <w:rsid w:val="005C67B4"/>
    <w:rsid w:val="005C68E9"/>
    <w:rsid w:val="005C6A35"/>
    <w:rsid w:val="005C6BF8"/>
    <w:rsid w:val="005C6C10"/>
    <w:rsid w:val="005C6F4B"/>
    <w:rsid w:val="005C7397"/>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22A"/>
    <w:rsid w:val="005D13A0"/>
    <w:rsid w:val="005D13F4"/>
    <w:rsid w:val="005D2607"/>
    <w:rsid w:val="005D269B"/>
    <w:rsid w:val="005D26B8"/>
    <w:rsid w:val="005D2EC1"/>
    <w:rsid w:val="005D3067"/>
    <w:rsid w:val="005D3612"/>
    <w:rsid w:val="005D39AE"/>
    <w:rsid w:val="005D3FE8"/>
    <w:rsid w:val="005D4210"/>
    <w:rsid w:val="005D446F"/>
    <w:rsid w:val="005D44E4"/>
    <w:rsid w:val="005D4765"/>
    <w:rsid w:val="005D4773"/>
    <w:rsid w:val="005D486F"/>
    <w:rsid w:val="005D50F4"/>
    <w:rsid w:val="005D53FE"/>
    <w:rsid w:val="005D5430"/>
    <w:rsid w:val="005D588C"/>
    <w:rsid w:val="005D5D03"/>
    <w:rsid w:val="005D62C4"/>
    <w:rsid w:val="005D64D0"/>
    <w:rsid w:val="005D65C0"/>
    <w:rsid w:val="005D6637"/>
    <w:rsid w:val="005D6C41"/>
    <w:rsid w:val="005D6D0D"/>
    <w:rsid w:val="005D6D1B"/>
    <w:rsid w:val="005D6DBE"/>
    <w:rsid w:val="005D6DC6"/>
    <w:rsid w:val="005D6EBF"/>
    <w:rsid w:val="005D76E3"/>
    <w:rsid w:val="005D772C"/>
    <w:rsid w:val="005D7A01"/>
    <w:rsid w:val="005D7D3A"/>
    <w:rsid w:val="005E0504"/>
    <w:rsid w:val="005E0719"/>
    <w:rsid w:val="005E0F3A"/>
    <w:rsid w:val="005E0F41"/>
    <w:rsid w:val="005E1333"/>
    <w:rsid w:val="005E146D"/>
    <w:rsid w:val="005E18D6"/>
    <w:rsid w:val="005E1A6C"/>
    <w:rsid w:val="005E1D74"/>
    <w:rsid w:val="005E22AF"/>
    <w:rsid w:val="005E2996"/>
    <w:rsid w:val="005E2C8A"/>
    <w:rsid w:val="005E2C9C"/>
    <w:rsid w:val="005E2F66"/>
    <w:rsid w:val="005E2FB4"/>
    <w:rsid w:val="005E34FF"/>
    <w:rsid w:val="005E3F63"/>
    <w:rsid w:val="005E4634"/>
    <w:rsid w:val="005E49C2"/>
    <w:rsid w:val="005E4C27"/>
    <w:rsid w:val="005E502D"/>
    <w:rsid w:val="005E524A"/>
    <w:rsid w:val="005E54B6"/>
    <w:rsid w:val="005E555E"/>
    <w:rsid w:val="005E569A"/>
    <w:rsid w:val="005E5784"/>
    <w:rsid w:val="005E5C27"/>
    <w:rsid w:val="005E5C4B"/>
    <w:rsid w:val="005E61F9"/>
    <w:rsid w:val="005E63C2"/>
    <w:rsid w:val="005E63C9"/>
    <w:rsid w:val="005E667D"/>
    <w:rsid w:val="005E6E34"/>
    <w:rsid w:val="005E6F84"/>
    <w:rsid w:val="005E7267"/>
    <w:rsid w:val="005E7320"/>
    <w:rsid w:val="005E7586"/>
    <w:rsid w:val="005E75A6"/>
    <w:rsid w:val="005E7759"/>
    <w:rsid w:val="005E78BC"/>
    <w:rsid w:val="005E7B89"/>
    <w:rsid w:val="005E7C76"/>
    <w:rsid w:val="005E7E1D"/>
    <w:rsid w:val="005F0088"/>
    <w:rsid w:val="005F044F"/>
    <w:rsid w:val="005F056A"/>
    <w:rsid w:val="005F05FF"/>
    <w:rsid w:val="005F06E0"/>
    <w:rsid w:val="005F0905"/>
    <w:rsid w:val="005F0F5F"/>
    <w:rsid w:val="005F108F"/>
    <w:rsid w:val="005F1110"/>
    <w:rsid w:val="005F1387"/>
    <w:rsid w:val="005F1D95"/>
    <w:rsid w:val="005F270C"/>
    <w:rsid w:val="005F29F4"/>
    <w:rsid w:val="005F2D82"/>
    <w:rsid w:val="005F2F80"/>
    <w:rsid w:val="005F3461"/>
    <w:rsid w:val="005F3F15"/>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42"/>
    <w:rsid w:val="005F6664"/>
    <w:rsid w:val="005F66E7"/>
    <w:rsid w:val="005F6EA9"/>
    <w:rsid w:val="005F70C2"/>
    <w:rsid w:val="005F744A"/>
    <w:rsid w:val="005F756D"/>
    <w:rsid w:val="005F77E5"/>
    <w:rsid w:val="005F7D48"/>
    <w:rsid w:val="005F7DCF"/>
    <w:rsid w:val="005F7F46"/>
    <w:rsid w:val="006005F5"/>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32"/>
    <w:rsid w:val="00603BC9"/>
    <w:rsid w:val="00604377"/>
    <w:rsid w:val="006048D9"/>
    <w:rsid w:val="006049FF"/>
    <w:rsid w:val="00604B8F"/>
    <w:rsid w:val="00604BE2"/>
    <w:rsid w:val="0060517F"/>
    <w:rsid w:val="006052CB"/>
    <w:rsid w:val="006054AD"/>
    <w:rsid w:val="00605891"/>
    <w:rsid w:val="00605AB0"/>
    <w:rsid w:val="00605D52"/>
    <w:rsid w:val="0060619C"/>
    <w:rsid w:val="0060635E"/>
    <w:rsid w:val="006064C4"/>
    <w:rsid w:val="006064E4"/>
    <w:rsid w:val="006066BB"/>
    <w:rsid w:val="00606739"/>
    <w:rsid w:val="00606B38"/>
    <w:rsid w:val="00606BF9"/>
    <w:rsid w:val="00606EA2"/>
    <w:rsid w:val="00607036"/>
    <w:rsid w:val="006070F7"/>
    <w:rsid w:val="006075E7"/>
    <w:rsid w:val="0060782F"/>
    <w:rsid w:val="00607CDE"/>
    <w:rsid w:val="00610BC5"/>
    <w:rsid w:val="00610C1F"/>
    <w:rsid w:val="00610D95"/>
    <w:rsid w:val="00610ECF"/>
    <w:rsid w:val="00610FCA"/>
    <w:rsid w:val="006112D0"/>
    <w:rsid w:val="00611CCF"/>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CF4"/>
    <w:rsid w:val="00616022"/>
    <w:rsid w:val="00616052"/>
    <w:rsid w:val="006164B6"/>
    <w:rsid w:val="00617291"/>
    <w:rsid w:val="00617407"/>
    <w:rsid w:val="006179A5"/>
    <w:rsid w:val="006201F3"/>
    <w:rsid w:val="00620412"/>
    <w:rsid w:val="0062046E"/>
    <w:rsid w:val="0062052A"/>
    <w:rsid w:val="00620A2B"/>
    <w:rsid w:val="00620A3F"/>
    <w:rsid w:val="00620B76"/>
    <w:rsid w:val="00620EA7"/>
    <w:rsid w:val="00621B56"/>
    <w:rsid w:val="00621CE1"/>
    <w:rsid w:val="00621DEB"/>
    <w:rsid w:val="006221E7"/>
    <w:rsid w:val="006224BC"/>
    <w:rsid w:val="00622A36"/>
    <w:rsid w:val="00622CF0"/>
    <w:rsid w:val="006234BC"/>
    <w:rsid w:val="006235FE"/>
    <w:rsid w:val="00623670"/>
    <w:rsid w:val="006238AF"/>
    <w:rsid w:val="00623F16"/>
    <w:rsid w:val="006240AC"/>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D89"/>
    <w:rsid w:val="00625ECE"/>
    <w:rsid w:val="00625F7C"/>
    <w:rsid w:val="006260D0"/>
    <w:rsid w:val="006266C9"/>
    <w:rsid w:val="00626712"/>
    <w:rsid w:val="00626BAF"/>
    <w:rsid w:val="00626FD9"/>
    <w:rsid w:val="0062708B"/>
    <w:rsid w:val="00627221"/>
    <w:rsid w:val="0062729E"/>
    <w:rsid w:val="0062746D"/>
    <w:rsid w:val="0062780B"/>
    <w:rsid w:val="0062782D"/>
    <w:rsid w:val="00627B6F"/>
    <w:rsid w:val="00627FC1"/>
    <w:rsid w:val="0063000D"/>
    <w:rsid w:val="00630372"/>
    <w:rsid w:val="00630D32"/>
    <w:rsid w:val="00630F90"/>
    <w:rsid w:val="0063104F"/>
    <w:rsid w:val="00631603"/>
    <w:rsid w:val="00631BF5"/>
    <w:rsid w:val="00631DD1"/>
    <w:rsid w:val="00631E70"/>
    <w:rsid w:val="006325CD"/>
    <w:rsid w:val="00632990"/>
    <w:rsid w:val="00632CB6"/>
    <w:rsid w:val="00632D00"/>
    <w:rsid w:val="00632FE9"/>
    <w:rsid w:val="00633090"/>
    <w:rsid w:val="006331FA"/>
    <w:rsid w:val="00633361"/>
    <w:rsid w:val="00633498"/>
    <w:rsid w:val="006334D8"/>
    <w:rsid w:val="00633602"/>
    <w:rsid w:val="006339EC"/>
    <w:rsid w:val="00633A50"/>
    <w:rsid w:val="00633AA4"/>
    <w:rsid w:val="00633C1C"/>
    <w:rsid w:val="00633E0C"/>
    <w:rsid w:val="00633FE5"/>
    <w:rsid w:val="00633FF7"/>
    <w:rsid w:val="0063411D"/>
    <w:rsid w:val="0063446F"/>
    <w:rsid w:val="006346AC"/>
    <w:rsid w:val="0063479F"/>
    <w:rsid w:val="00634BE4"/>
    <w:rsid w:val="00634D0D"/>
    <w:rsid w:val="00635598"/>
    <w:rsid w:val="00635602"/>
    <w:rsid w:val="00635624"/>
    <w:rsid w:val="00635B62"/>
    <w:rsid w:val="00635BA7"/>
    <w:rsid w:val="0063600F"/>
    <w:rsid w:val="006363D0"/>
    <w:rsid w:val="00636495"/>
    <w:rsid w:val="00636800"/>
    <w:rsid w:val="00636D38"/>
    <w:rsid w:val="00636DAF"/>
    <w:rsid w:val="006374BD"/>
    <w:rsid w:val="0063763F"/>
    <w:rsid w:val="0063782E"/>
    <w:rsid w:val="006379D2"/>
    <w:rsid w:val="00637D3A"/>
    <w:rsid w:val="00637E1F"/>
    <w:rsid w:val="00637E94"/>
    <w:rsid w:val="00637F9A"/>
    <w:rsid w:val="00640177"/>
    <w:rsid w:val="006403CA"/>
    <w:rsid w:val="00640891"/>
    <w:rsid w:val="00640C75"/>
    <w:rsid w:val="00640CE9"/>
    <w:rsid w:val="00640DE9"/>
    <w:rsid w:val="00640F62"/>
    <w:rsid w:val="00641412"/>
    <w:rsid w:val="006416E7"/>
    <w:rsid w:val="006417D2"/>
    <w:rsid w:val="00641CA2"/>
    <w:rsid w:val="00641D40"/>
    <w:rsid w:val="00642285"/>
    <w:rsid w:val="0064252D"/>
    <w:rsid w:val="00642CA9"/>
    <w:rsid w:val="00643325"/>
    <w:rsid w:val="006437F4"/>
    <w:rsid w:val="00643826"/>
    <w:rsid w:val="00643A26"/>
    <w:rsid w:val="00643A31"/>
    <w:rsid w:val="0064414A"/>
    <w:rsid w:val="006441DD"/>
    <w:rsid w:val="00644779"/>
    <w:rsid w:val="00644B8F"/>
    <w:rsid w:val="00644D84"/>
    <w:rsid w:val="00644FD3"/>
    <w:rsid w:val="0064518D"/>
    <w:rsid w:val="0064540F"/>
    <w:rsid w:val="00645BB6"/>
    <w:rsid w:val="00645E4C"/>
    <w:rsid w:val="00645F79"/>
    <w:rsid w:val="006462EF"/>
    <w:rsid w:val="00647BBF"/>
    <w:rsid w:val="006500DC"/>
    <w:rsid w:val="00650280"/>
    <w:rsid w:val="00650486"/>
    <w:rsid w:val="0065052C"/>
    <w:rsid w:val="0065075B"/>
    <w:rsid w:val="006507C4"/>
    <w:rsid w:val="006509AC"/>
    <w:rsid w:val="00650A2C"/>
    <w:rsid w:val="00650C74"/>
    <w:rsid w:val="00651426"/>
    <w:rsid w:val="00651696"/>
    <w:rsid w:val="0065172D"/>
    <w:rsid w:val="00651C67"/>
    <w:rsid w:val="00651C8E"/>
    <w:rsid w:val="00651DF7"/>
    <w:rsid w:val="00651E40"/>
    <w:rsid w:val="006523BB"/>
    <w:rsid w:val="006524B0"/>
    <w:rsid w:val="00652A84"/>
    <w:rsid w:val="00652D77"/>
    <w:rsid w:val="0065307A"/>
    <w:rsid w:val="006533DC"/>
    <w:rsid w:val="00653561"/>
    <w:rsid w:val="00653578"/>
    <w:rsid w:val="006538C2"/>
    <w:rsid w:val="006538DD"/>
    <w:rsid w:val="006539E6"/>
    <w:rsid w:val="00653B9A"/>
    <w:rsid w:val="00653DB6"/>
    <w:rsid w:val="00653E30"/>
    <w:rsid w:val="00654111"/>
    <w:rsid w:val="0065498F"/>
    <w:rsid w:val="00654D45"/>
    <w:rsid w:val="0065508A"/>
    <w:rsid w:val="0065532B"/>
    <w:rsid w:val="006553E4"/>
    <w:rsid w:val="00655786"/>
    <w:rsid w:val="00655C5F"/>
    <w:rsid w:val="00655D3A"/>
    <w:rsid w:val="00655E71"/>
    <w:rsid w:val="00655EBA"/>
    <w:rsid w:val="00655FBB"/>
    <w:rsid w:val="00656554"/>
    <w:rsid w:val="0065670B"/>
    <w:rsid w:val="006569D4"/>
    <w:rsid w:val="00656A25"/>
    <w:rsid w:val="00657392"/>
    <w:rsid w:val="006573F8"/>
    <w:rsid w:val="006574D5"/>
    <w:rsid w:val="0065794B"/>
    <w:rsid w:val="00657F93"/>
    <w:rsid w:val="00660019"/>
    <w:rsid w:val="006602E8"/>
    <w:rsid w:val="00660442"/>
    <w:rsid w:val="006609EC"/>
    <w:rsid w:val="00660B3B"/>
    <w:rsid w:val="00660BC0"/>
    <w:rsid w:val="006611C8"/>
    <w:rsid w:val="00661438"/>
    <w:rsid w:val="006617D9"/>
    <w:rsid w:val="0066191C"/>
    <w:rsid w:val="00662011"/>
    <w:rsid w:val="006624A8"/>
    <w:rsid w:val="0066294E"/>
    <w:rsid w:val="00662AE0"/>
    <w:rsid w:val="00662C87"/>
    <w:rsid w:val="00662D14"/>
    <w:rsid w:val="006635E6"/>
    <w:rsid w:val="00663BE1"/>
    <w:rsid w:val="00663C11"/>
    <w:rsid w:val="00663CA8"/>
    <w:rsid w:val="00663E0F"/>
    <w:rsid w:val="0066425F"/>
    <w:rsid w:val="006642CE"/>
    <w:rsid w:val="006647BF"/>
    <w:rsid w:val="006648BD"/>
    <w:rsid w:val="00664A1A"/>
    <w:rsid w:val="006651EE"/>
    <w:rsid w:val="00665263"/>
    <w:rsid w:val="00665652"/>
    <w:rsid w:val="006658ED"/>
    <w:rsid w:val="00665938"/>
    <w:rsid w:val="00665957"/>
    <w:rsid w:val="006659E8"/>
    <w:rsid w:val="006659F1"/>
    <w:rsid w:val="00666196"/>
    <w:rsid w:val="006663A2"/>
    <w:rsid w:val="00666635"/>
    <w:rsid w:val="006668C2"/>
    <w:rsid w:val="006668DC"/>
    <w:rsid w:val="00666946"/>
    <w:rsid w:val="00666A74"/>
    <w:rsid w:val="006678D8"/>
    <w:rsid w:val="00667A02"/>
    <w:rsid w:val="00667F95"/>
    <w:rsid w:val="00670354"/>
    <w:rsid w:val="006703AB"/>
    <w:rsid w:val="00670428"/>
    <w:rsid w:val="006709B2"/>
    <w:rsid w:val="00670F1D"/>
    <w:rsid w:val="00670F71"/>
    <w:rsid w:val="006710CE"/>
    <w:rsid w:val="00671167"/>
    <w:rsid w:val="006714A1"/>
    <w:rsid w:val="006715E2"/>
    <w:rsid w:val="00671B7B"/>
    <w:rsid w:val="00671E25"/>
    <w:rsid w:val="00672002"/>
    <w:rsid w:val="00672316"/>
    <w:rsid w:val="00672322"/>
    <w:rsid w:val="006725AE"/>
    <w:rsid w:val="00672678"/>
    <w:rsid w:val="006729A4"/>
    <w:rsid w:val="0067308B"/>
    <w:rsid w:val="006734A3"/>
    <w:rsid w:val="006734B8"/>
    <w:rsid w:val="00673501"/>
    <w:rsid w:val="00673664"/>
    <w:rsid w:val="00673AD8"/>
    <w:rsid w:val="00674026"/>
    <w:rsid w:val="006740CB"/>
    <w:rsid w:val="00674164"/>
    <w:rsid w:val="00674232"/>
    <w:rsid w:val="00674E30"/>
    <w:rsid w:val="00675144"/>
    <w:rsid w:val="00676229"/>
    <w:rsid w:val="006763B7"/>
    <w:rsid w:val="006765D5"/>
    <w:rsid w:val="0067660C"/>
    <w:rsid w:val="00676749"/>
    <w:rsid w:val="006767F9"/>
    <w:rsid w:val="006768B1"/>
    <w:rsid w:val="00676A9A"/>
    <w:rsid w:val="00676C37"/>
    <w:rsid w:val="00677072"/>
    <w:rsid w:val="00677481"/>
    <w:rsid w:val="00677B0F"/>
    <w:rsid w:val="00677B31"/>
    <w:rsid w:val="00677E7B"/>
    <w:rsid w:val="00677F51"/>
    <w:rsid w:val="00680222"/>
    <w:rsid w:val="006807F8"/>
    <w:rsid w:val="00680869"/>
    <w:rsid w:val="00680C0C"/>
    <w:rsid w:val="00680DFF"/>
    <w:rsid w:val="00680FB2"/>
    <w:rsid w:val="006811A0"/>
    <w:rsid w:val="006811BB"/>
    <w:rsid w:val="00681465"/>
    <w:rsid w:val="00681524"/>
    <w:rsid w:val="00681DE5"/>
    <w:rsid w:val="00681FF2"/>
    <w:rsid w:val="006820B3"/>
    <w:rsid w:val="006827BA"/>
    <w:rsid w:val="00682DEF"/>
    <w:rsid w:val="00683092"/>
    <w:rsid w:val="00683095"/>
    <w:rsid w:val="0068312C"/>
    <w:rsid w:val="00683272"/>
    <w:rsid w:val="0068333D"/>
    <w:rsid w:val="0068347F"/>
    <w:rsid w:val="006834B8"/>
    <w:rsid w:val="006837A7"/>
    <w:rsid w:val="00683F64"/>
    <w:rsid w:val="00684245"/>
    <w:rsid w:val="00684277"/>
    <w:rsid w:val="006842C7"/>
    <w:rsid w:val="006843CB"/>
    <w:rsid w:val="0068450B"/>
    <w:rsid w:val="00684EEA"/>
    <w:rsid w:val="00684F60"/>
    <w:rsid w:val="006858B0"/>
    <w:rsid w:val="00685B9A"/>
    <w:rsid w:val="00686431"/>
    <w:rsid w:val="00686555"/>
    <w:rsid w:val="00686752"/>
    <w:rsid w:val="0068686B"/>
    <w:rsid w:val="00686FBA"/>
    <w:rsid w:val="006872C0"/>
    <w:rsid w:val="006873B6"/>
    <w:rsid w:val="00687BD8"/>
    <w:rsid w:val="00690088"/>
    <w:rsid w:val="00690320"/>
    <w:rsid w:val="0069050E"/>
    <w:rsid w:val="00690FEB"/>
    <w:rsid w:val="0069117F"/>
    <w:rsid w:val="0069124F"/>
    <w:rsid w:val="00691688"/>
    <w:rsid w:val="006916CB"/>
    <w:rsid w:val="006916D0"/>
    <w:rsid w:val="00691CDB"/>
    <w:rsid w:val="006920E6"/>
    <w:rsid w:val="0069238E"/>
    <w:rsid w:val="00692557"/>
    <w:rsid w:val="006926B1"/>
    <w:rsid w:val="00692B83"/>
    <w:rsid w:val="00692FD4"/>
    <w:rsid w:val="006936F2"/>
    <w:rsid w:val="006937A3"/>
    <w:rsid w:val="006938AA"/>
    <w:rsid w:val="00693D98"/>
    <w:rsid w:val="00693ED3"/>
    <w:rsid w:val="00693EEC"/>
    <w:rsid w:val="006940E5"/>
    <w:rsid w:val="006942A3"/>
    <w:rsid w:val="0069475F"/>
    <w:rsid w:val="006948D6"/>
    <w:rsid w:val="00694B16"/>
    <w:rsid w:val="00694F03"/>
    <w:rsid w:val="00694F8C"/>
    <w:rsid w:val="0069501D"/>
    <w:rsid w:val="00695355"/>
    <w:rsid w:val="006953C9"/>
    <w:rsid w:val="0069545E"/>
    <w:rsid w:val="0069569B"/>
    <w:rsid w:val="006958C5"/>
    <w:rsid w:val="00695DCF"/>
    <w:rsid w:val="006960F5"/>
    <w:rsid w:val="00696A75"/>
    <w:rsid w:val="00696B44"/>
    <w:rsid w:val="00696BFD"/>
    <w:rsid w:val="00696C45"/>
    <w:rsid w:val="00696E31"/>
    <w:rsid w:val="0069712C"/>
    <w:rsid w:val="0069768D"/>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51C"/>
    <w:rsid w:val="006A18B1"/>
    <w:rsid w:val="006A19ED"/>
    <w:rsid w:val="006A1E3B"/>
    <w:rsid w:val="006A2CA1"/>
    <w:rsid w:val="006A2F18"/>
    <w:rsid w:val="006A2FDF"/>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4B3"/>
    <w:rsid w:val="006A565C"/>
    <w:rsid w:val="006A597F"/>
    <w:rsid w:val="006A6173"/>
    <w:rsid w:val="006A6319"/>
    <w:rsid w:val="006A655C"/>
    <w:rsid w:val="006A6560"/>
    <w:rsid w:val="006A6604"/>
    <w:rsid w:val="006A6666"/>
    <w:rsid w:val="006A66EC"/>
    <w:rsid w:val="006A6956"/>
    <w:rsid w:val="006A6B5E"/>
    <w:rsid w:val="006A6B7F"/>
    <w:rsid w:val="006A6F45"/>
    <w:rsid w:val="006A7321"/>
    <w:rsid w:val="006A7384"/>
    <w:rsid w:val="006A7784"/>
    <w:rsid w:val="006A7994"/>
    <w:rsid w:val="006A7C7D"/>
    <w:rsid w:val="006A7CC3"/>
    <w:rsid w:val="006A7F61"/>
    <w:rsid w:val="006A7F83"/>
    <w:rsid w:val="006B02EC"/>
    <w:rsid w:val="006B0398"/>
    <w:rsid w:val="006B06E5"/>
    <w:rsid w:val="006B088B"/>
    <w:rsid w:val="006B0A61"/>
    <w:rsid w:val="006B0A7D"/>
    <w:rsid w:val="006B0B90"/>
    <w:rsid w:val="006B0C14"/>
    <w:rsid w:val="006B0C4A"/>
    <w:rsid w:val="006B0DB8"/>
    <w:rsid w:val="006B0E83"/>
    <w:rsid w:val="006B1340"/>
    <w:rsid w:val="006B1695"/>
    <w:rsid w:val="006B1D8F"/>
    <w:rsid w:val="006B1F21"/>
    <w:rsid w:val="006B2B1E"/>
    <w:rsid w:val="006B2BD9"/>
    <w:rsid w:val="006B3147"/>
    <w:rsid w:val="006B314F"/>
    <w:rsid w:val="006B3234"/>
    <w:rsid w:val="006B35C8"/>
    <w:rsid w:val="006B37AE"/>
    <w:rsid w:val="006B405A"/>
    <w:rsid w:val="006B40AA"/>
    <w:rsid w:val="006B417E"/>
    <w:rsid w:val="006B41E0"/>
    <w:rsid w:val="006B45F5"/>
    <w:rsid w:val="006B4A0C"/>
    <w:rsid w:val="006B4A53"/>
    <w:rsid w:val="006B51ED"/>
    <w:rsid w:val="006B528E"/>
    <w:rsid w:val="006B5532"/>
    <w:rsid w:val="006B5558"/>
    <w:rsid w:val="006B573B"/>
    <w:rsid w:val="006B5A9A"/>
    <w:rsid w:val="006B635D"/>
    <w:rsid w:val="006B6522"/>
    <w:rsid w:val="006B6589"/>
    <w:rsid w:val="006B6C86"/>
    <w:rsid w:val="006B6E8D"/>
    <w:rsid w:val="006B7469"/>
    <w:rsid w:val="006B77DD"/>
    <w:rsid w:val="006B7AD8"/>
    <w:rsid w:val="006B7F08"/>
    <w:rsid w:val="006C00B3"/>
    <w:rsid w:val="006C07AD"/>
    <w:rsid w:val="006C07B4"/>
    <w:rsid w:val="006C0936"/>
    <w:rsid w:val="006C09FD"/>
    <w:rsid w:val="006C0A56"/>
    <w:rsid w:val="006C0DB0"/>
    <w:rsid w:val="006C0E04"/>
    <w:rsid w:val="006C0F64"/>
    <w:rsid w:val="006C11D6"/>
    <w:rsid w:val="006C142E"/>
    <w:rsid w:val="006C17BD"/>
    <w:rsid w:val="006C1A32"/>
    <w:rsid w:val="006C1B8F"/>
    <w:rsid w:val="006C1E85"/>
    <w:rsid w:val="006C1F22"/>
    <w:rsid w:val="006C2007"/>
    <w:rsid w:val="006C209B"/>
    <w:rsid w:val="006C29CE"/>
    <w:rsid w:val="006C2D16"/>
    <w:rsid w:val="006C2DA0"/>
    <w:rsid w:val="006C2E32"/>
    <w:rsid w:val="006C2EBF"/>
    <w:rsid w:val="006C2F66"/>
    <w:rsid w:val="006C3100"/>
    <w:rsid w:val="006C3322"/>
    <w:rsid w:val="006C3475"/>
    <w:rsid w:val="006C3673"/>
    <w:rsid w:val="006C387D"/>
    <w:rsid w:val="006C3D77"/>
    <w:rsid w:val="006C3E80"/>
    <w:rsid w:val="006C400E"/>
    <w:rsid w:val="006C45D4"/>
    <w:rsid w:val="006C469A"/>
    <w:rsid w:val="006C4B99"/>
    <w:rsid w:val="006C4C62"/>
    <w:rsid w:val="006C4E0D"/>
    <w:rsid w:val="006C52DE"/>
    <w:rsid w:val="006C53D0"/>
    <w:rsid w:val="006C6035"/>
    <w:rsid w:val="006C65E2"/>
    <w:rsid w:val="006C6995"/>
    <w:rsid w:val="006C6DE4"/>
    <w:rsid w:val="006C6F48"/>
    <w:rsid w:val="006C703C"/>
    <w:rsid w:val="006C70A1"/>
    <w:rsid w:val="006C7244"/>
    <w:rsid w:val="006C73CC"/>
    <w:rsid w:val="006C73F2"/>
    <w:rsid w:val="006C77A8"/>
    <w:rsid w:val="006C7AF8"/>
    <w:rsid w:val="006C7B22"/>
    <w:rsid w:val="006C7F83"/>
    <w:rsid w:val="006D0027"/>
    <w:rsid w:val="006D0170"/>
    <w:rsid w:val="006D0F3E"/>
    <w:rsid w:val="006D0FBF"/>
    <w:rsid w:val="006D1780"/>
    <w:rsid w:val="006D1C39"/>
    <w:rsid w:val="006D1E35"/>
    <w:rsid w:val="006D2321"/>
    <w:rsid w:val="006D2491"/>
    <w:rsid w:val="006D24CB"/>
    <w:rsid w:val="006D2611"/>
    <w:rsid w:val="006D2777"/>
    <w:rsid w:val="006D2B86"/>
    <w:rsid w:val="006D335B"/>
    <w:rsid w:val="006D390C"/>
    <w:rsid w:val="006D3A36"/>
    <w:rsid w:val="006D3C17"/>
    <w:rsid w:val="006D3E52"/>
    <w:rsid w:val="006D3F39"/>
    <w:rsid w:val="006D4068"/>
    <w:rsid w:val="006D42CD"/>
    <w:rsid w:val="006D452D"/>
    <w:rsid w:val="006D4655"/>
    <w:rsid w:val="006D4781"/>
    <w:rsid w:val="006D4AE7"/>
    <w:rsid w:val="006D5711"/>
    <w:rsid w:val="006D5C6A"/>
    <w:rsid w:val="006D6012"/>
    <w:rsid w:val="006D61D8"/>
    <w:rsid w:val="006D65E0"/>
    <w:rsid w:val="006D6782"/>
    <w:rsid w:val="006D6961"/>
    <w:rsid w:val="006D6A04"/>
    <w:rsid w:val="006D7728"/>
    <w:rsid w:val="006D7754"/>
    <w:rsid w:val="006D7963"/>
    <w:rsid w:val="006D79DA"/>
    <w:rsid w:val="006D7AD1"/>
    <w:rsid w:val="006E052D"/>
    <w:rsid w:val="006E07EF"/>
    <w:rsid w:val="006E0805"/>
    <w:rsid w:val="006E088E"/>
    <w:rsid w:val="006E0951"/>
    <w:rsid w:val="006E0C11"/>
    <w:rsid w:val="006E0DCD"/>
    <w:rsid w:val="006E0FEA"/>
    <w:rsid w:val="006E151D"/>
    <w:rsid w:val="006E163A"/>
    <w:rsid w:val="006E1697"/>
    <w:rsid w:val="006E16C2"/>
    <w:rsid w:val="006E19CD"/>
    <w:rsid w:val="006E1D17"/>
    <w:rsid w:val="006E1FFB"/>
    <w:rsid w:val="006E24BD"/>
    <w:rsid w:val="006E29FF"/>
    <w:rsid w:val="006E2DFD"/>
    <w:rsid w:val="006E3036"/>
    <w:rsid w:val="006E3169"/>
    <w:rsid w:val="006E31CF"/>
    <w:rsid w:val="006E328A"/>
    <w:rsid w:val="006E32E0"/>
    <w:rsid w:val="006E3354"/>
    <w:rsid w:val="006E34ED"/>
    <w:rsid w:val="006E3530"/>
    <w:rsid w:val="006E3737"/>
    <w:rsid w:val="006E3DAD"/>
    <w:rsid w:val="006E411F"/>
    <w:rsid w:val="006E4531"/>
    <w:rsid w:val="006E49E5"/>
    <w:rsid w:val="006E4CD8"/>
    <w:rsid w:val="006E5102"/>
    <w:rsid w:val="006E52C1"/>
    <w:rsid w:val="006E53AE"/>
    <w:rsid w:val="006E5444"/>
    <w:rsid w:val="006E5709"/>
    <w:rsid w:val="006E5798"/>
    <w:rsid w:val="006E58AB"/>
    <w:rsid w:val="006E592E"/>
    <w:rsid w:val="006E59AF"/>
    <w:rsid w:val="006E5AAA"/>
    <w:rsid w:val="006E5D40"/>
    <w:rsid w:val="006E654B"/>
    <w:rsid w:val="006E6655"/>
    <w:rsid w:val="006E667A"/>
    <w:rsid w:val="006E66FB"/>
    <w:rsid w:val="006E6813"/>
    <w:rsid w:val="006E6CDE"/>
    <w:rsid w:val="006E6E2E"/>
    <w:rsid w:val="006E72A9"/>
    <w:rsid w:val="006E72EC"/>
    <w:rsid w:val="006E7FE2"/>
    <w:rsid w:val="006F0287"/>
    <w:rsid w:val="006F0419"/>
    <w:rsid w:val="006F059A"/>
    <w:rsid w:val="006F0658"/>
    <w:rsid w:val="006F09FC"/>
    <w:rsid w:val="006F11AA"/>
    <w:rsid w:val="006F1319"/>
    <w:rsid w:val="006F156B"/>
    <w:rsid w:val="006F1597"/>
    <w:rsid w:val="006F1CF7"/>
    <w:rsid w:val="006F1DB9"/>
    <w:rsid w:val="006F1DFC"/>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509A"/>
    <w:rsid w:val="006F5404"/>
    <w:rsid w:val="006F54ED"/>
    <w:rsid w:val="006F5618"/>
    <w:rsid w:val="006F5807"/>
    <w:rsid w:val="006F5E0B"/>
    <w:rsid w:val="006F6117"/>
    <w:rsid w:val="006F62A3"/>
    <w:rsid w:val="006F62D6"/>
    <w:rsid w:val="006F6750"/>
    <w:rsid w:val="006F6C24"/>
    <w:rsid w:val="006F7098"/>
    <w:rsid w:val="006F70A0"/>
    <w:rsid w:val="006F7382"/>
    <w:rsid w:val="006F7937"/>
    <w:rsid w:val="006F79BF"/>
    <w:rsid w:val="006F7A91"/>
    <w:rsid w:val="00700427"/>
    <w:rsid w:val="007004A9"/>
    <w:rsid w:val="00700A99"/>
    <w:rsid w:val="007010F1"/>
    <w:rsid w:val="00701174"/>
    <w:rsid w:val="00701573"/>
    <w:rsid w:val="007019D0"/>
    <w:rsid w:val="00701A1E"/>
    <w:rsid w:val="00702084"/>
    <w:rsid w:val="007022B6"/>
    <w:rsid w:val="007024D0"/>
    <w:rsid w:val="00702BBF"/>
    <w:rsid w:val="00702E2F"/>
    <w:rsid w:val="00702EF2"/>
    <w:rsid w:val="00702EF6"/>
    <w:rsid w:val="00702F01"/>
    <w:rsid w:val="00703107"/>
    <w:rsid w:val="00703182"/>
    <w:rsid w:val="007034F8"/>
    <w:rsid w:val="0070395A"/>
    <w:rsid w:val="00703DF9"/>
    <w:rsid w:val="00703FF9"/>
    <w:rsid w:val="0070418B"/>
    <w:rsid w:val="00704457"/>
    <w:rsid w:val="00704714"/>
    <w:rsid w:val="007049B5"/>
    <w:rsid w:val="00704FAF"/>
    <w:rsid w:val="00705211"/>
    <w:rsid w:val="007055A0"/>
    <w:rsid w:val="007055C6"/>
    <w:rsid w:val="00705B50"/>
    <w:rsid w:val="00705DD3"/>
    <w:rsid w:val="00705E87"/>
    <w:rsid w:val="00706004"/>
    <w:rsid w:val="007062DF"/>
    <w:rsid w:val="007067A9"/>
    <w:rsid w:val="00706AA0"/>
    <w:rsid w:val="00706AC5"/>
    <w:rsid w:val="00706B18"/>
    <w:rsid w:val="00706BAA"/>
    <w:rsid w:val="00706F54"/>
    <w:rsid w:val="0070702B"/>
    <w:rsid w:val="007072F8"/>
    <w:rsid w:val="00707317"/>
    <w:rsid w:val="00707351"/>
    <w:rsid w:val="007076A4"/>
    <w:rsid w:val="0070780F"/>
    <w:rsid w:val="00707F77"/>
    <w:rsid w:val="00710228"/>
    <w:rsid w:val="0071023B"/>
    <w:rsid w:val="00710512"/>
    <w:rsid w:val="00710588"/>
    <w:rsid w:val="00711060"/>
    <w:rsid w:val="0071115B"/>
    <w:rsid w:val="007118B9"/>
    <w:rsid w:val="00711E80"/>
    <w:rsid w:val="0071215F"/>
    <w:rsid w:val="007128C0"/>
    <w:rsid w:val="00712D04"/>
    <w:rsid w:val="00713168"/>
    <w:rsid w:val="00713426"/>
    <w:rsid w:val="00713709"/>
    <w:rsid w:val="00713D36"/>
    <w:rsid w:val="007144A4"/>
    <w:rsid w:val="00714744"/>
    <w:rsid w:val="00714B14"/>
    <w:rsid w:val="00714E77"/>
    <w:rsid w:val="00714F6C"/>
    <w:rsid w:val="007155E1"/>
    <w:rsid w:val="0071576B"/>
    <w:rsid w:val="007158F8"/>
    <w:rsid w:val="00715965"/>
    <w:rsid w:val="007159A6"/>
    <w:rsid w:val="00715C65"/>
    <w:rsid w:val="00716341"/>
    <w:rsid w:val="0071675D"/>
    <w:rsid w:val="007169C2"/>
    <w:rsid w:val="00716DAF"/>
    <w:rsid w:val="00717306"/>
    <w:rsid w:val="00717341"/>
    <w:rsid w:val="00717442"/>
    <w:rsid w:val="00717486"/>
    <w:rsid w:val="007174A8"/>
    <w:rsid w:val="00717561"/>
    <w:rsid w:val="0071761A"/>
    <w:rsid w:val="0071792C"/>
    <w:rsid w:val="00717988"/>
    <w:rsid w:val="00717B40"/>
    <w:rsid w:val="00720306"/>
    <w:rsid w:val="0072033F"/>
    <w:rsid w:val="007204FE"/>
    <w:rsid w:val="007205CD"/>
    <w:rsid w:val="00721024"/>
    <w:rsid w:val="00721201"/>
    <w:rsid w:val="0072150D"/>
    <w:rsid w:val="00721556"/>
    <w:rsid w:val="0072176B"/>
    <w:rsid w:val="00721AA3"/>
    <w:rsid w:val="00721FE6"/>
    <w:rsid w:val="007224B3"/>
    <w:rsid w:val="00722679"/>
    <w:rsid w:val="007226EC"/>
    <w:rsid w:val="007227C9"/>
    <w:rsid w:val="00722C37"/>
    <w:rsid w:val="00722C7E"/>
    <w:rsid w:val="00722C95"/>
    <w:rsid w:val="00722F04"/>
    <w:rsid w:val="00723159"/>
    <w:rsid w:val="0072317D"/>
    <w:rsid w:val="007238E1"/>
    <w:rsid w:val="00723E3D"/>
    <w:rsid w:val="007240B8"/>
    <w:rsid w:val="00724343"/>
    <w:rsid w:val="00724401"/>
    <w:rsid w:val="0072475E"/>
    <w:rsid w:val="00724772"/>
    <w:rsid w:val="00724A52"/>
    <w:rsid w:val="00724CBA"/>
    <w:rsid w:val="00724DDC"/>
    <w:rsid w:val="00725667"/>
    <w:rsid w:val="00725DE5"/>
    <w:rsid w:val="00726066"/>
    <w:rsid w:val="0072607E"/>
    <w:rsid w:val="00726086"/>
    <w:rsid w:val="0072648C"/>
    <w:rsid w:val="00726807"/>
    <w:rsid w:val="00726F10"/>
    <w:rsid w:val="007271E1"/>
    <w:rsid w:val="00727547"/>
    <w:rsid w:val="007275DB"/>
    <w:rsid w:val="0072774C"/>
    <w:rsid w:val="00727BE2"/>
    <w:rsid w:val="007302DA"/>
    <w:rsid w:val="00730491"/>
    <w:rsid w:val="007307BC"/>
    <w:rsid w:val="0073092B"/>
    <w:rsid w:val="00730A00"/>
    <w:rsid w:val="00730CDA"/>
    <w:rsid w:val="00731659"/>
    <w:rsid w:val="00731903"/>
    <w:rsid w:val="00731AF9"/>
    <w:rsid w:val="00731B8E"/>
    <w:rsid w:val="00731CCC"/>
    <w:rsid w:val="00731DA9"/>
    <w:rsid w:val="00731FA7"/>
    <w:rsid w:val="00731FC9"/>
    <w:rsid w:val="007324C7"/>
    <w:rsid w:val="007324CF"/>
    <w:rsid w:val="0073262C"/>
    <w:rsid w:val="007332CB"/>
    <w:rsid w:val="007339AE"/>
    <w:rsid w:val="00733B12"/>
    <w:rsid w:val="00733BCB"/>
    <w:rsid w:val="00733D48"/>
    <w:rsid w:val="00733EF3"/>
    <w:rsid w:val="007343A6"/>
    <w:rsid w:val="00734555"/>
    <w:rsid w:val="00734B6D"/>
    <w:rsid w:val="00734DD2"/>
    <w:rsid w:val="00735046"/>
    <w:rsid w:val="00735171"/>
    <w:rsid w:val="007352D4"/>
    <w:rsid w:val="007355A0"/>
    <w:rsid w:val="00735714"/>
    <w:rsid w:val="00735A01"/>
    <w:rsid w:val="00735F46"/>
    <w:rsid w:val="00736266"/>
    <w:rsid w:val="0073626D"/>
    <w:rsid w:val="00736445"/>
    <w:rsid w:val="0073667A"/>
    <w:rsid w:val="00736753"/>
    <w:rsid w:val="00736876"/>
    <w:rsid w:val="00736884"/>
    <w:rsid w:val="00736A84"/>
    <w:rsid w:val="00736AA5"/>
    <w:rsid w:val="00736B14"/>
    <w:rsid w:val="00736B4E"/>
    <w:rsid w:val="00736C56"/>
    <w:rsid w:val="00736C8A"/>
    <w:rsid w:val="0073705C"/>
    <w:rsid w:val="007373F0"/>
    <w:rsid w:val="00737410"/>
    <w:rsid w:val="0073784B"/>
    <w:rsid w:val="007378C3"/>
    <w:rsid w:val="00737CB1"/>
    <w:rsid w:val="00740085"/>
    <w:rsid w:val="007401BD"/>
    <w:rsid w:val="00740257"/>
    <w:rsid w:val="0074069B"/>
    <w:rsid w:val="007407AF"/>
    <w:rsid w:val="007407CC"/>
    <w:rsid w:val="00740D27"/>
    <w:rsid w:val="007416DF"/>
    <w:rsid w:val="00741870"/>
    <w:rsid w:val="0074192E"/>
    <w:rsid w:val="007419AF"/>
    <w:rsid w:val="00741EBF"/>
    <w:rsid w:val="00741F43"/>
    <w:rsid w:val="00742095"/>
    <w:rsid w:val="007422A7"/>
    <w:rsid w:val="007423F8"/>
    <w:rsid w:val="00742462"/>
    <w:rsid w:val="00742481"/>
    <w:rsid w:val="007428FE"/>
    <w:rsid w:val="00742B3F"/>
    <w:rsid w:val="00742FC5"/>
    <w:rsid w:val="00743129"/>
    <w:rsid w:val="0074388A"/>
    <w:rsid w:val="00744372"/>
    <w:rsid w:val="007444F0"/>
    <w:rsid w:val="00744654"/>
    <w:rsid w:val="0074490F"/>
    <w:rsid w:val="007452F4"/>
    <w:rsid w:val="00745469"/>
    <w:rsid w:val="007454AC"/>
    <w:rsid w:val="00745655"/>
    <w:rsid w:val="007456BA"/>
    <w:rsid w:val="00745AB9"/>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816"/>
    <w:rsid w:val="0074787D"/>
    <w:rsid w:val="00747B5F"/>
    <w:rsid w:val="00747ECE"/>
    <w:rsid w:val="00750177"/>
    <w:rsid w:val="0075019F"/>
    <w:rsid w:val="00750439"/>
    <w:rsid w:val="0075074E"/>
    <w:rsid w:val="00750897"/>
    <w:rsid w:val="00750A55"/>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7A0"/>
    <w:rsid w:val="00753822"/>
    <w:rsid w:val="00753971"/>
    <w:rsid w:val="007539D8"/>
    <w:rsid w:val="00753C02"/>
    <w:rsid w:val="00753D2A"/>
    <w:rsid w:val="00753E22"/>
    <w:rsid w:val="007547D4"/>
    <w:rsid w:val="007548F5"/>
    <w:rsid w:val="0075512B"/>
    <w:rsid w:val="00755381"/>
    <w:rsid w:val="00755832"/>
    <w:rsid w:val="00755A5C"/>
    <w:rsid w:val="00755B50"/>
    <w:rsid w:val="00755D9F"/>
    <w:rsid w:val="00755E09"/>
    <w:rsid w:val="00756513"/>
    <w:rsid w:val="007565CB"/>
    <w:rsid w:val="00756EFE"/>
    <w:rsid w:val="00757B23"/>
    <w:rsid w:val="0076017C"/>
    <w:rsid w:val="007608D7"/>
    <w:rsid w:val="00760E97"/>
    <w:rsid w:val="00760F18"/>
    <w:rsid w:val="0076171C"/>
    <w:rsid w:val="00761C27"/>
    <w:rsid w:val="00761EE6"/>
    <w:rsid w:val="0076254C"/>
    <w:rsid w:val="0076265F"/>
    <w:rsid w:val="00762760"/>
    <w:rsid w:val="00762957"/>
    <w:rsid w:val="00762DB4"/>
    <w:rsid w:val="00762F9B"/>
    <w:rsid w:val="0076312F"/>
    <w:rsid w:val="007631E3"/>
    <w:rsid w:val="007633E1"/>
    <w:rsid w:val="00763520"/>
    <w:rsid w:val="0076362D"/>
    <w:rsid w:val="00763AC8"/>
    <w:rsid w:val="00763CFB"/>
    <w:rsid w:val="00763DA9"/>
    <w:rsid w:val="00763E8B"/>
    <w:rsid w:val="00763FC4"/>
    <w:rsid w:val="00763FDC"/>
    <w:rsid w:val="00764014"/>
    <w:rsid w:val="007640D3"/>
    <w:rsid w:val="00764159"/>
    <w:rsid w:val="00764285"/>
    <w:rsid w:val="007645BB"/>
    <w:rsid w:val="007645E7"/>
    <w:rsid w:val="007646A3"/>
    <w:rsid w:val="00764831"/>
    <w:rsid w:val="00764B89"/>
    <w:rsid w:val="00764EBD"/>
    <w:rsid w:val="00765107"/>
    <w:rsid w:val="007651A7"/>
    <w:rsid w:val="00765219"/>
    <w:rsid w:val="00765408"/>
    <w:rsid w:val="0076582C"/>
    <w:rsid w:val="00765853"/>
    <w:rsid w:val="00765955"/>
    <w:rsid w:val="00765FC8"/>
    <w:rsid w:val="00766357"/>
    <w:rsid w:val="00766551"/>
    <w:rsid w:val="007669F8"/>
    <w:rsid w:val="00766A20"/>
    <w:rsid w:val="00766BE5"/>
    <w:rsid w:val="00766F81"/>
    <w:rsid w:val="00767636"/>
    <w:rsid w:val="0076772E"/>
    <w:rsid w:val="00767A59"/>
    <w:rsid w:val="00767EE0"/>
    <w:rsid w:val="00767F3F"/>
    <w:rsid w:val="007700D9"/>
    <w:rsid w:val="00770260"/>
    <w:rsid w:val="007702BB"/>
    <w:rsid w:val="00770A12"/>
    <w:rsid w:val="00770B1A"/>
    <w:rsid w:val="00770CA3"/>
    <w:rsid w:val="00770CEA"/>
    <w:rsid w:val="00770D50"/>
    <w:rsid w:val="0077130D"/>
    <w:rsid w:val="00771345"/>
    <w:rsid w:val="00771392"/>
    <w:rsid w:val="007715B1"/>
    <w:rsid w:val="00771987"/>
    <w:rsid w:val="00771F1F"/>
    <w:rsid w:val="0077214B"/>
    <w:rsid w:val="007727B5"/>
    <w:rsid w:val="007728E6"/>
    <w:rsid w:val="00772C65"/>
    <w:rsid w:val="007733CB"/>
    <w:rsid w:val="00773442"/>
    <w:rsid w:val="007734CD"/>
    <w:rsid w:val="00773773"/>
    <w:rsid w:val="00773E1A"/>
    <w:rsid w:val="00773FEA"/>
    <w:rsid w:val="007741CF"/>
    <w:rsid w:val="00774593"/>
    <w:rsid w:val="0077472A"/>
    <w:rsid w:val="00774D8F"/>
    <w:rsid w:val="00775041"/>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6A9"/>
    <w:rsid w:val="00777C3C"/>
    <w:rsid w:val="0078030C"/>
    <w:rsid w:val="007806D8"/>
    <w:rsid w:val="007806FD"/>
    <w:rsid w:val="00780A8B"/>
    <w:rsid w:val="00780DC4"/>
    <w:rsid w:val="00780E00"/>
    <w:rsid w:val="00780FCD"/>
    <w:rsid w:val="0078109D"/>
    <w:rsid w:val="0078133A"/>
    <w:rsid w:val="007818F8"/>
    <w:rsid w:val="00781963"/>
    <w:rsid w:val="00781A41"/>
    <w:rsid w:val="00781E9E"/>
    <w:rsid w:val="007822A2"/>
    <w:rsid w:val="007828DD"/>
    <w:rsid w:val="00782E4E"/>
    <w:rsid w:val="00783086"/>
    <w:rsid w:val="00783154"/>
    <w:rsid w:val="00783366"/>
    <w:rsid w:val="007835C0"/>
    <w:rsid w:val="0078368A"/>
    <w:rsid w:val="00783AC2"/>
    <w:rsid w:val="00783FC7"/>
    <w:rsid w:val="00784463"/>
    <w:rsid w:val="007844ED"/>
    <w:rsid w:val="00784790"/>
    <w:rsid w:val="00784A4E"/>
    <w:rsid w:val="00784B69"/>
    <w:rsid w:val="00784D01"/>
    <w:rsid w:val="007860F3"/>
    <w:rsid w:val="007860F4"/>
    <w:rsid w:val="007863BB"/>
    <w:rsid w:val="00786C1B"/>
    <w:rsid w:val="00787250"/>
    <w:rsid w:val="0078786B"/>
    <w:rsid w:val="007878D3"/>
    <w:rsid w:val="0079036A"/>
    <w:rsid w:val="0079038F"/>
    <w:rsid w:val="00790399"/>
    <w:rsid w:val="007908C0"/>
    <w:rsid w:val="00790A12"/>
    <w:rsid w:val="00790AFD"/>
    <w:rsid w:val="00790B19"/>
    <w:rsid w:val="00790BE7"/>
    <w:rsid w:val="00790C26"/>
    <w:rsid w:val="00790F90"/>
    <w:rsid w:val="00791429"/>
    <w:rsid w:val="00791787"/>
    <w:rsid w:val="007918B3"/>
    <w:rsid w:val="00791F2F"/>
    <w:rsid w:val="007922EA"/>
    <w:rsid w:val="007924CA"/>
    <w:rsid w:val="00792636"/>
    <w:rsid w:val="00792AD8"/>
    <w:rsid w:val="0079342D"/>
    <w:rsid w:val="0079378D"/>
    <w:rsid w:val="007939DA"/>
    <w:rsid w:val="0079416C"/>
    <w:rsid w:val="007942DD"/>
    <w:rsid w:val="00794579"/>
    <w:rsid w:val="00794598"/>
    <w:rsid w:val="007947C0"/>
    <w:rsid w:val="00794806"/>
    <w:rsid w:val="00794887"/>
    <w:rsid w:val="00794AA9"/>
    <w:rsid w:val="00795600"/>
    <w:rsid w:val="00795BDB"/>
    <w:rsid w:val="00795C83"/>
    <w:rsid w:val="00796D54"/>
    <w:rsid w:val="00796F2E"/>
    <w:rsid w:val="00796FB2"/>
    <w:rsid w:val="00797010"/>
    <w:rsid w:val="007970A1"/>
    <w:rsid w:val="00797166"/>
    <w:rsid w:val="007972CD"/>
    <w:rsid w:val="00797502"/>
    <w:rsid w:val="00797722"/>
    <w:rsid w:val="0079782B"/>
    <w:rsid w:val="00797BB3"/>
    <w:rsid w:val="00797F5D"/>
    <w:rsid w:val="007A040F"/>
    <w:rsid w:val="007A05A6"/>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935"/>
    <w:rsid w:val="007A2D28"/>
    <w:rsid w:val="007A2F46"/>
    <w:rsid w:val="007A2F9F"/>
    <w:rsid w:val="007A2FC3"/>
    <w:rsid w:val="007A34BB"/>
    <w:rsid w:val="007A3654"/>
    <w:rsid w:val="007A38D2"/>
    <w:rsid w:val="007A3D89"/>
    <w:rsid w:val="007A40AB"/>
    <w:rsid w:val="007A42A9"/>
    <w:rsid w:val="007A42E8"/>
    <w:rsid w:val="007A4558"/>
    <w:rsid w:val="007A4593"/>
    <w:rsid w:val="007A4B91"/>
    <w:rsid w:val="007A4CA0"/>
    <w:rsid w:val="007A4FF6"/>
    <w:rsid w:val="007A5338"/>
    <w:rsid w:val="007A5341"/>
    <w:rsid w:val="007A57ED"/>
    <w:rsid w:val="007A58E5"/>
    <w:rsid w:val="007A5C2E"/>
    <w:rsid w:val="007A5C72"/>
    <w:rsid w:val="007A5CDB"/>
    <w:rsid w:val="007A5E6E"/>
    <w:rsid w:val="007A624E"/>
    <w:rsid w:val="007A634B"/>
    <w:rsid w:val="007A7B93"/>
    <w:rsid w:val="007A7BC6"/>
    <w:rsid w:val="007A7E7B"/>
    <w:rsid w:val="007A7EFF"/>
    <w:rsid w:val="007B04C6"/>
    <w:rsid w:val="007B0532"/>
    <w:rsid w:val="007B0CDE"/>
    <w:rsid w:val="007B10EE"/>
    <w:rsid w:val="007B11DA"/>
    <w:rsid w:val="007B1532"/>
    <w:rsid w:val="007B173E"/>
    <w:rsid w:val="007B19D5"/>
    <w:rsid w:val="007B1C8B"/>
    <w:rsid w:val="007B1C98"/>
    <w:rsid w:val="007B20E4"/>
    <w:rsid w:val="007B22D8"/>
    <w:rsid w:val="007B24F9"/>
    <w:rsid w:val="007B28A9"/>
    <w:rsid w:val="007B3BF7"/>
    <w:rsid w:val="007B3E80"/>
    <w:rsid w:val="007B434C"/>
    <w:rsid w:val="007B456F"/>
    <w:rsid w:val="007B485A"/>
    <w:rsid w:val="007B490C"/>
    <w:rsid w:val="007B4F2F"/>
    <w:rsid w:val="007B5407"/>
    <w:rsid w:val="007B57DE"/>
    <w:rsid w:val="007B5C2B"/>
    <w:rsid w:val="007B5EE5"/>
    <w:rsid w:val="007B5F4A"/>
    <w:rsid w:val="007B6146"/>
    <w:rsid w:val="007B638B"/>
    <w:rsid w:val="007B6606"/>
    <w:rsid w:val="007B680A"/>
    <w:rsid w:val="007B687D"/>
    <w:rsid w:val="007B6BAB"/>
    <w:rsid w:val="007B6BF6"/>
    <w:rsid w:val="007B6C07"/>
    <w:rsid w:val="007B72BB"/>
    <w:rsid w:val="007B7349"/>
    <w:rsid w:val="007B7413"/>
    <w:rsid w:val="007B744E"/>
    <w:rsid w:val="007B74D2"/>
    <w:rsid w:val="007B7540"/>
    <w:rsid w:val="007B77F3"/>
    <w:rsid w:val="007B780D"/>
    <w:rsid w:val="007B7C30"/>
    <w:rsid w:val="007B7FFD"/>
    <w:rsid w:val="007C0122"/>
    <w:rsid w:val="007C023A"/>
    <w:rsid w:val="007C041F"/>
    <w:rsid w:val="007C0B17"/>
    <w:rsid w:val="007C0E81"/>
    <w:rsid w:val="007C0ECD"/>
    <w:rsid w:val="007C1266"/>
    <w:rsid w:val="007C1302"/>
    <w:rsid w:val="007C13FC"/>
    <w:rsid w:val="007C1577"/>
    <w:rsid w:val="007C1CE5"/>
    <w:rsid w:val="007C207E"/>
    <w:rsid w:val="007C2098"/>
    <w:rsid w:val="007C2309"/>
    <w:rsid w:val="007C23D2"/>
    <w:rsid w:val="007C2860"/>
    <w:rsid w:val="007C2ADD"/>
    <w:rsid w:val="007C2BC3"/>
    <w:rsid w:val="007C2DC7"/>
    <w:rsid w:val="007C2DF4"/>
    <w:rsid w:val="007C2E62"/>
    <w:rsid w:val="007C31D1"/>
    <w:rsid w:val="007C3671"/>
    <w:rsid w:val="007C36C8"/>
    <w:rsid w:val="007C3FCB"/>
    <w:rsid w:val="007C4519"/>
    <w:rsid w:val="007C4666"/>
    <w:rsid w:val="007C49F6"/>
    <w:rsid w:val="007C5009"/>
    <w:rsid w:val="007C54BA"/>
    <w:rsid w:val="007C58FE"/>
    <w:rsid w:val="007C5D5B"/>
    <w:rsid w:val="007C619B"/>
    <w:rsid w:val="007C6284"/>
    <w:rsid w:val="007C6512"/>
    <w:rsid w:val="007C6565"/>
    <w:rsid w:val="007C6608"/>
    <w:rsid w:val="007C6844"/>
    <w:rsid w:val="007C6AFC"/>
    <w:rsid w:val="007C6FF9"/>
    <w:rsid w:val="007C711D"/>
    <w:rsid w:val="007C734B"/>
    <w:rsid w:val="007C74C2"/>
    <w:rsid w:val="007C768E"/>
    <w:rsid w:val="007C7847"/>
    <w:rsid w:val="007C785C"/>
    <w:rsid w:val="007C7945"/>
    <w:rsid w:val="007C7BD0"/>
    <w:rsid w:val="007D0151"/>
    <w:rsid w:val="007D0157"/>
    <w:rsid w:val="007D019F"/>
    <w:rsid w:val="007D01D7"/>
    <w:rsid w:val="007D04A9"/>
    <w:rsid w:val="007D0779"/>
    <w:rsid w:val="007D093E"/>
    <w:rsid w:val="007D0B67"/>
    <w:rsid w:val="007D136E"/>
    <w:rsid w:val="007D1403"/>
    <w:rsid w:val="007D1462"/>
    <w:rsid w:val="007D1680"/>
    <w:rsid w:val="007D16C4"/>
    <w:rsid w:val="007D1C1E"/>
    <w:rsid w:val="007D2493"/>
    <w:rsid w:val="007D25B7"/>
    <w:rsid w:val="007D28F5"/>
    <w:rsid w:val="007D2973"/>
    <w:rsid w:val="007D2B83"/>
    <w:rsid w:val="007D2C72"/>
    <w:rsid w:val="007D2F2A"/>
    <w:rsid w:val="007D34B0"/>
    <w:rsid w:val="007D35CC"/>
    <w:rsid w:val="007D3898"/>
    <w:rsid w:val="007D43DF"/>
    <w:rsid w:val="007D4739"/>
    <w:rsid w:val="007D49DA"/>
    <w:rsid w:val="007D4BA0"/>
    <w:rsid w:val="007D501C"/>
    <w:rsid w:val="007D5946"/>
    <w:rsid w:val="007D5A55"/>
    <w:rsid w:val="007D63C3"/>
    <w:rsid w:val="007D640D"/>
    <w:rsid w:val="007D64B0"/>
    <w:rsid w:val="007D66F3"/>
    <w:rsid w:val="007D69A5"/>
    <w:rsid w:val="007D6C4A"/>
    <w:rsid w:val="007D6C7A"/>
    <w:rsid w:val="007D6E87"/>
    <w:rsid w:val="007D712C"/>
    <w:rsid w:val="007D717D"/>
    <w:rsid w:val="007D7647"/>
    <w:rsid w:val="007D7BBC"/>
    <w:rsid w:val="007E011E"/>
    <w:rsid w:val="007E0290"/>
    <w:rsid w:val="007E047E"/>
    <w:rsid w:val="007E0EEC"/>
    <w:rsid w:val="007E0EF0"/>
    <w:rsid w:val="007E11EB"/>
    <w:rsid w:val="007E1455"/>
    <w:rsid w:val="007E16C8"/>
    <w:rsid w:val="007E1714"/>
    <w:rsid w:val="007E1A5B"/>
    <w:rsid w:val="007E2211"/>
    <w:rsid w:val="007E22BF"/>
    <w:rsid w:val="007E24C9"/>
    <w:rsid w:val="007E280B"/>
    <w:rsid w:val="007E2C19"/>
    <w:rsid w:val="007E2CC4"/>
    <w:rsid w:val="007E3208"/>
    <w:rsid w:val="007E360B"/>
    <w:rsid w:val="007E3960"/>
    <w:rsid w:val="007E3A95"/>
    <w:rsid w:val="007E3BCD"/>
    <w:rsid w:val="007E3C61"/>
    <w:rsid w:val="007E3FB4"/>
    <w:rsid w:val="007E44BD"/>
    <w:rsid w:val="007E4A12"/>
    <w:rsid w:val="007E4C21"/>
    <w:rsid w:val="007E4EF6"/>
    <w:rsid w:val="007E5158"/>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701"/>
    <w:rsid w:val="007E79EA"/>
    <w:rsid w:val="007F01B8"/>
    <w:rsid w:val="007F0256"/>
    <w:rsid w:val="007F049F"/>
    <w:rsid w:val="007F0604"/>
    <w:rsid w:val="007F0C7A"/>
    <w:rsid w:val="007F0DC3"/>
    <w:rsid w:val="007F1514"/>
    <w:rsid w:val="007F15A7"/>
    <w:rsid w:val="007F172D"/>
    <w:rsid w:val="007F18F4"/>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41A3"/>
    <w:rsid w:val="007F4572"/>
    <w:rsid w:val="007F45B1"/>
    <w:rsid w:val="007F4790"/>
    <w:rsid w:val="007F4A40"/>
    <w:rsid w:val="007F4B39"/>
    <w:rsid w:val="007F55ED"/>
    <w:rsid w:val="007F5DE8"/>
    <w:rsid w:val="007F5E32"/>
    <w:rsid w:val="007F5F22"/>
    <w:rsid w:val="007F638A"/>
    <w:rsid w:val="007F65DF"/>
    <w:rsid w:val="007F6705"/>
    <w:rsid w:val="007F675E"/>
    <w:rsid w:val="007F6CBB"/>
    <w:rsid w:val="007F6D53"/>
    <w:rsid w:val="007F6E26"/>
    <w:rsid w:val="007F6E98"/>
    <w:rsid w:val="007F6E9F"/>
    <w:rsid w:val="007F70AB"/>
    <w:rsid w:val="007F7296"/>
    <w:rsid w:val="007F7AE2"/>
    <w:rsid w:val="007F7BCF"/>
    <w:rsid w:val="007F7FC6"/>
    <w:rsid w:val="00800040"/>
    <w:rsid w:val="00800160"/>
    <w:rsid w:val="008003E7"/>
    <w:rsid w:val="00800D8A"/>
    <w:rsid w:val="008011D7"/>
    <w:rsid w:val="008011EA"/>
    <w:rsid w:val="008012A7"/>
    <w:rsid w:val="0080147F"/>
    <w:rsid w:val="00801582"/>
    <w:rsid w:val="00801939"/>
    <w:rsid w:val="00802188"/>
    <w:rsid w:val="0080243C"/>
    <w:rsid w:val="008024B9"/>
    <w:rsid w:val="0080318A"/>
    <w:rsid w:val="00803324"/>
    <w:rsid w:val="0080345B"/>
    <w:rsid w:val="00803649"/>
    <w:rsid w:val="00803819"/>
    <w:rsid w:val="00803CF1"/>
    <w:rsid w:val="00804011"/>
    <w:rsid w:val="0080432C"/>
    <w:rsid w:val="00804440"/>
    <w:rsid w:val="0080478B"/>
    <w:rsid w:val="00804B5F"/>
    <w:rsid w:val="00805662"/>
    <w:rsid w:val="008058D2"/>
    <w:rsid w:val="00805EB6"/>
    <w:rsid w:val="0080623E"/>
    <w:rsid w:val="008062B3"/>
    <w:rsid w:val="008062E1"/>
    <w:rsid w:val="00806636"/>
    <w:rsid w:val="0080670E"/>
    <w:rsid w:val="0080680B"/>
    <w:rsid w:val="00806819"/>
    <w:rsid w:val="00806BF7"/>
    <w:rsid w:val="00807393"/>
    <w:rsid w:val="00807DAF"/>
    <w:rsid w:val="0081101D"/>
    <w:rsid w:val="008112B3"/>
    <w:rsid w:val="00811690"/>
    <w:rsid w:val="00811724"/>
    <w:rsid w:val="00811752"/>
    <w:rsid w:val="008117D5"/>
    <w:rsid w:val="00811BF2"/>
    <w:rsid w:val="00811E46"/>
    <w:rsid w:val="008126ED"/>
    <w:rsid w:val="00812C22"/>
    <w:rsid w:val="00812F3D"/>
    <w:rsid w:val="00813184"/>
    <w:rsid w:val="00813254"/>
    <w:rsid w:val="0081335D"/>
    <w:rsid w:val="0081350F"/>
    <w:rsid w:val="00813DD8"/>
    <w:rsid w:val="00813ED0"/>
    <w:rsid w:val="008143CB"/>
    <w:rsid w:val="00814413"/>
    <w:rsid w:val="0081485B"/>
    <w:rsid w:val="008149BE"/>
    <w:rsid w:val="0081516E"/>
    <w:rsid w:val="00815326"/>
    <w:rsid w:val="008153AE"/>
    <w:rsid w:val="008158E0"/>
    <w:rsid w:val="00815AD8"/>
    <w:rsid w:val="0081695D"/>
    <w:rsid w:val="00816CFB"/>
    <w:rsid w:val="00816DCA"/>
    <w:rsid w:val="00817B8E"/>
    <w:rsid w:val="00820879"/>
    <w:rsid w:val="00821178"/>
    <w:rsid w:val="00821311"/>
    <w:rsid w:val="008214F6"/>
    <w:rsid w:val="008215B6"/>
    <w:rsid w:val="00821622"/>
    <w:rsid w:val="008217E8"/>
    <w:rsid w:val="00821AAA"/>
    <w:rsid w:val="00821B30"/>
    <w:rsid w:val="00821F6B"/>
    <w:rsid w:val="0082203E"/>
    <w:rsid w:val="00822212"/>
    <w:rsid w:val="008223D5"/>
    <w:rsid w:val="008223F1"/>
    <w:rsid w:val="0082252D"/>
    <w:rsid w:val="008229F2"/>
    <w:rsid w:val="00822A8B"/>
    <w:rsid w:val="00822C9D"/>
    <w:rsid w:val="00822CBF"/>
    <w:rsid w:val="00822E96"/>
    <w:rsid w:val="00822FC5"/>
    <w:rsid w:val="008231C9"/>
    <w:rsid w:val="00823731"/>
    <w:rsid w:val="00823BCA"/>
    <w:rsid w:val="00823DCC"/>
    <w:rsid w:val="008242AE"/>
    <w:rsid w:val="008249AA"/>
    <w:rsid w:val="0082574B"/>
    <w:rsid w:val="0082587C"/>
    <w:rsid w:val="00825A47"/>
    <w:rsid w:val="00825C25"/>
    <w:rsid w:val="0082607B"/>
    <w:rsid w:val="008264F1"/>
    <w:rsid w:val="0082654D"/>
    <w:rsid w:val="008267AE"/>
    <w:rsid w:val="00826B0D"/>
    <w:rsid w:val="00826B75"/>
    <w:rsid w:val="00826B86"/>
    <w:rsid w:val="00826C96"/>
    <w:rsid w:val="00827198"/>
    <w:rsid w:val="00827242"/>
    <w:rsid w:val="00827464"/>
    <w:rsid w:val="00827476"/>
    <w:rsid w:val="00827941"/>
    <w:rsid w:val="00827DF7"/>
    <w:rsid w:val="008303D6"/>
    <w:rsid w:val="00830653"/>
    <w:rsid w:val="008306D9"/>
    <w:rsid w:val="0083072B"/>
    <w:rsid w:val="00830733"/>
    <w:rsid w:val="00830B42"/>
    <w:rsid w:val="00830CE7"/>
    <w:rsid w:val="00830D6B"/>
    <w:rsid w:val="00830D9C"/>
    <w:rsid w:val="00830EA5"/>
    <w:rsid w:val="00830F72"/>
    <w:rsid w:val="00831217"/>
    <w:rsid w:val="008313EB"/>
    <w:rsid w:val="00831585"/>
    <w:rsid w:val="00831873"/>
    <w:rsid w:val="00831A20"/>
    <w:rsid w:val="00831A5E"/>
    <w:rsid w:val="00831BB5"/>
    <w:rsid w:val="00831C33"/>
    <w:rsid w:val="00831CCB"/>
    <w:rsid w:val="00831CF6"/>
    <w:rsid w:val="00831DB0"/>
    <w:rsid w:val="00832031"/>
    <w:rsid w:val="0083260C"/>
    <w:rsid w:val="00832B2F"/>
    <w:rsid w:val="008330ED"/>
    <w:rsid w:val="008332C8"/>
    <w:rsid w:val="008333CD"/>
    <w:rsid w:val="0083350D"/>
    <w:rsid w:val="00833705"/>
    <w:rsid w:val="00833EC5"/>
    <w:rsid w:val="00833ED2"/>
    <w:rsid w:val="00834671"/>
    <w:rsid w:val="00834868"/>
    <w:rsid w:val="00834883"/>
    <w:rsid w:val="00834A04"/>
    <w:rsid w:val="00834A62"/>
    <w:rsid w:val="00834BD2"/>
    <w:rsid w:val="008351FA"/>
    <w:rsid w:val="008354F0"/>
    <w:rsid w:val="00835740"/>
    <w:rsid w:val="00835754"/>
    <w:rsid w:val="00835F5C"/>
    <w:rsid w:val="0083605A"/>
    <w:rsid w:val="00836112"/>
    <w:rsid w:val="00836757"/>
    <w:rsid w:val="00840019"/>
    <w:rsid w:val="008402EC"/>
    <w:rsid w:val="008409CA"/>
    <w:rsid w:val="00840ACA"/>
    <w:rsid w:val="00840D6F"/>
    <w:rsid w:val="008410ED"/>
    <w:rsid w:val="00841678"/>
    <w:rsid w:val="008416C7"/>
    <w:rsid w:val="00841AD3"/>
    <w:rsid w:val="00841E16"/>
    <w:rsid w:val="008422CB"/>
    <w:rsid w:val="008423F5"/>
    <w:rsid w:val="00842C5F"/>
    <w:rsid w:val="0084315C"/>
    <w:rsid w:val="0084352A"/>
    <w:rsid w:val="0084357F"/>
    <w:rsid w:val="008436A1"/>
    <w:rsid w:val="008436CA"/>
    <w:rsid w:val="008438FF"/>
    <w:rsid w:val="00843AEB"/>
    <w:rsid w:val="00843C80"/>
    <w:rsid w:val="0084408F"/>
    <w:rsid w:val="00844189"/>
    <w:rsid w:val="00844246"/>
    <w:rsid w:val="00844251"/>
    <w:rsid w:val="00844578"/>
    <w:rsid w:val="008449B0"/>
    <w:rsid w:val="00844B47"/>
    <w:rsid w:val="00844CE3"/>
    <w:rsid w:val="0084511E"/>
    <w:rsid w:val="0084512C"/>
    <w:rsid w:val="008452D0"/>
    <w:rsid w:val="00845454"/>
    <w:rsid w:val="00845646"/>
    <w:rsid w:val="00845BD8"/>
    <w:rsid w:val="008462C3"/>
    <w:rsid w:val="008462FB"/>
    <w:rsid w:val="00846461"/>
    <w:rsid w:val="0084649A"/>
    <w:rsid w:val="008465B9"/>
    <w:rsid w:val="00846957"/>
    <w:rsid w:val="00846978"/>
    <w:rsid w:val="00846A23"/>
    <w:rsid w:val="00846E1A"/>
    <w:rsid w:val="0084749E"/>
    <w:rsid w:val="008474D9"/>
    <w:rsid w:val="00847502"/>
    <w:rsid w:val="0084757B"/>
    <w:rsid w:val="0084759A"/>
    <w:rsid w:val="008476E7"/>
    <w:rsid w:val="00847913"/>
    <w:rsid w:val="00847CCB"/>
    <w:rsid w:val="00847F11"/>
    <w:rsid w:val="00847F25"/>
    <w:rsid w:val="008501FE"/>
    <w:rsid w:val="008502DA"/>
    <w:rsid w:val="008506C5"/>
    <w:rsid w:val="0085079D"/>
    <w:rsid w:val="00850823"/>
    <w:rsid w:val="008508DF"/>
    <w:rsid w:val="00850998"/>
    <w:rsid w:val="00850A64"/>
    <w:rsid w:val="00850C3F"/>
    <w:rsid w:val="00850D58"/>
    <w:rsid w:val="00850F67"/>
    <w:rsid w:val="0085105B"/>
    <w:rsid w:val="00851185"/>
    <w:rsid w:val="0085131B"/>
    <w:rsid w:val="00851525"/>
    <w:rsid w:val="00851D82"/>
    <w:rsid w:val="00851EE1"/>
    <w:rsid w:val="0085201A"/>
    <w:rsid w:val="008524E3"/>
    <w:rsid w:val="008526FB"/>
    <w:rsid w:val="00852C11"/>
    <w:rsid w:val="00852C86"/>
    <w:rsid w:val="00852F2A"/>
    <w:rsid w:val="0085307E"/>
    <w:rsid w:val="00853453"/>
    <w:rsid w:val="0085392E"/>
    <w:rsid w:val="00853ABF"/>
    <w:rsid w:val="008540B2"/>
    <w:rsid w:val="00854184"/>
    <w:rsid w:val="00854473"/>
    <w:rsid w:val="00854778"/>
    <w:rsid w:val="008549F8"/>
    <w:rsid w:val="00854A52"/>
    <w:rsid w:val="00854AB7"/>
    <w:rsid w:val="00854AFB"/>
    <w:rsid w:val="00854B95"/>
    <w:rsid w:val="00854E7E"/>
    <w:rsid w:val="0085542A"/>
    <w:rsid w:val="00855AF6"/>
    <w:rsid w:val="008563D7"/>
    <w:rsid w:val="0085644F"/>
    <w:rsid w:val="008566EC"/>
    <w:rsid w:val="00856877"/>
    <w:rsid w:val="008569BD"/>
    <w:rsid w:val="00856BD7"/>
    <w:rsid w:val="00856CCB"/>
    <w:rsid w:val="00856D9A"/>
    <w:rsid w:val="0085726A"/>
    <w:rsid w:val="008573A2"/>
    <w:rsid w:val="008577BB"/>
    <w:rsid w:val="008578D5"/>
    <w:rsid w:val="008578FE"/>
    <w:rsid w:val="00857CED"/>
    <w:rsid w:val="00857D01"/>
    <w:rsid w:val="00860190"/>
    <w:rsid w:val="008601BC"/>
    <w:rsid w:val="00860523"/>
    <w:rsid w:val="00860936"/>
    <w:rsid w:val="0086094D"/>
    <w:rsid w:val="0086117F"/>
    <w:rsid w:val="008611CD"/>
    <w:rsid w:val="008612D7"/>
    <w:rsid w:val="0086199A"/>
    <w:rsid w:val="00861C1B"/>
    <w:rsid w:val="00861FDF"/>
    <w:rsid w:val="008620E6"/>
    <w:rsid w:val="0086253E"/>
    <w:rsid w:val="008627E1"/>
    <w:rsid w:val="00862F19"/>
    <w:rsid w:val="00863044"/>
    <w:rsid w:val="008635F7"/>
    <w:rsid w:val="00864118"/>
    <w:rsid w:val="008645DB"/>
    <w:rsid w:val="0086479A"/>
    <w:rsid w:val="008647F3"/>
    <w:rsid w:val="00864A4C"/>
    <w:rsid w:val="00865407"/>
    <w:rsid w:val="008654C3"/>
    <w:rsid w:val="008658CC"/>
    <w:rsid w:val="0086595A"/>
    <w:rsid w:val="00865AA0"/>
    <w:rsid w:val="00865B0E"/>
    <w:rsid w:val="00865B8B"/>
    <w:rsid w:val="00866896"/>
    <w:rsid w:val="00866A73"/>
    <w:rsid w:val="00866B7A"/>
    <w:rsid w:val="00867255"/>
    <w:rsid w:val="008674A5"/>
    <w:rsid w:val="008678CB"/>
    <w:rsid w:val="0086798E"/>
    <w:rsid w:val="00867A0B"/>
    <w:rsid w:val="00867A40"/>
    <w:rsid w:val="00867D47"/>
    <w:rsid w:val="00867F89"/>
    <w:rsid w:val="008708F0"/>
    <w:rsid w:val="008709AC"/>
    <w:rsid w:val="00870B5F"/>
    <w:rsid w:val="008714BE"/>
    <w:rsid w:val="00871659"/>
    <w:rsid w:val="00871764"/>
    <w:rsid w:val="008717C0"/>
    <w:rsid w:val="00871F85"/>
    <w:rsid w:val="008720D4"/>
    <w:rsid w:val="0087217E"/>
    <w:rsid w:val="00872804"/>
    <w:rsid w:val="00872A46"/>
    <w:rsid w:val="00872D1A"/>
    <w:rsid w:val="00872EC3"/>
    <w:rsid w:val="008731A7"/>
    <w:rsid w:val="00873544"/>
    <w:rsid w:val="00873633"/>
    <w:rsid w:val="00873BD5"/>
    <w:rsid w:val="00873CAB"/>
    <w:rsid w:val="008742AD"/>
    <w:rsid w:val="008743DE"/>
    <w:rsid w:val="008746DE"/>
    <w:rsid w:val="008749FA"/>
    <w:rsid w:val="00874D7A"/>
    <w:rsid w:val="008751E6"/>
    <w:rsid w:val="00875817"/>
    <w:rsid w:val="00875B2E"/>
    <w:rsid w:val="00875CDE"/>
    <w:rsid w:val="00875D46"/>
    <w:rsid w:val="00875D58"/>
    <w:rsid w:val="00875DD4"/>
    <w:rsid w:val="00875E11"/>
    <w:rsid w:val="00875FCA"/>
    <w:rsid w:val="00875FF2"/>
    <w:rsid w:val="0087618A"/>
    <w:rsid w:val="008765C9"/>
    <w:rsid w:val="008766DB"/>
    <w:rsid w:val="0087693A"/>
    <w:rsid w:val="00876984"/>
    <w:rsid w:val="00876BAC"/>
    <w:rsid w:val="00876CDC"/>
    <w:rsid w:val="00876D36"/>
    <w:rsid w:val="00876E7E"/>
    <w:rsid w:val="00877329"/>
    <w:rsid w:val="00877638"/>
    <w:rsid w:val="008776C0"/>
    <w:rsid w:val="00877844"/>
    <w:rsid w:val="00877901"/>
    <w:rsid w:val="00877F12"/>
    <w:rsid w:val="008802FD"/>
    <w:rsid w:val="00880528"/>
    <w:rsid w:val="00880A24"/>
    <w:rsid w:val="00880AFC"/>
    <w:rsid w:val="00880C99"/>
    <w:rsid w:val="00880F30"/>
    <w:rsid w:val="00880F3B"/>
    <w:rsid w:val="0088108F"/>
    <w:rsid w:val="008812BB"/>
    <w:rsid w:val="008812FB"/>
    <w:rsid w:val="00881433"/>
    <w:rsid w:val="00881637"/>
    <w:rsid w:val="00881707"/>
    <w:rsid w:val="008819AF"/>
    <w:rsid w:val="00881D66"/>
    <w:rsid w:val="00881E4E"/>
    <w:rsid w:val="00882205"/>
    <w:rsid w:val="00882249"/>
    <w:rsid w:val="00882521"/>
    <w:rsid w:val="008826F4"/>
    <w:rsid w:val="00882A24"/>
    <w:rsid w:val="00882F77"/>
    <w:rsid w:val="00883487"/>
    <w:rsid w:val="0088355F"/>
    <w:rsid w:val="00883669"/>
    <w:rsid w:val="00883980"/>
    <w:rsid w:val="00883A06"/>
    <w:rsid w:val="00883B5C"/>
    <w:rsid w:val="00883BDD"/>
    <w:rsid w:val="00883CF0"/>
    <w:rsid w:val="008841AF"/>
    <w:rsid w:val="00884410"/>
    <w:rsid w:val="00884840"/>
    <w:rsid w:val="00884B69"/>
    <w:rsid w:val="00884B75"/>
    <w:rsid w:val="00884E30"/>
    <w:rsid w:val="00884E6C"/>
    <w:rsid w:val="00885074"/>
    <w:rsid w:val="008859EB"/>
    <w:rsid w:val="00885BB6"/>
    <w:rsid w:val="00885C51"/>
    <w:rsid w:val="00885D1E"/>
    <w:rsid w:val="00885D2A"/>
    <w:rsid w:val="00885E50"/>
    <w:rsid w:val="008861F5"/>
    <w:rsid w:val="008869C7"/>
    <w:rsid w:val="00886E8A"/>
    <w:rsid w:val="008870AE"/>
    <w:rsid w:val="00887129"/>
    <w:rsid w:val="0088728A"/>
    <w:rsid w:val="008877C8"/>
    <w:rsid w:val="008900D9"/>
    <w:rsid w:val="008901DD"/>
    <w:rsid w:val="00890253"/>
    <w:rsid w:val="0089046F"/>
    <w:rsid w:val="0089058B"/>
    <w:rsid w:val="0089062F"/>
    <w:rsid w:val="0089089C"/>
    <w:rsid w:val="00890A04"/>
    <w:rsid w:val="00890A98"/>
    <w:rsid w:val="00890AB0"/>
    <w:rsid w:val="00890F6B"/>
    <w:rsid w:val="00891067"/>
    <w:rsid w:val="008910E5"/>
    <w:rsid w:val="00891487"/>
    <w:rsid w:val="00891B06"/>
    <w:rsid w:val="008926C6"/>
    <w:rsid w:val="00892787"/>
    <w:rsid w:val="008927D2"/>
    <w:rsid w:val="008927D9"/>
    <w:rsid w:val="0089295F"/>
    <w:rsid w:val="00892C3E"/>
    <w:rsid w:val="00892F75"/>
    <w:rsid w:val="0089355D"/>
    <w:rsid w:val="00893E9F"/>
    <w:rsid w:val="008940AE"/>
    <w:rsid w:val="0089429D"/>
    <w:rsid w:val="008942D5"/>
    <w:rsid w:val="008943CA"/>
    <w:rsid w:val="00894421"/>
    <w:rsid w:val="00894847"/>
    <w:rsid w:val="008948FB"/>
    <w:rsid w:val="008952B1"/>
    <w:rsid w:val="0089534A"/>
    <w:rsid w:val="00895757"/>
    <w:rsid w:val="00895870"/>
    <w:rsid w:val="00895AC8"/>
    <w:rsid w:val="00895BB8"/>
    <w:rsid w:val="00895CD6"/>
    <w:rsid w:val="00895CDB"/>
    <w:rsid w:val="00896415"/>
    <w:rsid w:val="00896902"/>
    <w:rsid w:val="00896A98"/>
    <w:rsid w:val="00896B23"/>
    <w:rsid w:val="00896CEC"/>
    <w:rsid w:val="00896F84"/>
    <w:rsid w:val="00897033"/>
    <w:rsid w:val="00897754"/>
    <w:rsid w:val="008977C2"/>
    <w:rsid w:val="00897D1E"/>
    <w:rsid w:val="00897E6C"/>
    <w:rsid w:val="008A033D"/>
    <w:rsid w:val="008A04B0"/>
    <w:rsid w:val="008A0888"/>
    <w:rsid w:val="008A0C28"/>
    <w:rsid w:val="008A1486"/>
    <w:rsid w:val="008A1957"/>
    <w:rsid w:val="008A1E5E"/>
    <w:rsid w:val="008A2288"/>
    <w:rsid w:val="008A298B"/>
    <w:rsid w:val="008A2C5E"/>
    <w:rsid w:val="008A2DE6"/>
    <w:rsid w:val="008A2FBA"/>
    <w:rsid w:val="008A3268"/>
    <w:rsid w:val="008A333F"/>
    <w:rsid w:val="008A3493"/>
    <w:rsid w:val="008A3614"/>
    <w:rsid w:val="008A3632"/>
    <w:rsid w:val="008A3F7A"/>
    <w:rsid w:val="008A4040"/>
    <w:rsid w:val="008A40A4"/>
    <w:rsid w:val="008A40CE"/>
    <w:rsid w:val="008A41F1"/>
    <w:rsid w:val="008A4390"/>
    <w:rsid w:val="008A494F"/>
    <w:rsid w:val="008A49D2"/>
    <w:rsid w:val="008A4A14"/>
    <w:rsid w:val="008A4B2C"/>
    <w:rsid w:val="008A4D18"/>
    <w:rsid w:val="008A4FAC"/>
    <w:rsid w:val="008A4FD7"/>
    <w:rsid w:val="008A5102"/>
    <w:rsid w:val="008A5360"/>
    <w:rsid w:val="008A5435"/>
    <w:rsid w:val="008A5AAE"/>
    <w:rsid w:val="008A5B7E"/>
    <w:rsid w:val="008A5FB7"/>
    <w:rsid w:val="008A6187"/>
    <w:rsid w:val="008A6219"/>
    <w:rsid w:val="008A622F"/>
    <w:rsid w:val="008A6369"/>
    <w:rsid w:val="008A6555"/>
    <w:rsid w:val="008A6731"/>
    <w:rsid w:val="008A6A4C"/>
    <w:rsid w:val="008A6BBA"/>
    <w:rsid w:val="008A6BEA"/>
    <w:rsid w:val="008A6CCE"/>
    <w:rsid w:val="008A71DB"/>
    <w:rsid w:val="008A73EF"/>
    <w:rsid w:val="008A797F"/>
    <w:rsid w:val="008A7DBB"/>
    <w:rsid w:val="008A7E86"/>
    <w:rsid w:val="008A7F6F"/>
    <w:rsid w:val="008B0264"/>
    <w:rsid w:val="008B03E5"/>
    <w:rsid w:val="008B071C"/>
    <w:rsid w:val="008B09EE"/>
    <w:rsid w:val="008B1416"/>
    <w:rsid w:val="008B1636"/>
    <w:rsid w:val="008B18C3"/>
    <w:rsid w:val="008B18CE"/>
    <w:rsid w:val="008B19CA"/>
    <w:rsid w:val="008B1B0F"/>
    <w:rsid w:val="008B1B90"/>
    <w:rsid w:val="008B1B93"/>
    <w:rsid w:val="008B20B2"/>
    <w:rsid w:val="008B2509"/>
    <w:rsid w:val="008B269F"/>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BC4"/>
    <w:rsid w:val="008B6167"/>
    <w:rsid w:val="008B62F4"/>
    <w:rsid w:val="008B64CE"/>
    <w:rsid w:val="008B6C2B"/>
    <w:rsid w:val="008B6CF0"/>
    <w:rsid w:val="008B6D8C"/>
    <w:rsid w:val="008B6DE0"/>
    <w:rsid w:val="008B70FE"/>
    <w:rsid w:val="008B7142"/>
    <w:rsid w:val="008B7236"/>
    <w:rsid w:val="008B75CE"/>
    <w:rsid w:val="008B7656"/>
    <w:rsid w:val="008B7B83"/>
    <w:rsid w:val="008B7BE0"/>
    <w:rsid w:val="008C0040"/>
    <w:rsid w:val="008C028A"/>
    <w:rsid w:val="008C03AB"/>
    <w:rsid w:val="008C05F3"/>
    <w:rsid w:val="008C0AA9"/>
    <w:rsid w:val="008C0B7F"/>
    <w:rsid w:val="008C0BA9"/>
    <w:rsid w:val="008C0E27"/>
    <w:rsid w:val="008C0F92"/>
    <w:rsid w:val="008C1080"/>
    <w:rsid w:val="008C1167"/>
    <w:rsid w:val="008C129E"/>
    <w:rsid w:val="008C131A"/>
    <w:rsid w:val="008C17EE"/>
    <w:rsid w:val="008C186F"/>
    <w:rsid w:val="008C1E1F"/>
    <w:rsid w:val="008C25CC"/>
    <w:rsid w:val="008C28C7"/>
    <w:rsid w:val="008C2BBC"/>
    <w:rsid w:val="008C2CBA"/>
    <w:rsid w:val="008C2D29"/>
    <w:rsid w:val="008C2E49"/>
    <w:rsid w:val="008C2E69"/>
    <w:rsid w:val="008C3006"/>
    <w:rsid w:val="008C3279"/>
    <w:rsid w:val="008C372B"/>
    <w:rsid w:val="008C37BB"/>
    <w:rsid w:val="008C393A"/>
    <w:rsid w:val="008C3DEC"/>
    <w:rsid w:val="008C3FF6"/>
    <w:rsid w:val="008C43E3"/>
    <w:rsid w:val="008C4839"/>
    <w:rsid w:val="008C4969"/>
    <w:rsid w:val="008C4A60"/>
    <w:rsid w:val="008C4C52"/>
    <w:rsid w:val="008C5809"/>
    <w:rsid w:val="008C5868"/>
    <w:rsid w:val="008C5BFC"/>
    <w:rsid w:val="008C5D3F"/>
    <w:rsid w:val="008C5E29"/>
    <w:rsid w:val="008C6058"/>
    <w:rsid w:val="008C6BB9"/>
    <w:rsid w:val="008C6DCD"/>
    <w:rsid w:val="008C706B"/>
    <w:rsid w:val="008C70AD"/>
    <w:rsid w:val="008C73FE"/>
    <w:rsid w:val="008C7405"/>
    <w:rsid w:val="008C7626"/>
    <w:rsid w:val="008C7D55"/>
    <w:rsid w:val="008C7F10"/>
    <w:rsid w:val="008C7F4D"/>
    <w:rsid w:val="008D011E"/>
    <w:rsid w:val="008D0688"/>
    <w:rsid w:val="008D09F5"/>
    <w:rsid w:val="008D0C8A"/>
    <w:rsid w:val="008D0D2A"/>
    <w:rsid w:val="008D0FFB"/>
    <w:rsid w:val="008D12B6"/>
    <w:rsid w:val="008D1380"/>
    <w:rsid w:val="008D1444"/>
    <w:rsid w:val="008D1464"/>
    <w:rsid w:val="008D1721"/>
    <w:rsid w:val="008D1CA0"/>
    <w:rsid w:val="008D1FE9"/>
    <w:rsid w:val="008D21E1"/>
    <w:rsid w:val="008D2201"/>
    <w:rsid w:val="008D23C1"/>
    <w:rsid w:val="008D276E"/>
    <w:rsid w:val="008D2C9E"/>
    <w:rsid w:val="008D2FF0"/>
    <w:rsid w:val="008D3104"/>
    <w:rsid w:val="008D334B"/>
    <w:rsid w:val="008D3633"/>
    <w:rsid w:val="008D3941"/>
    <w:rsid w:val="008D3C1C"/>
    <w:rsid w:val="008D3E31"/>
    <w:rsid w:val="008D4B4B"/>
    <w:rsid w:val="008D4C85"/>
    <w:rsid w:val="008D4FC0"/>
    <w:rsid w:val="008D517C"/>
    <w:rsid w:val="008D5541"/>
    <w:rsid w:val="008D5818"/>
    <w:rsid w:val="008D5851"/>
    <w:rsid w:val="008D5939"/>
    <w:rsid w:val="008D593B"/>
    <w:rsid w:val="008D5C81"/>
    <w:rsid w:val="008D5FAE"/>
    <w:rsid w:val="008D6339"/>
    <w:rsid w:val="008D6DE3"/>
    <w:rsid w:val="008D7676"/>
    <w:rsid w:val="008D774E"/>
    <w:rsid w:val="008E009A"/>
    <w:rsid w:val="008E01AC"/>
    <w:rsid w:val="008E0421"/>
    <w:rsid w:val="008E063D"/>
    <w:rsid w:val="008E074A"/>
    <w:rsid w:val="008E10FD"/>
    <w:rsid w:val="008E11F7"/>
    <w:rsid w:val="008E14AC"/>
    <w:rsid w:val="008E1538"/>
    <w:rsid w:val="008E1DFD"/>
    <w:rsid w:val="008E1F97"/>
    <w:rsid w:val="008E274C"/>
    <w:rsid w:val="008E27B2"/>
    <w:rsid w:val="008E2CD8"/>
    <w:rsid w:val="008E2E26"/>
    <w:rsid w:val="008E3217"/>
    <w:rsid w:val="008E336D"/>
    <w:rsid w:val="008E354E"/>
    <w:rsid w:val="008E3773"/>
    <w:rsid w:val="008E38F8"/>
    <w:rsid w:val="008E3F09"/>
    <w:rsid w:val="008E3F0E"/>
    <w:rsid w:val="008E42F8"/>
    <w:rsid w:val="008E44F3"/>
    <w:rsid w:val="008E45B9"/>
    <w:rsid w:val="008E4A73"/>
    <w:rsid w:val="008E4BCC"/>
    <w:rsid w:val="008E4EBC"/>
    <w:rsid w:val="008E5771"/>
    <w:rsid w:val="008E5985"/>
    <w:rsid w:val="008E5BC3"/>
    <w:rsid w:val="008E5C63"/>
    <w:rsid w:val="008E5E10"/>
    <w:rsid w:val="008E5EDC"/>
    <w:rsid w:val="008E5FBB"/>
    <w:rsid w:val="008E663C"/>
    <w:rsid w:val="008E679F"/>
    <w:rsid w:val="008E6A1E"/>
    <w:rsid w:val="008E6CB7"/>
    <w:rsid w:val="008E6DDA"/>
    <w:rsid w:val="008E70C8"/>
    <w:rsid w:val="008E722E"/>
    <w:rsid w:val="008E7653"/>
    <w:rsid w:val="008E793F"/>
    <w:rsid w:val="008E7DFA"/>
    <w:rsid w:val="008E7FB9"/>
    <w:rsid w:val="008E7FE7"/>
    <w:rsid w:val="008F0540"/>
    <w:rsid w:val="008F0863"/>
    <w:rsid w:val="008F094B"/>
    <w:rsid w:val="008F097E"/>
    <w:rsid w:val="008F11B4"/>
    <w:rsid w:val="008F11C6"/>
    <w:rsid w:val="008F129E"/>
    <w:rsid w:val="008F135E"/>
    <w:rsid w:val="008F13AF"/>
    <w:rsid w:val="008F1655"/>
    <w:rsid w:val="008F1859"/>
    <w:rsid w:val="008F1A87"/>
    <w:rsid w:val="008F1AB7"/>
    <w:rsid w:val="008F3218"/>
    <w:rsid w:val="008F347F"/>
    <w:rsid w:val="008F3564"/>
    <w:rsid w:val="008F397D"/>
    <w:rsid w:val="008F3EBC"/>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F30"/>
    <w:rsid w:val="008F705A"/>
    <w:rsid w:val="008F7289"/>
    <w:rsid w:val="008F737C"/>
    <w:rsid w:val="008F76B1"/>
    <w:rsid w:val="008F77CF"/>
    <w:rsid w:val="008F7900"/>
    <w:rsid w:val="008F7AE4"/>
    <w:rsid w:val="00900130"/>
    <w:rsid w:val="0090065D"/>
    <w:rsid w:val="00900B6B"/>
    <w:rsid w:val="00900FB1"/>
    <w:rsid w:val="00900FC4"/>
    <w:rsid w:val="00901100"/>
    <w:rsid w:val="00901355"/>
    <w:rsid w:val="0090159B"/>
    <w:rsid w:val="00901A73"/>
    <w:rsid w:val="00901AA7"/>
    <w:rsid w:val="00901E71"/>
    <w:rsid w:val="00901F3F"/>
    <w:rsid w:val="009021CE"/>
    <w:rsid w:val="009025B8"/>
    <w:rsid w:val="009025E9"/>
    <w:rsid w:val="00902605"/>
    <w:rsid w:val="00902B99"/>
    <w:rsid w:val="00902C70"/>
    <w:rsid w:val="009030E0"/>
    <w:rsid w:val="00903A52"/>
    <w:rsid w:val="009040E6"/>
    <w:rsid w:val="00904480"/>
    <w:rsid w:val="009044C2"/>
    <w:rsid w:val="009045D2"/>
    <w:rsid w:val="00904A95"/>
    <w:rsid w:val="00904CD1"/>
    <w:rsid w:val="00904D2F"/>
    <w:rsid w:val="00904DF9"/>
    <w:rsid w:val="00905060"/>
    <w:rsid w:val="0090561D"/>
    <w:rsid w:val="009056C8"/>
    <w:rsid w:val="00905A2C"/>
    <w:rsid w:val="00905C5E"/>
    <w:rsid w:val="00906060"/>
    <w:rsid w:val="009060E6"/>
    <w:rsid w:val="00906299"/>
    <w:rsid w:val="009062D6"/>
    <w:rsid w:val="00906508"/>
    <w:rsid w:val="00906A61"/>
    <w:rsid w:val="00906C20"/>
    <w:rsid w:val="00906E3C"/>
    <w:rsid w:val="00906E5D"/>
    <w:rsid w:val="00907156"/>
    <w:rsid w:val="009071D4"/>
    <w:rsid w:val="009071FC"/>
    <w:rsid w:val="0090744B"/>
    <w:rsid w:val="00907520"/>
    <w:rsid w:val="00907862"/>
    <w:rsid w:val="00907CF5"/>
    <w:rsid w:val="00907D5B"/>
    <w:rsid w:val="00907F59"/>
    <w:rsid w:val="00910582"/>
    <w:rsid w:val="00910611"/>
    <w:rsid w:val="00910892"/>
    <w:rsid w:val="00910D61"/>
    <w:rsid w:val="00910E7C"/>
    <w:rsid w:val="009113C8"/>
    <w:rsid w:val="0091159C"/>
    <w:rsid w:val="00911672"/>
    <w:rsid w:val="00911711"/>
    <w:rsid w:val="009117A2"/>
    <w:rsid w:val="00911822"/>
    <w:rsid w:val="009118EA"/>
    <w:rsid w:val="009118F9"/>
    <w:rsid w:val="00911CAC"/>
    <w:rsid w:val="00911E5C"/>
    <w:rsid w:val="00912654"/>
    <w:rsid w:val="0091271B"/>
    <w:rsid w:val="00912948"/>
    <w:rsid w:val="00912A9D"/>
    <w:rsid w:val="00912B03"/>
    <w:rsid w:val="00912C12"/>
    <w:rsid w:val="00912D26"/>
    <w:rsid w:val="00912DA6"/>
    <w:rsid w:val="009137FC"/>
    <w:rsid w:val="009138D5"/>
    <w:rsid w:val="00913977"/>
    <w:rsid w:val="00913CE1"/>
    <w:rsid w:val="00913D4C"/>
    <w:rsid w:val="00913FA0"/>
    <w:rsid w:val="00914203"/>
    <w:rsid w:val="009145EB"/>
    <w:rsid w:val="00914925"/>
    <w:rsid w:val="00914B9B"/>
    <w:rsid w:val="00914DC2"/>
    <w:rsid w:val="00915263"/>
    <w:rsid w:val="00915335"/>
    <w:rsid w:val="009157E9"/>
    <w:rsid w:val="00915D36"/>
    <w:rsid w:val="00916037"/>
    <w:rsid w:val="009163C2"/>
    <w:rsid w:val="009163F2"/>
    <w:rsid w:val="00916875"/>
    <w:rsid w:val="00916FF0"/>
    <w:rsid w:val="0091760A"/>
    <w:rsid w:val="00917693"/>
    <w:rsid w:val="0091787D"/>
    <w:rsid w:val="00917AB4"/>
    <w:rsid w:val="00917F6F"/>
    <w:rsid w:val="00920531"/>
    <w:rsid w:val="009208FA"/>
    <w:rsid w:val="00921A9C"/>
    <w:rsid w:val="00921BBC"/>
    <w:rsid w:val="00921E95"/>
    <w:rsid w:val="0092271F"/>
    <w:rsid w:val="009228DD"/>
    <w:rsid w:val="00922C52"/>
    <w:rsid w:val="00922DD0"/>
    <w:rsid w:val="009231AC"/>
    <w:rsid w:val="009231C2"/>
    <w:rsid w:val="0092328B"/>
    <w:rsid w:val="0092368A"/>
    <w:rsid w:val="00923E9A"/>
    <w:rsid w:val="009254AE"/>
    <w:rsid w:val="0092560D"/>
    <w:rsid w:val="00925867"/>
    <w:rsid w:val="00925CC3"/>
    <w:rsid w:val="00925DD5"/>
    <w:rsid w:val="00925FC9"/>
    <w:rsid w:val="009261A3"/>
    <w:rsid w:val="0092649C"/>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51"/>
    <w:rsid w:val="00930D5D"/>
    <w:rsid w:val="0093119E"/>
    <w:rsid w:val="00931329"/>
    <w:rsid w:val="009314B3"/>
    <w:rsid w:val="009315F6"/>
    <w:rsid w:val="00931A98"/>
    <w:rsid w:val="00931C5E"/>
    <w:rsid w:val="00931F99"/>
    <w:rsid w:val="0093215F"/>
    <w:rsid w:val="009321E6"/>
    <w:rsid w:val="0093234D"/>
    <w:rsid w:val="00932B99"/>
    <w:rsid w:val="00932E15"/>
    <w:rsid w:val="00932E42"/>
    <w:rsid w:val="0093336C"/>
    <w:rsid w:val="00933413"/>
    <w:rsid w:val="0093359A"/>
    <w:rsid w:val="009335CA"/>
    <w:rsid w:val="009337B9"/>
    <w:rsid w:val="00933951"/>
    <w:rsid w:val="00933EAB"/>
    <w:rsid w:val="00934469"/>
    <w:rsid w:val="00934643"/>
    <w:rsid w:val="00934780"/>
    <w:rsid w:val="009348A1"/>
    <w:rsid w:val="00934ED1"/>
    <w:rsid w:val="00934F06"/>
    <w:rsid w:val="00935064"/>
    <w:rsid w:val="009357AC"/>
    <w:rsid w:val="00935D20"/>
    <w:rsid w:val="00935E33"/>
    <w:rsid w:val="00936012"/>
    <w:rsid w:val="0093608F"/>
    <w:rsid w:val="009360BA"/>
    <w:rsid w:val="00936291"/>
    <w:rsid w:val="009363F5"/>
    <w:rsid w:val="00936C17"/>
    <w:rsid w:val="00936D36"/>
    <w:rsid w:val="00936ED8"/>
    <w:rsid w:val="009370E1"/>
    <w:rsid w:val="009370FC"/>
    <w:rsid w:val="009370FD"/>
    <w:rsid w:val="00937B32"/>
    <w:rsid w:val="00937C62"/>
    <w:rsid w:val="00940600"/>
    <w:rsid w:val="0094080B"/>
    <w:rsid w:val="009408FC"/>
    <w:rsid w:val="00940BD8"/>
    <w:rsid w:val="00940BFA"/>
    <w:rsid w:val="00940DB8"/>
    <w:rsid w:val="00940E1A"/>
    <w:rsid w:val="00941058"/>
    <w:rsid w:val="00941155"/>
    <w:rsid w:val="00941181"/>
    <w:rsid w:val="00941447"/>
    <w:rsid w:val="00941815"/>
    <w:rsid w:val="00941C32"/>
    <w:rsid w:val="009423D8"/>
    <w:rsid w:val="009425F9"/>
    <w:rsid w:val="00942867"/>
    <w:rsid w:val="00942E4F"/>
    <w:rsid w:val="00942FC0"/>
    <w:rsid w:val="009432F7"/>
    <w:rsid w:val="0094335C"/>
    <w:rsid w:val="009435B6"/>
    <w:rsid w:val="0094373F"/>
    <w:rsid w:val="009443D8"/>
    <w:rsid w:val="00944625"/>
    <w:rsid w:val="0094481F"/>
    <w:rsid w:val="00944B38"/>
    <w:rsid w:val="00944B96"/>
    <w:rsid w:val="00944BCB"/>
    <w:rsid w:val="00944DA7"/>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7D8"/>
    <w:rsid w:val="009475A7"/>
    <w:rsid w:val="009475BD"/>
    <w:rsid w:val="00947D52"/>
    <w:rsid w:val="00947F9B"/>
    <w:rsid w:val="00950499"/>
    <w:rsid w:val="009509FD"/>
    <w:rsid w:val="00950A82"/>
    <w:rsid w:val="00950CAA"/>
    <w:rsid w:val="00950CE7"/>
    <w:rsid w:val="00950E12"/>
    <w:rsid w:val="00950F6D"/>
    <w:rsid w:val="00951AE4"/>
    <w:rsid w:val="00951DBD"/>
    <w:rsid w:val="00951E40"/>
    <w:rsid w:val="009521BE"/>
    <w:rsid w:val="0095265E"/>
    <w:rsid w:val="00952E3E"/>
    <w:rsid w:val="009531B4"/>
    <w:rsid w:val="00953349"/>
    <w:rsid w:val="009537F3"/>
    <w:rsid w:val="009539DE"/>
    <w:rsid w:val="00953D63"/>
    <w:rsid w:val="00954518"/>
    <w:rsid w:val="00954A06"/>
    <w:rsid w:val="00954B89"/>
    <w:rsid w:val="00954B9B"/>
    <w:rsid w:val="00955481"/>
    <w:rsid w:val="009554A9"/>
    <w:rsid w:val="00955679"/>
    <w:rsid w:val="00955916"/>
    <w:rsid w:val="00955AEB"/>
    <w:rsid w:val="00955E9D"/>
    <w:rsid w:val="009565B0"/>
    <w:rsid w:val="00956846"/>
    <w:rsid w:val="009568BC"/>
    <w:rsid w:val="00956A29"/>
    <w:rsid w:val="00956A54"/>
    <w:rsid w:val="00956C6A"/>
    <w:rsid w:val="00956CDF"/>
    <w:rsid w:val="00956CF6"/>
    <w:rsid w:val="00956D70"/>
    <w:rsid w:val="00956F18"/>
    <w:rsid w:val="009572D6"/>
    <w:rsid w:val="009602B4"/>
    <w:rsid w:val="00960533"/>
    <w:rsid w:val="00960746"/>
    <w:rsid w:val="00960888"/>
    <w:rsid w:val="00960A46"/>
    <w:rsid w:val="00960E77"/>
    <w:rsid w:val="00961311"/>
    <w:rsid w:val="009614B0"/>
    <w:rsid w:val="00961651"/>
    <w:rsid w:val="009617A6"/>
    <w:rsid w:val="00961B6C"/>
    <w:rsid w:val="0096213D"/>
    <w:rsid w:val="00962395"/>
    <w:rsid w:val="00962856"/>
    <w:rsid w:val="00962A3E"/>
    <w:rsid w:val="00962A99"/>
    <w:rsid w:val="00963142"/>
    <w:rsid w:val="00963273"/>
    <w:rsid w:val="0096341A"/>
    <w:rsid w:val="00963453"/>
    <w:rsid w:val="00963867"/>
    <w:rsid w:val="00963DEF"/>
    <w:rsid w:val="009643EF"/>
    <w:rsid w:val="00964425"/>
    <w:rsid w:val="00964839"/>
    <w:rsid w:val="00964CBE"/>
    <w:rsid w:val="00964DBD"/>
    <w:rsid w:val="00965A4C"/>
    <w:rsid w:val="00965BCA"/>
    <w:rsid w:val="00965C5D"/>
    <w:rsid w:val="00965E56"/>
    <w:rsid w:val="00965F20"/>
    <w:rsid w:val="00966232"/>
    <w:rsid w:val="009662B9"/>
    <w:rsid w:val="009664B1"/>
    <w:rsid w:val="009664C7"/>
    <w:rsid w:val="009665E0"/>
    <w:rsid w:val="009667B6"/>
    <w:rsid w:val="00966AE1"/>
    <w:rsid w:val="00967167"/>
    <w:rsid w:val="009672E1"/>
    <w:rsid w:val="0096763E"/>
    <w:rsid w:val="00967978"/>
    <w:rsid w:val="00967B05"/>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820"/>
    <w:rsid w:val="009718DD"/>
    <w:rsid w:val="0097193E"/>
    <w:rsid w:val="00971957"/>
    <w:rsid w:val="00971DB8"/>
    <w:rsid w:val="009720BA"/>
    <w:rsid w:val="00972B2B"/>
    <w:rsid w:val="00972CD0"/>
    <w:rsid w:val="009732A9"/>
    <w:rsid w:val="009732AB"/>
    <w:rsid w:val="00973329"/>
    <w:rsid w:val="00973784"/>
    <w:rsid w:val="00973F31"/>
    <w:rsid w:val="0097442A"/>
    <w:rsid w:val="00974958"/>
    <w:rsid w:val="00975113"/>
    <w:rsid w:val="009753AA"/>
    <w:rsid w:val="00975A70"/>
    <w:rsid w:val="00975D63"/>
    <w:rsid w:val="0097699E"/>
    <w:rsid w:val="00976C71"/>
    <w:rsid w:val="009774B0"/>
    <w:rsid w:val="00977863"/>
    <w:rsid w:val="00977B61"/>
    <w:rsid w:val="00977CA9"/>
    <w:rsid w:val="00977D86"/>
    <w:rsid w:val="009808BE"/>
    <w:rsid w:val="00980FD5"/>
    <w:rsid w:val="009814BA"/>
    <w:rsid w:val="00981AB3"/>
    <w:rsid w:val="00981B3B"/>
    <w:rsid w:val="00981C18"/>
    <w:rsid w:val="00981CE3"/>
    <w:rsid w:val="00981DF3"/>
    <w:rsid w:val="00982092"/>
    <w:rsid w:val="00982786"/>
    <w:rsid w:val="00982AAE"/>
    <w:rsid w:val="00982BE2"/>
    <w:rsid w:val="00982C3A"/>
    <w:rsid w:val="00982DB2"/>
    <w:rsid w:val="00982FB9"/>
    <w:rsid w:val="009832C1"/>
    <w:rsid w:val="0098338E"/>
    <w:rsid w:val="00983A4F"/>
    <w:rsid w:val="009840A8"/>
    <w:rsid w:val="009845A3"/>
    <w:rsid w:val="00984C26"/>
    <w:rsid w:val="00984CEF"/>
    <w:rsid w:val="0098525B"/>
    <w:rsid w:val="00985717"/>
    <w:rsid w:val="00985770"/>
    <w:rsid w:val="009857D5"/>
    <w:rsid w:val="00985880"/>
    <w:rsid w:val="00985B40"/>
    <w:rsid w:val="00985C1E"/>
    <w:rsid w:val="00985D75"/>
    <w:rsid w:val="009863BF"/>
    <w:rsid w:val="00986491"/>
    <w:rsid w:val="00986579"/>
    <w:rsid w:val="00986712"/>
    <w:rsid w:val="00986AF8"/>
    <w:rsid w:val="00986BDD"/>
    <w:rsid w:val="00986D96"/>
    <w:rsid w:val="00987542"/>
    <w:rsid w:val="009875CD"/>
    <w:rsid w:val="00987E8E"/>
    <w:rsid w:val="009903AF"/>
    <w:rsid w:val="0099046B"/>
    <w:rsid w:val="009906F8"/>
    <w:rsid w:val="009907E0"/>
    <w:rsid w:val="00990DFF"/>
    <w:rsid w:val="0099124F"/>
    <w:rsid w:val="0099140B"/>
    <w:rsid w:val="0099163D"/>
    <w:rsid w:val="0099183C"/>
    <w:rsid w:val="00991884"/>
    <w:rsid w:val="00991AAF"/>
    <w:rsid w:val="00991C61"/>
    <w:rsid w:val="00992042"/>
    <w:rsid w:val="00992522"/>
    <w:rsid w:val="00992AEB"/>
    <w:rsid w:val="00992ECB"/>
    <w:rsid w:val="00992FFB"/>
    <w:rsid w:val="0099305B"/>
    <w:rsid w:val="009935EC"/>
    <w:rsid w:val="009935F2"/>
    <w:rsid w:val="009937DA"/>
    <w:rsid w:val="00993870"/>
    <w:rsid w:val="009939A1"/>
    <w:rsid w:val="009939D8"/>
    <w:rsid w:val="00993ACC"/>
    <w:rsid w:val="00993B0F"/>
    <w:rsid w:val="00993E62"/>
    <w:rsid w:val="00994642"/>
    <w:rsid w:val="00994811"/>
    <w:rsid w:val="00994EDA"/>
    <w:rsid w:val="0099500C"/>
    <w:rsid w:val="009959FA"/>
    <w:rsid w:val="00995EC2"/>
    <w:rsid w:val="00995F9A"/>
    <w:rsid w:val="00996149"/>
    <w:rsid w:val="009966DC"/>
    <w:rsid w:val="00996CC2"/>
    <w:rsid w:val="00996D27"/>
    <w:rsid w:val="00996D3C"/>
    <w:rsid w:val="009973AC"/>
    <w:rsid w:val="00997536"/>
    <w:rsid w:val="00997862"/>
    <w:rsid w:val="00997957"/>
    <w:rsid w:val="009A00C5"/>
    <w:rsid w:val="009A0169"/>
    <w:rsid w:val="009A0411"/>
    <w:rsid w:val="009A0427"/>
    <w:rsid w:val="009A0550"/>
    <w:rsid w:val="009A067B"/>
    <w:rsid w:val="009A0733"/>
    <w:rsid w:val="009A0BA8"/>
    <w:rsid w:val="009A0D7E"/>
    <w:rsid w:val="009A0FC1"/>
    <w:rsid w:val="009A19F9"/>
    <w:rsid w:val="009A20DA"/>
    <w:rsid w:val="009A25C8"/>
    <w:rsid w:val="009A2D35"/>
    <w:rsid w:val="009A3042"/>
    <w:rsid w:val="009A327F"/>
    <w:rsid w:val="009A38D8"/>
    <w:rsid w:val="009A39E3"/>
    <w:rsid w:val="009A3C9D"/>
    <w:rsid w:val="009A4154"/>
    <w:rsid w:val="009A4214"/>
    <w:rsid w:val="009A497C"/>
    <w:rsid w:val="009A4A53"/>
    <w:rsid w:val="009A4C12"/>
    <w:rsid w:val="009A4E11"/>
    <w:rsid w:val="009A4F48"/>
    <w:rsid w:val="009A4F7F"/>
    <w:rsid w:val="009A4FAB"/>
    <w:rsid w:val="009A4FDC"/>
    <w:rsid w:val="009A519B"/>
    <w:rsid w:val="009A5411"/>
    <w:rsid w:val="009A58D0"/>
    <w:rsid w:val="009A5AD5"/>
    <w:rsid w:val="009A5AF6"/>
    <w:rsid w:val="009A5FBA"/>
    <w:rsid w:val="009A63E5"/>
    <w:rsid w:val="009A6E18"/>
    <w:rsid w:val="009A7032"/>
    <w:rsid w:val="009A7203"/>
    <w:rsid w:val="009A7272"/>
    <w:rsid w:val="009A78ED"/>
    <w:rsid w:val="009A7B00"/>
    <w:rsid w:val="009A7BC5"/>
    <w:rsid w:val="009B03AF"/>
    <w:rsid w:val="009B03B7"/>
    <w:rsid w:val="009B05DD"/>
    <w:rsid w:val="009B0606"/>
    <w:rsid w:val="009B0731"/>
    <w:rsid w:val="009B0794"/>
    <w:rsid w:val="009B0996"/>
    <w:rsid w:val="009B0B4D"/>
    <w:rsid w:val="009B0BF5"/>
    <w:rsid w:val="009B0C1C"/>
    <w:rsid w:val="009B0E41"/>
    <w:rsid w:val="009B112D"/>
    <w:rsid w:val="009B1294"/>
    <w:rsid w:val="009B14E0"/>
    <w:rsid w:val="009B163B"/>
    <w:rsid w:val="009B1EF8"/>
    <w:rsid w:val="009B1F99"/>
    <w:rsid w:val="009B2018"/>
    <w:rsid w:val="009B23CE"/>
    <w:rsid w:val="009B2875"/>
    <w:rsid w:val="009B2C60"/>
    <w:rsid w:val="009B2C6F"/>
    <w:rsid w:val="009B2DF5"/>
    <w:rsid w:val="009B31D1"/>
    <w:rsid w:val="009B3212"/>
    <w:rsid w:val="009B33B3"/>
    <w:rsid w:val="009B34D2"/>
    <w:rsid w:val="009B35DD"/>
    <w:rsid w:val="009B3697"/>
    <w:rsid w:val="009B36A6"/>
    <w:rsid w:val="009B420C"/>
    <w:rsid w:val="009B4480"/>
    <w:rsid w:val="009B4635"/>
    <w:rsid w:val="009B4A4A"/>
    <w:rsid w:val="009B4B6E"/>
    <w:rsid w:val="009B4CB4"/>
    <w:rsid w:val="009B4E54"/>
    <w:rsid w:val="009B51C7"/>
    <w:rsid w:val="009B5328"/>
    <w:rsid w:val="009B5413"/>
    <w:rsid w:val="009B5638"/>
    <w:rsid w:val="009B5978"/>
    <w:rsid w:val="009B5A77"/>
    <w:rsid w:val="009B6C37"/>
    <w:rsid w:val="009B6CD8"/>
    <w:rsid w:val="009B7451"/>
    <w:rsid w:val="009B7721"/>
    <w:rsid w:val="009B79B5"/>
    <w:rsid w:val="009B7C02"/>
    <w:rsid w:val="009C000B"/>
    <w:rsid w:val="009C0043"/>
    <w:rsid w:val="009C0097"/>
    <w:rsid w:val="009C02B7"/>
    <w:rsid w:val="009C0377"/>
    <w:rsid w:val="009C0842"/>
    <w:rsid w:val="009C08CD"/>
    <w:rsid w:val="009C0C35"/>
    <w:rsid w:val="009C10DB"/>
    <w:rsid w:val="009C122F"/>
    <w:rsid w:val="009C1243"/>
    <w:rsid w:val="009C1262"/>
    <w:rsid w:val="009C150A"/>
    <w:rsid w:val="009C189C"/>
    <w:rsid w:val="009C1B7D"/>
    <w:rsid w:val="009C1B9C"/>
    <w:rsid w:val="009C1D6A"/>
    <w:rsid w:val="009C1DF2"/>
    <w:rsid w:val="009C1F45"/>
    <w:rsid w:val="009C202B"/>
    <w:rsid w:val="009C2060"/>
    <w:rsid w:val="009C2755"/>
    <w:rsid w:val="009C2CDD"/>
    <w:rsid w:val="009C2E47"/>
    <w:rsid w:val="009C32C7"/>
    <w:rsid w:val="009C32E5"/>
    <w:rsid w:val="009C33AD"/>
    <w:rsid w:val="009C392E"/>
    <w:rsid w:val="009C3B5D"/>
    <w:rsid w:val="009C412F"/>
    <w:rsid w:val="009C458C"/>
    <w:rsid w:val="009C458E"/>
    <w:rsid w:val="009C4A36"/>
    <w:rsid w:val="009C4A49"/>
    <w:rsid w:val="009C4D99"/>
    <w:rsid w:val="009C5175"/>
    <w:rsid w:val="009C519E"/>
    <w:rsid w:val="009C52CB"/>
    <w:rsid w:val="009C5587"/>
    <w:rsid w:val="009C57F8"/>
    <w:rsid w:val="009C58B4"/>
    <w:rsid w:val="009C5A97"/>
    <w:rsid w:val="009C5AC0"/>
    <w:rsid w:val="009C5F02"/>
    <w:rsid w:val="009C6139"/>
    <w:rsid w:val="009C6397"/>
    <w:rsid w:val="009C643E"/>
    <w:rsid w:val="009C6543"/>
    <w:rsid w:val="009C6955"/>
    <w:rsid w:val="009C6A3A"/>
    <w:rsid w:val="009C6BAB"/>
    <w:rsid w:val="009C76FD"/>
    <w:rsid w:val="009C770E"/>
    <w:rsid w:val="009C7963"/>
    <w:rsid w:val="009C7BCD"/>
    <w:rsid w:val="009C7CE7"/>
    <w:rsid w:val="009D01BF"/>
    <w:rsid w:val="009D09C4"/>
    <w:rsid w:val="009D0A75"/>
    <w:rsid w:val="009D1000"/>
    <w:rsid w:val="009D111E"/>
    <w:rsid w:val="009D17C1"/>
    <w:rsid w:val="009D1D04"/>
    <w:rsid w:val="009D1E2A"/>
    <w:rsid w:val="009D1E92"/>
    <w:rsid w:val="009D214A"/>
    <w:rsid w:val="009D2563"/>
    <w:rsid w:val="009D2576"/>
    <w:rsid w:val="009D261A"/>
    <w:rsid w:val="009D26DF"/>
    <w:rsid w:val="009D2B4A"/>
    <w:rsid w:val="009D301C"/>
    <w:rsid w:val="009D310F"/>
    <w:rsid w:val="009D31BB"/>
    <w:rsid w:val="009D32C7"/>
    <w:rsid w:val="009D348A"/>
    <w:rsid w:val="009D34E1"/>
    <w:rsid w:val="009D3654"/>
    <w:rsid w:val="009D3CB4"/>
    <w:rsid w:val="009D3D5C"/>
    <w:rsid w:val="009D3EF2"/>
    <w:rsid w:val="009D4164"/>
    <w:rsid w:val="009D46A2"/>
    <w:rsid w:val="009D48DA"/>
    <w:rsid w:val="009D4DD7"/>
    <w:rsid w:val="009D4FD5"/>
    <w:rsid w:val="009D51CD"/>
    <w:rsid w:val="009D5F4D"/>
    <w:rsid w:val="009D657B"/>
    <w:rsid w:val="009D66E2"/>
    <w:rsid w:val="009D69DA"/>
    <w:rsid w:val="009D6D5E"/>
    <w:rsid w:val="009D7219"/>
    <w:rsid w:val="009D75B8"/>
    <w:rsid w:val="009D7793"/>
    <w:rsid w:val="009D791B"/>
    <w:rsid w:val="009D7C71"/>
    <w:rsid w:val="009D7CF3"/>
    <w:rsid w:val="009E08C5"/>
    <w:rsid w:val="009E0D72"/>
    <w:rsid w:val="009E118B"/>
    <w:rsid w:val="009E12EA"/>
    <w:rsid w:val="009E1AB9"/>
    <w:rsid w:val="009E1B20"/>
    <w:rsid w:val="009E222A"/>
    <w:rsid w:val="009E2269"/>
    <w:rsid w:val="009E260E"/>
    <w:rsid w:val="009E2BB1"/>
    <w:rsid w:val="009E2BBE"/>
    <w:rsid w:val="009E2EEB"/>
    <w:rsid w:val="009E2F5A"/>
    <w:rsid w:val="009E3807"/>
    <w:rsid w:val="009E3A37"/>
    <w:rsid w:val="009E3B76"/>
    <w:rsid w:val="009E3D9D"/>
    <w:rsid w:val="009E3EC6"/>
    <w:rsid w:val="009E3EDD"/>
    <w:rsid w:val="009E3FBA"/>
    <w:rsid w:val="009E403B"/>
    <w:rsid w:val="009E447D"/>
    <w:rsid w:val="009E46BC"/>
    <w:rsid w:val="009E4B3D"/>
    <w:rsid w:val="009E520A"/>
    <w:rsid w:val="009E52A1"/>
    <w:rsid w:val="009E58F9"/>
    <w:rsid w:val="009E5B6D"/>
    <w:rsid w:val="009E5EC8"/>
    <w:rsid w:val="009E6300"/>
    <w:rsid w:val="009E6552"/>
    <w:rsid w:val="009E66EC"/>
    <w:rsid w:val="009E6884"/>
    <w:rsid w:val="009E6951"/>
    <w:rsid w:val="009E6BB2"/>
    <w:rsid w:val="009E6BD8"/>
    <w:rsid w:val="009E6D81"/>
    <w:rsid w:val="009E71A0"/>
    <w:rsid w:val="009E75C1"/>
    <w:rsid w:val="009E75DA"/>
    <w:rsid w:val="009E76F7"/>
    <w:rsid w:val="009E775E"/>
    <w:rsid w:val="009E79AD"/>
    <w:rsid w:val="009E7F6E"/>
    <w:rsid w:val="009F010C"/>
    <w:rsid w:val="009F0423"/>
    <w:rsid w:val="009F0961"/>
    <w:rsid w:val="009F0AC5"/>
    <w:rsid w:val="009F0F41"/>
    <w:rsid w:val="009F1068"/>
    <w:rsid w:val="009F1325"/>
    <w:rsid w:val="009F13EE"/>
    <w:rsid w:val="009F15B7"/>
    <w:rsid w:val="009F1601"/>
    <w:rsid w:val="009F19A3"/>
    <w:rsid w:val="009F1A8A"/>
    <w:rsid w:val="009F1CCA"/>
    <w:rsid w:val="009F1E29"/>
    <w:rsid w:val="009F226F"/>
    <w:rsid w:val="009F2287"/>
    <w:rsid w:val="009F22FB"/>
    <w:rsid w:val="009F26B9"/>
    <w:rsid w:val="009F340D"/>
    <w:rsid w:val="009F3584"/>
    <w:rsid w:val="009F36C9"/>
    <w:rsid w:val="009F3895"/>
    <w:rsid w:val="009F3991"/>
    <w:rsid w:val="009F3A05"/>
    <w:rsid w:val="009F3FBC"/>
    <w:rsid w:val="009F438A"/>
    <w:rsid w:val="009F43BF"/>
    <w:rsid w:val="009F452E"/>
    <w:rsid w:val="009F464C"/>
    <w:rsid w:val="009F4A0D"/>
    <w:rsid w:val="009F505E"/>
    <w:rsid w:val="009F52A5"/>
    <w:rsid w:val="009F5452"/>
    <w:rsid w:val="009F5471"/>
    <w:rsid w:val="009F5848"/>
    <w:rsid w:val="009F5916"/>
    <w:rsid w:val="009F5ADC"/>
    <w:rsid w:val="009F5E3E"/>
    <w:rsid w:val="009F60FF"/>
    <w:rsid w:val="009F690C"/>
    <w:rsid w:val="009F71FB"/>
    <w:rsid w:val="009F75B3"/>
    <w:rsid w:val="009F7961"/>
    <w:rsid w:val="009F7A82"/>
    <w:rsid w:val="009F7B77"/>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BE8"/>
    <w:rsid w:val="00A030EC"/>
    <w:rsid w:val="00A03657"/>
    <w:rsid w:val="00A036B8"/>
    <w:rsid w:val="00A03952"/>
    <w:rsid w:val="00A040B3"/>
    <w:rsid w:val="00A043F7"/>
    <w:rsid w:val="00A045D1"/>
    <w:rsid w:val="00A04675"/>
    <w:rsid w:val="00A046DB"/>
    <w:rsid w:val="00A04859"/>
    <w:rsid w:val="00A048B5"/>
    <w:rsid w:val="00A049C1"/>
    <w:rsid w:val="00A049F0"/>
    <w:rsid w:val="00A04C85"/>
    <w:rsid w:val="00A04C92"/>
    <w:rsid w:val="00A05821"/>
    <w:rsid w:val="00A05DFB"/>
    <w:rsid w:val="00A05EB5"/>
    <w:rsid w:val="00A062FE"/>
    <w:rsid w:val="00A0637F"/>
    <w:rsid w:val="00A06460"/>
    <w:rsid w:val="00A0658F"/>
    <w:rsid w:val="00A06B4A"/>
    <w:rsid w:val="00A06B6F"/>
    <w:rsid w:val="00A06B71"/>
    <w:rsid w:val="00A06DCB"/>
    <w:rsid w:val="00A06E73"/>
    <w:rsid w:val="00A070DA"/>
    <w:rsid w:val="00A074C6"/>
    <w:rsid w:val="00A0750E"/>
    <w:rsid w:val="00A0760F"/>
    <w:rsid w:val="00A076BD"/>
    <w:rsid w:val="00A07784"/>
    <w:rsid w:val="00A0778F"/>
    <w:rsid w:val="00A0786D"/>
    <w:rsid w:val="00A07FBB"/>
    <w:rsid w:val="00A10082"/>
    <w:rsid w:val="00A100C0"/>
    <w:rsid w:val="00A101FF"/>
    <w:rsid w:val="00A102C4"/>
    <w:rsid w:val="00A10568"/>
    <w:rsid w:val="00A108B1"/>
    <w:rsid w:val="00A10A99"/>
    <w:rsid w:val="00A10AA1"/>
    <w:rsid w:val="00A11078"/>
    <w:rsid w:val="00A1131E"/>
    <w:rsid w:val="00A11C35"/>
    <w:rsid w:val="00A12539"/>
    <w:rsid w:val="00A125D4"/>
    <w:rsid w:val="00A126CD"/>
    <w:rsid w:val="00A131CB"/>
    <w:rsid w:val="00A13360"/>
    <w:rsid w:val="00A133D0"/>
    <w:rsid w:val="00A13768"/>
    <w:rsid w:val="00A137F2"/>
    <w:rsid w:val="00A1395F"/>
    <w:rsid w:val="00A13C36"/>
    <w:rsid w:val="00A13CA2"/>
    <w:rsid w:val="00A13E05"/>
    <w:rsid w:val="00A13E69"/>
    <w:rsid w:val="00A1436B"/>
    <w:rsid w:val="00A144FC"/>
    <w:rsid w:val="00A14792"/>
    <w:rsid w:val="00A15910"/>
    <w:rsid w:val="00A15970"/>
    <w:rsid w:val="00A15CF1"/>
    <w:rsid w:val="00A17A17"/>
    <w:rsid w:val="00A17B41"/>
    <w:rsid w:val="00A17BC5"/>
    <w:rsid w:val="00A17CA2"/>
    <w:rsid w:val="00A17D8B"/>
    <w:rsid w:val="00A17D8E"/>
    <w:rsid w:val="00A17D93"/>
    <w:rsid w:val="00A17DF3"/>
    <w:rsid w:val="00A20177"/>
    <w:rsid w:val="00A20BE0"/>
    <w:rsid w:val="00A21915"/>
    <w:rsid w:val="00A21EF6"/>
    <w:rsid w:val="00A22487"/>
    <w:rsid w:val="00A2265B"/>
    <w:rsid w:val="00A226BC"/>
    <w:rsid w:val="00A229B3"/>
    <w:rsid w:val="00A23017"/>
    <w:rsid w:val="00A23133"/>
    <w:rsid w:val="00A231B6"/>
    <w:rsid w:val="00A23221"/>
    <w:rsid w:val="00A2359B"/>
    <w:rsid w:val="00A2389A"/>
    <w:rsid w:val="00A239EB"/>
    <w:rsid w:val="00A23BAD"/>
    <w:rsid w:val="00A23D48"/>
    <w:rsid w:val="00A23EB1"/>
    <w:rsid w:val="00A2400F"/>
    <w:rsid w:val="00A24077"/>
    <w:rsid w:val="00A2435B"/>
    <w:rsid w:val="00A24463"/>
    <w:rsid w:val="00A2494A"/>
    <w:rsid w:val="00A24AD4"/>
    <w:rsid w:val="00A24CA7"/>
    <w:rsid w:val="00A2509F"/>
    <w:rsid w:val="00A2564C"/>
    <w:rsid w:val="00A25835"/>
    <w:rsid w:val="00A26006"/>
    <w:rsid w:val="00A2677B"/>
    <w:rsid w:val="00A26789"/>
    <w:rsid w:val="00A26DA9"/>
    <w:rsid w:val="00A272EF"/>
    <w:rsid w:val="00A27360"/>
    <w:rsid w:val="00A27858"/>
    <w:rsid w:val="00A279AE"/>
    <w:rsid w:val="00A27AD9"/>
    <w:rsid w:val="00A27AE1"/>
    <w:rsid w:val="00A27B91"/>
    <w:rsid w:val="00A27F02"/>
    <w:rsid w:val="00A307A5"/>
    <w:rsid w:val="00A30E1B"/>
    <w:rsid w:val="00A31376"/>
    <w:rsid w:val="00A314E8"/>
    <w:rsid w:val="00A318B8"/>
    <w:rsid w:val="00A31F4B"/>
    <w:rsid w:val="00A323F7"/>
    <w:rsid w:val="00A32B52"/>
    <w:rsid w:val="00A32CCB"/>
    <w:rsid w:val="00A3311F"/>
    <w:rsid w:val="00A33456"/>
    <w:rsid w:val="00A339EA"/>
    <w:rsid w:val="00A33D88"/>
    <w:rsid w:val="00A34010"/>
    <w:rsid w:val="00A340DE"/>
    <w:rsid w:val="00A342B2"/>
    <w:rsid w:val="00A348FF"/>
    <w:rsid w:val="00A34BBD"/>
    <w:rsid w:val="00A34DBE"/>
    <w:rsid w:val="00A34DE7"/>
    <w:rsid w:val="00A34EFF"/>
    <w:rsid w:val="00A34F97"/>
    <w:rsid w:val="00A35242"/>
    <w:rsid w:val="00A352DC"/>
    <w:rsid w:val="00A354A5"/>
    <w:rsid w:val="00A35520"/>
    <w:rsid w:val="00A35737"/>
    <w:rsid w:val="00A35788"/>
    <w:rsid w:val="00A35799"/>
    <w:rsid w:val="00A3588C"/>
    <w:rsid w:val="00A35AC9"/>
    <w:rsid w:val="00A363DF"/>
    <w:rsid w:val="00A369F4"/>
    <w:rsid w:val="00A36EA5"/>
    <w:rsid w:val="00A36EF2"/>
    <w:rsid w:val="00A371DD"/>
    <w:rsid w:val="00A37331"/>
    <w:rsid w:val="00A37931"/>
    <w:rsid w:val="00A37BD2"/>
    <w:rsid w:val="00A400EE"/>
    <w:rsid w:val="00A4058D"/>
    <w:rsid w:val="00A4063D"/>
    <w:rsid w:val="00A406D8"/>
    <w:rsid w:val="00A40756"/>
    <w:rsid w:val="00A40947"/>
    <w:rsid w:val="00A40951"/>
    <w:rsid w:val="00A40C5B"/>
    <w:rsid w:val="00A40F96"/>
    <w:rsid w:val="00A412BC"/>
    <w:rsid w:val="00A414A5"/>
    <w:rsid w:val="00A4155F"/>
    <w:rsid w:val="00A4161C"/>
    <w:rsid w:val="00A41B0B"/>
    <w:rsid w:val="00A41B46"/>
    <w:rsid w:val="00A41E94"/>
    <w:rsid w:val="00A41EFC"/>
    <w:rsid w:val="00A42C70"/>
    <w:rsid w:val="00A42CBD"/>
    <w:rsid w:val="00A43212"/>
    <w:rsid w:val="00A432EA"/>
    <w:rsid w:val="00A43558"/>
    <w:rsid w:val="00A4362B"/>
    <w:rsid w:val="00A43B30"/>
    <w:rsid w:val="00A43D0E"/>
    <w:rsid w:val="00A43D37"/>
    <w:rsid w:val="00A4462B"/>
    <w:rsid w:val="00A44993"/>
    <w:rsid w:val="00A4531F"/>
    <w:rsid w:val="00A4537B"/>
    <w:rsid w:val="00A453D2"/>
    <w:rsid w:val="00A4582C"/>
    <w:rsid w:val="00A45D21"/>
    <w:rsid w:val="00A466FB"/>
    <w:rsid w:val="00A46765"/>
    <w:rsid w:val="00A46823"/>
    <w:rsid w:val="00A46F5D"/>
    <w:rsid w:val="00A473D3"/>
    <w:rsid w:val="00A47672"/>
    <w:rsid w:val="00A4777A"/>
    <w:rsid w:val="00A47844"/>
    <w:rsid w:val="00A47C4F"/>
    <w:rsid w:val="00A50247"/>
    <w:rsid w:val="00A503F0"/>
    <w:rsid w:val="00A508D6"/>
    <w:rsid w:val="00A508FD"/>
    <w:rsid w:val="00A50E1B"/>
    <w:rsid w:val="00A5141C"/>
    <w:rsid w:val="00A5177E"/>
    <w:rsid w:val="00A518E2"/>
    <w:rsid w:val="00A518EA"/>
    <w:rsid w:val="00A51BC8"/>
    <w:rsid w:val="00A52111"/>
    <w:rsid w:val="00A521D3"/>
    <w:rsid w:val="00A52380"/>
    <w:rsid w:val="00A523FD"/>
    <w:rsid w:val="00A524A9"/>
    <w:rsid w:val="00A524D1"/>
    <w:rsid w:val="00A526ED"/>
    <w:rsid w:val="00A52B17"/>
    <w:rsid w:val="00A52E13"/>
    <w:rsid w:val="00A52EBE"/>
    <w:rsid w:val="00A53209"/>
    <w:rsid w:val="00A533D0"/>
    <w:rsid w:val="00A533FC"/>
    <w:rsid w:val="00A53A12"/>
    <w:rsid w:val="00A53A55"/>
    <w:rsid w:val="00A53A90"/>
    <w:rsid w:val="00A540E1"/>
    <w:rsid w:val="00A54195"/>
    <w:rsid w:val="00A544AD"/>
    <w:rsid w:val="00A549C9"/>
    <w:rsid w:val="00A54B96"/>
    <w:rsid w:val="00A54E7B"/>
    <w:rsid w:val="00A54E96"/>
    <w:rsid w:val="00A55525"/>
    <w:rsid w:val="00A5556F"/>
    <w:rsid w:val="00A5576C"/>
    <w:rsid w:val="00A55C1C"/>
    <w:rsid w:val="00A55F60"/>
    <w:rsid w:val="00A56008"/>
    <w:rsid w:val="00A56316"/>
    <w:rsid w:val="00A56356"/>
    <w:rsid w:val="00A5656D"/>
    <w:rsid w:val="00A5709D"/>
    <w:rsid w:val="00A57737"/>
    <w:rsid w:val="00A57B44"/>
    <w:rsid w:val="00A57FF7"/>
    <w:rsid w:val="00A600CC"/>
    <w:rsid w:val="00A603ED"/>
    <w:rsid w:val="00A60957"/>
    <w:rsid w:val="00A60B6E"/>
    <w:rsid w:val="00A60E0A"/>
    <w:rsid w:val="00A610B2"/>
    <w:rsid w:val="00A61265"/>
    <w:rsid w:val="00A61613"/>
    <w:rsid w:val="00A620A1"/>
    <w:rsid w:val="00A621AC"/>
    <w:rsid w:val="00A625DF"/>
    <w:rsid w:val="00A62672"/>
    <w:rsid w:val="00A62688"/>
    <w:rsid w:val="00A62986"/>
    <w:rsid w:val="00A62A3E"/>
    <w:rsid w:val="00A62B88"/>
    <w:rsid w:val="00A62C37"/>
    <w:rsid w:val="00A62C6C"/>
    <w:rsid w:val="00A62E1A"/>
    <w:rsid w:val="00A630AE"/>
    <w:rsid w:val="00A631D8"/>
    <w:rsid w:val="00A6356C"/>
    <w:rsid w:val="00A63E70"/>
    <w:rsid w:val="00A644F3"/>
    <w:rsid w:val="00A64537"/>
    <w:rsid w:val="00A6459E"/>
    <w:rsid w:val="00A648F1"/>
    <w:rsid w:val="00A64B26"/>
    <w:rsid w:val="00A64F12"/>
    <w:rsid w:val="00A651FE"/>
    <w:rsid w:val="00A654A6"/>
    <w:rsid w:val="00A658CE"/>
    <w:rsid w:val="00A6608B"/>
    <w:rsid w:val="00A663A8"/>
    <w:rsid w:val="00A667C4"/>
    <w:rsid w:val="00A67147"/>
    <w:rsid w:val="00A671C5"/>
    <w:rsid w:val="00A6757B"/>
    <w:rsid w:val="00A677C0"/>
    <w:rsid w:val="00A6796D"/>
    <w:rsid w:val="00A67AF2"/>
    <w:rsid w:val="00A67B9E"/>
    <w:rsid w:val="00A67CED"/>
    <w:rsid w:val="00A67F2F"/>
    <w:rsid w:val="00A70683"/>
    <w:rsid w:val="00A7096D"/>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5BD"/>
    <w:rsid w:val="00A735CE"/>
    <w:rsid w:val="00A739B3"/>
    <w:rsid w:val="00A73ECA"/>
    <w:rsid w:val="00A741D7"/>
    <w:rsid w:val="00A74203"/>
    <w:rsid w:val="00A74261"/>
    <w:rsid w:val="00A74476"/>
    <w:rsid w:val="00A7498F"/>
    <w:rsid w:val="00A74A62"/>
    <w:rsid w:val="00A74D6D"/>
    <w:rsid w:val="00A74FAD"/>
    <w:rsid w:val="00A7533E"/>
    <w:rsid w:val="00A75431"/>
    <w:rsid w:val="00A75637"/>
    <w:rsid w:val="00A75DD3"/>
    <w:rsid w:val="00A75F6D"/>
    <w:rsid w:val="00A7601A"/>
    <w:rsid w:val="00A7619A"/>
    <w:rsid w:val="00A761C3"/>
    <w:rsid w:val="00A7645C"/>
    <w:rsid w:val="00A7650E"/>
    <w:rsid w:val="00A7692F"/>
    <w:rsid w:val="00A76DA0"/>
    <w:rsid w:val="00A77222"/>
    <w:rsid w:val="00A77595"/>
    <w:rsid w:val="00A775A9"/>
    <w:rsid w:val="00A77E21"/>
    <w:rsid w:val="00A77E71"/>
    <w:rsid w:val="00A8052D"/>
    <w:rsid w:val="00A8063A"/>
    <w:rsid w:val="00A80945"/>
    <w:rsid w:val="00A80DB4"/>
    <w:rsid w:val="00A80F2B"/>
    <w:rsid w:val="00A81602"/>
    <w:rsid w:val="00A816EF"/>
    <w:rsid w:val="00A81894"/>
    <w:rsid w:val="00A81A07"/>
    <w:rsid w:val="00A81A84"/>
    <w:rsid w:val="00A81D65"/>
    <w:rsid w:val="00A81DA6"/>
    <w:rsid w:val="00A81F83"/>
    <w:rsid w:val="00A82100"/>
    <w:rsid w:val="00A823E7"/>
    <w:rsid w:val="00A826D6"/>
    <w:rsid w:val="00A82893"/>
    <w:rsid w:val="00A82AA8"/>
    <w:rsid w:val="00A82BDB"/>
    <w:rsid w:val="00A82CE0"/>
    <w:rsid w:val="00A83806"/>
    <w:rsid w:val="00A83825"/>
    <w:rsid w:val="00A83831"/>
    <w:rsid w:val="00A83FDF"/>
    <w:rsid w:val="00A840AD"/>
    <w:rsid w:val="00A8459F"/>
    <w:rsid w:val="00A84A29"/>
    <w:rsid w:val="00A84CC8"/>
    <w:rsid w:val="00A84DCE"/>
    <w:rsid w:val="00A859C9"/>
    <w:rsid w:val="00A85C2E"/>
    <w:rsid w:val="00A85CE6"/>
    <w:rsid w:val="00A8643C"/>
    <w:rsid w:val="00A8645B"/>
    <w:rsid w:val="00A86561"/>
    <w:rsid w:val="00A8671F"/>
    <w:rsid w:val="00A877AD"/>
    <w:rsid w:val="00A87B07"/>
    <w:rsid w:val="00A9044E"/>
    <w:rsid w:val="00A904CE"/>
    <w:rsid w:val="00A9062C"/>
    <w:rsid w:val="00A90CBA"/>
    <w:rsid w:val="00A913C7"/>
    <w:rsid w:val="00A91941"/>
    <w:rsid w:val="00A91A55"/>
    <w:rsid w:val="00A91EAC"/>
    <w:rsid w:val="00A9217C"/>
    <w:rsid w:val="00A9231D"/>
    <w:rsid w:val="00A92507"/>
    <w:rsid w:val="00A92604"/>
    <w:rsid w:val="00A92AB8"/>
    <w:rsid w:val="00A92DB6"/>
    <w:rsid w:val="00A93446"/>
    <w:rsid w:val="00A937F7"/>
    <w:rsid w:val="00A94091"/>
    <w:rsid w:val="00A943E2"/>
    <w:rsid w:val="00A944A4"/>
    <w:rsid w:val="00A94797"/>
    <w:rsid w:val="00A95113"/>
    <w:rsid w:val="00A95E04"/>
    <w:rsid w:val="00A960DD"/>
    <w:rsid w:val="00A962B0"/>
    <w:rsid w:val="00A9660E"/>
    <w:rsid w:val="00A96694"/>
    <w:rsid w:val="00A966C3"/>
    <w:rsid w:val="00A968A5"/>
    <w:rsid w:val="00A97385"/>
    <w:rsid w:val="00A97759"/>
    <w:rsid w:val="00A9795D"/>
    <w:rsid w:val="00A97A34"/>
    <w:rsid w:val="00A97B54"/>
    <w:rsid w:val="00A97B9A"/>
    <w:rsid w:val="00A97BE0"/>
    <w:rsid w:val="00A97FF2"/>
    <w:rsid w:val="00AA02D0"/>
    <w:rsid w:val="00AA0493"/>
    <w:rsid w:val="00AA0606"/>
    <w:rsid w:val="00AA06D5"/>
    <w:rsid w:val="00AA0B5B"/>
    <w:rsid w:val="00AA0D94"/>
    <w:rsid w:val="00AA0E4F"/>
    <w:rsid w:val="00AA15A4"/>
    <w:rsid w:val="00AA178D"/>
    <w:rsid w:val="00AA19D0"/>
    <w:rsid w:val="00AA20CE"/>
    <w:rsid w:val="00AA20D6"/>
    <w:rsid w:val="00AA21BC"/>
    <w:rsid w:val="00AA238E"/>
    <w:rsid w:val="00AA2E97"/>
    <w:rsid w:val="00AA31DC"/>
    <w:rsid w:val="00AA3368"/>
    <w:rsid w:val="00AA347A"/>
    <w:rsid w:val="00AA3E0E"/>
    <w:rsid w:val="00AA3FA7"/>
    <w:rsid w:val="00AA4960"/>
    <w:rsid w:val="00AA4D19"/>
    <w:rsid w:val="00AA4EDA"/>
    <w:rsid w:val="00AA4FC9"/>
    <w:rsid w:val="00AA540B"/>
    <w:rsid w:val="00AA54B6"/>
    <w:rsid w:val="00AA580E"/>
    <w:rsid w:val="00AA5B6A"/>
    <w:rsid w:val="00AA5C4F"/>
    <w:rsid w:val="00AA6030"/>
    <w:rsid w:val="00AA6941"/>
    <w:rsid w:val="00AA71F4"/>
    <w:rsid w:val="00AA73D7"/>
    <w:rsid w:val="00AA74E6"/>
    <w:rsid w:val="00AA7856"/>
    <w:rsid w:val="00AA788A"/>
    <w:rsid w:val="00AA7B67"/>
    <w:rsid w:val="00AA7BA2"/>
    <w:rsid w:val="00AA7DF3"/>
    <w:rsid w:val="00AA7EFA"/>
    <w:rsid w:val="00AB0517"/>
    <w:rsid w:val="00AB0C8B"/>
    <w:rsid w:val="00AB0FCC"/>
    <w:rsid w:val="00AB141A"/>
    <w:rsid w:val="00AB1449"/>
    <w:rsid w:val="00AB1588"/>
    <w:rsid w:val="00AB1660"/>
    <w:rsid w:val="00AB185C"/>
    <w:rsid w:val="00AB1943"/>
    <w:rsid w:val="00AB1B7A"/>
    <w:rsid w:val="00AB1D7D"/>
    <w:rsid w:val="00AB2045"/>
    <w:rsid w:val="00AB21A2"/>
    <w:rsid w:val="00AB2229"/>
    <w:rsid w:val="00AB26F9"/>
    <w:rsid w:val="00AB2869"/>
    <w:rsid w:val="00AB2C40"/>
    <w:rsid w:val="00AB2E70"/>
    <w:rsid w:val="00AB2F5E"/>
    <w:rsid w:val="00AB30D5"/>
    <w:rsid w:val="00AB351C"/>
    <w:rsid w:val="00AB3D57"/>
    <w:rsid w:val="00AB4250"/>
    <w:rsid w:val="00AB42B4"/>
    <w:rsid w:val="00AB479D"/>
    <w:rsid w:val="00AB47B1"/>
    <w:rsid w:val="00AB4865"/>
    <w:rsid w:val="00AB4C44"/>
    <w:rsid w:val="00AB4D2A"/>
    <w:rsid w:val="00AB4DCC"/>
    <w:rsid w:val="00AB5123"/>
    <w:rsid w:val="00AB5A4E"/>
    <w:rsid w:val="00AB5C01"/>
    <w:rsid w:val="00AB5D5F"/>
    <w:rsid w:val="00AB61F8"/>
    <w:rsid w:val="00AB670F"/>
    <w:rsid w:val="00AB6A6E"/>
    <w:rsid w:val="00AB6BFF"/>
    <w:rsid w:val="00AB710F"/>
    <w:rsid w:val="00AC0119"/>
    <w:rsid w:val="00AC0750"/>
    <w:rsid w:val="00AC0B5A"/>
    <w:rsid w:val="00AC0D3A"/>
    <w:rsid w:val="00AC1008"/>
    <w:rsid w:val="00AC19F9"/>
    <w:rsid w:val="00AC209C"/>
    <w:rsid w:val="00AC238C"/>
    <w:rsid w:val="00AC24FB"/>
    <w:rsid w:val="00AC26A9"/>
    <w:rsid w:val="00AC2798"/>
    <w:rsid w:val="00AC28A3"/>
    <w:rsid w:val="00AC28AB"/>
    <w:rsid w:val="00AC2B59"/>
    <w:rsid w:val="00AC2D4B"/>
    <w:rsid w:val="00AC3265"/>
    <w:rsid w:val="00AC3269"/>
    <w:rsid w:val="00AC3737"/>
    <w:rsid w:val="00AC3772"/>
    <w:rsid w:val="00AC3C6A"/>
    <w:rsid w:val="00AC3C72"/>
    <w:rsid w:val="00AC41C6"/>
    <w:rsid w:val="00AC423B"/>
    <w:rsid w:val="00AC434B"/>
    <w:rsid w:val="00AC486E"/>
    <w:rsid w:val="00AC4D20"/>
    <w:rsid w:val="00AC52C2"/>
    <w:rsid w:val="00AC52DA"/>
    <w:rsid w:val="00AC53C8"/>
    <w:rsid w:val="00AC5535"/>
    <w:rsid w:val="00AC5769"/>
    <w:rsid w:val="00AC5D47"/>
    <w:rsid w:val="00AC5D9A"/>
    <w:rsid w:val="00AC5DE1"/>
    <w:rsid w:val="00AC6094"/>
    <w:rsid w:val="00AC6161"/>
    <w:rsid w:val="00AC62E4"/>
    <w:rsid w:val="00AC6423"/>
    <w:rsid w:val="00AC65CE"/>
    <w:rsid w:val="00AC66BA"/>
    <w:rsid w:val="00AC66BF"/>
    <w:rsid w:val="00AC66FB"/>
    <w:rsid w:val="00AC69B3"/>
    <w:rsid w:val="00AC6D33"/>
    <w:rsid w:val="00AC6EFD"/>
    <w:rsid w:val="00AC7070"/>
    <w:rsid w:val="00AC7469"/>
    <w:rsid w:val="00AC7712"/>
    <w:rsid w:val="00AC7964"/>
    <w:rsid w:val="00AC79C8"/>
    <w:rsid w:val="00AC7D33"/>
    <w:rsid w:val="00AD02BF"/>
    <w:rsid w:val="00AD04E0"/>
    <w:rsid w:val="00AD0931"/>
    <w:rsid w:val="00AD0ADA"/>
    <w:rsid w:val="00AD0B56"/>
    <w:rsid w:val="00AD1109"/>
    <w:rsid w:val="00AD1681"/>
    <w:rsid w:val="00AD20D0"/>
    <w:rsid w:val="00AD220B"/>
    <w:rsid w:val="00AD2507"/>
    <w:rsid w:val="00AD25E8"/>
    <w:rsid w:val="00AD2729"/>
    <w:rsid w:val="00AD2872"/>
    <w:rsid w:val="00AD29C0"/>
    <w:rsid w:val="00AD29D8"/>
    <w:rsid w:val="00AD2A4E"/>
    <w:rsid w:val="00AD2A72"/>
    <w:rsid w:val="00AD2B53"/>
    <w:rsid w:val="00AD300B"/>
    <w:rsid w:val="00AD3376"/>
    <w:rsid w:val="00AD3B38"/>
    <w:rsid w:val="00AD3BD8"/>
    <w:rsid w:val="00AD41EA"/>
    <w:rsid w:val="00AD4207"/>
    <w:rsid w:val="00AD45A0"/>
    <w:rsid w:val="00AD4B79"/>
    <w:rsid w:val="00AD545D"/>
    <w:rsid w:val="00AD5A35"/>
    <w:rsid w:val="00AD5A73"/>
    <w:rsid w:val="00AD5B84"/>
    <w:rsid w:val="00AD5CD2"/>
    <w:rsid w:val="00AD5F5A"/>
    <w:rsid w:val="00AD607D"/>
    <w:rsid w:val="00AD62D3"/>
    <w:rsid w:val="00AD65BB"/>
    <w:rsid w:val="00AD733A"/>
    <w:rsid w:val="00AD741B"/>
    <w:rsid w:val="00AD7437"/>
    <w:rsid w:val="00AD77A5"/>
    <w:rsid w:val="00AD7A74"/>
    <w:rsid w:val="00AD7CC0"/>
    <w:rsid w:val="00AE0042"/>
    <w:rsid w:val="00AE0204"/>
    <w:rsid w:val="00AE0270"/>
    <w:rsid w:val="00AE0274"/>
    <w:rsid w:val="00AE0DB0"/>
    <w:rsid w:val="00AE1295"/>
    <w:rsid w:val="00AE1383"/>
    <w:rsid w:val="00AE1403"/>
    <w:rsid w:val="00AE148B"/>
    <w:rsid w:val="00AE18F5"/>
    <w:rsid w:val="00AE1F80"/>
    <w:rsid w:val="00AE21B4"/>
    <w:rsid w:val="00AE246C"/>
    <w:rsid w:val="00AE2C54"/>
    <w:rsid w:val="00AE2C65"/>
    <w:rsid w:val="00AE2E84"/>
    <w:rsid w:val="00AE32A0"/>
    <w:rsid w:val="00AE3AC0"/>
    <w:rsid w:val="00AE3C13"/>
    <w:rsid w:val="00AE3D6D"/>
    <w:rsid w:val="00AE3F39"/>
    <w:rsid w:val="00AE425D"/>
    <w:rsid w:val="00AE4342"/>
    <w:rsid w:val="00AE465E"/>
    <w:rsid w:val="00AE472A"/>
    <w:rsid w:val="00AE53E7"/>
    <w:rsid w:val="00AE543D"/>
    <w:rsid w:val="00AE56A1"/>
    <w:rsid w:val="00AE586B"/>
    <w:rsid w:val="00AE5CC7"/>
    <w:rsid w:val="00AE61F7"/>
    <w:rsid w:val="00AE66DA"/>
    <w:rsid w:val="00AE670A"/>
    <w:rsid w:val="00AE6994"/>
    <w:rsid w:val="00AE7BA7"/>
    <w:rsid w:val="00AE7C1C"/>
    <w:rsid w:val="00AF0145"/>
    <w:rsid w:val="00AF02A0"/>
    <w:rsid w:val="00AF042E"/>
    <w:rsid w:val="00AF068F"/>
    <w:rsid w:val="00AF06C2"/>
    <w:rsid w:val="00AF0A4A"/>
    <w:rsid w:val="00AF0F0A"/>
    <w:rsid w:val="00AF1007"/>
    <w:rsid w:val="00AF1165"/>
    <w:rsid w:val="00AF15B8"/>
    <w:rsid w:val="00AF16D1"/>
    <w:rsid w:val="00AF186B"/>
    <w:rsid w:val="00AF19F2"/>
    <w:rsid w:val="00AF1D3D"/>
    <w:rsid w:val="00AF2065"/>
    <w:rsid w:val="00AF23BE"/>
    <w:rsid w:val="00AF282B"/>
    <w:rsid w:val="00AF2AF0"/>
    <w:rsid w:val="00AF2F3A"/>
    <w:rsid w:val="00AF33F6"/>
    <w:rsid w:val="00AF3529"/>
    <w:rsid w:val="00AF38FE"/>
    <w:rsid w:val="00AF3A2C"/>
    <w:rsid w:val="00AF3B98"/>
    <w:rsid w:val="00AF3BA1"/>
    <w:rsid w:val="00AF3BD7"/>
    <w:rsid w:val="00AF405D"/>
    <w:rsid w:val="00AF42FD"/>
    <w:rsid w:val="00AF4587"/>
    <w:rsid w:val="00AF4C90"/>
    <w:rsid w:val="00AF4DA6"/>
    <w:rsid w:val="00AF5142"/>
    <w:rsid w:val="00AF5DA7"/>
    <w:rsid w:val="00AF623E"/>
    <w:rsid w:val="00AF62F1"/>
    <w:rsid w:val="00AF6491"/>
    <w:rsid w:val="00AF6531"/>
    <w:rsid w:val="00AF685B"/>
    <w:rsid w:val="00AF6939"/>
    <w:rsid w:val="00AF700F"/>
    <w:rsid w:val="00AF7564"/>
    <w:rsid w:val="00AF764A"/>
    <w:rsid w:val="00AF78F7"/>
    <w:rsid w:val="00AF7D87"/>
    <w:rsid w:val="00B0036B"/>
    <w:rsid w:val="00B006E8"/>
    <w:rsid w:val="00B00853"/>
    <w:rsid w:val="00B011A3"/>
    <w:rsid w:val="00B01482"/>
    <w:rsid w:val="00B01574"/>
    <w:rsid w:val="00B01619"/>
    <w:rsid w:val="00B017B4"/>
    <w:rsid w:val="00B0188B"/>
    <w:rsid w:val="00B01A50"/>
    <w:rsid w:val="00B01A64"/>
    <w:rsid w:val="00B022FC"/>
    <w:rsid w:val="00B02631"/>
    <w:rsid w:val="00B02636"/>
    <w:rsid w:val="00B0279E"/>
    <w:rsid w:val="00B0289D"/>
    <w:rsid w:val="00B02B6D"/>
    <w:rsid w:val="00B03086"/>
    <w:rsid w:val="00B0324F"/>
    <w:rsid w:val="00B03616"/>
    <w:rsid w:val="00B0363D"/>
    <w:rsid w:val="00B03CD6"/>
    <w:rsid w:val="00B04261"/>
    <w:rsid w:val="00B04780"/>
    <w:rsid w:val="00B0479E"/>
    <w:rsid w:val="00B048D5"/>
    <w:rsid w:val="00B04AF6"/>
    <w:rsid w:val="00B04B09"/>
    <w:rsid w:val="00B04BB4"/>
    <w:rsid w:val="00B04C7F"/>
    <w:rsid w:val="00B050C5"/>
    <w:rsid w:val="00B0531D"/>
    <w:rsid w:val="00B054BB"/>
    <w:rsid w:val="00B05DCF"/>
    <w:rsid w:val="00B05EB5"/>
    <w:rsid w:val="00B06187"/>
    <w:rsid w:val="00B06278"/>
    <w:rsid w:val="00B06437"/>
    <w:rsid w:val="00B069FC"/>
    <w:rsid w:val="00B06DFC"/>
    <w:rsid w:val="00B072D1"/>
    <w:rsid w:val="00B07356"/>
    <w:rsid w:val="00B0743E"/>
    <w:rsid w:val="00B07454"/>
    <w:rsid w:val="00B078B4"/>
    <w:rsid w:val="00B07A1C"/>
    <w:rsid w:val="00B07A2C"/>
    <w:rsid w:val="00B07CDD"/>
    <w:rsid w:val="00B10413"/>
    <w:rsid w:val="00B10A21"/>
    <w:rsid w:val="00B10EC0"/>
    <w:rsid w:val="00B11052"/>
    <w:rsid w:val="00B11375"/>
    <w:rsid w:val="00B113DD"/>
    <w:rsid w:val="00B11AF5"/>
    <w:rsid w:val="00B12315"/>
    <w:rsid w:val="00B123C9"/>
    <w:rsid w:val="00B1252E"/>
    <w:rsid w:val="00B12FCE"/>
    <w:rsid w:val="00B133D2"/>
    <w:rsid w:val="00B13479"/>
    <w:rsid w:val="00B135EE"/>
    <w:rsid w:val="00B1390E"/>
    <w:rsid w:val="00B13F9E"/>
    <w:rsid w:val="00B13FB0"/>
    <w:rsid w:val="00B14144"/>
    <w:rsid w:val="00B14163"/>
    <w:rsid w:val="00B14BBF"/>
    <w:rsid w:val="00B14BFB"/>
    <w:rsid w:val="00B14C1A"/>
    <w:rsid w:val="00B14EE8"/>
    <w:rsid w:val="00B15097"/>
    <w:rsid w:val="00B1521D"/>
    <w:rsid w:val="00B1526E"/>
    <w:rsid w:val="00B152CB"/>
    <w:rsid w:val="00B15672"/>
    <w:rsid w:val="00B15920"/>
    <w:rsid w:val="00B15C8A"/>
    <w:rsid w:val="00B15D8C"/>
    <w:rsid w:val="00B15DF0"/>
    <w:rsid w:val="00B1600F"/>
    <w:rsid w:val="00B1695B"/>
    <w:rsid w:val="00B16D78"/>
    <w:rsid w:val="00B17D65"/>
    <w:rsid w:val="00B2013C"/>
    <w:rsid w:val="00B2065F"/>
    <w:rsid w:val="00B20859"/>
    <w:rsid w:val="00B208C2"/>
    <w:rsid w:val="00B215FF"/>
    <w:rsid w:val="00B2173A"/>
    <w:rsid w:val="00B21996"/>
    <w:rsid w:val="00B21B77"/>
    <w:rsid w:val="00B21BE0"/>
    <w:rsid w:val="00B21C2E"/>
    <w:rsid w:val="00B21F52"/>
    <w:rsid w:val="00B21FD6"/>
    <w:rsid w:val="00B22084"/>
    <w:rsid w:val="00B22208"/>
    <w:rsid w:val="00B2256F"/>
    <w:rsid w:val="00B22748"/>
    <w:rsid w:val="00B22998"/>
    <w:rsid w:val="00B22AC8"/>
    <w:rsid w:val="00B22E11"/>
    <w:rsid w:val="00B22E33"/>
    <w:rsid w:val="00B230A0"/>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39D"/>
    <w:rsid w:val="00B25660"/>
    <w:rsid w:val="00B25AB0"/>
    <w:rsid w:val="00B25B3F"/>
    <w:rsid w:val="00B25BD1"/>
    <w:rsid w:val="00B25F14"/>
    <w:rsid w:val="00B25F56"/>
    <w:rsid w:val="00B26078"/>
    <w:rsid w:val="00B26183"/>
    <w:rsid w:val="00B263FB"/>
    <w:rsid w:val="00B264B6"/>
    <w:rsid w:val="00B267D9"/>
    <w:rsid w:val="00B2681E"/>
    <w:rsid w:val="00B26AEA"/>
    <w:rsid w:val="00B26D31"/>
    <w:rsid w:val="00B26FDE"/>
    <w:rsid w:val="00B27454"/>
    <w:rsid w:val="00B27546"/>
    <w:rsid w:val="00B27732"/>
    <w:rsid w:val="00B2791E"/>
    <w:rsid w:val="00B27C76"/>
    <w:rsid w:val="00B27DE2"/>
    <w:rsid w:val="00B27F08"/>
    <w:rsid w:val="00B27FFE"/>
    <w:rsid w:val="00B30499"/>
    <w:rsid w:val="00B305A8"/>
    <w:rsid w:val="00B30AF2"/>
    <w:rsid w:val="00B30E89"/>
    <w:rsid w:val="00B30FF1"/>
    <w:rsid w:val="00B315F5"/>
    <w:rsid w:val="00B31766"/>
    <w:rsid w:val="00B31ADB"/>
    <w:rsid w:val="00B31CC5"/>
    <w:rsid w:val="00B31D3E"/>
    <w:rsid w:val="00B31DDE"/>
    <w:rsid w:val="00B31E35"/>
    <w:rsid w:val="00B32008"/>
    <w:rsid w:val="00B32297"/>
    <w:rsid w:val="00B3279D"/>
    <w:rsid w:val="00B3287C"/>
    <w:rsid w:val="00B32AB0"/>
    <w:rsid w:val="00B32C4D"/>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7E"/>
    <w:rsid w:val="00B36D7E"/>
    <w:rsid w:val="00B36DDB"/>
    <w:rsid w:val="00B3705D"/>
    <w:rsid w:val="00B374B7"/>
    <w:rsid w:val="00B37B59"/>
    <w:rsid w:val="00B37EDC"/>
    <w:rsid w:val="00B37F5F"/>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A5"/>
    <w:rsid w:val="00B42942"/>
    <w:rsid w:val="00B42ABC"/>
    <w:rsid w:val="00B42B01"/>
    <w:rsid w:val="00B430BB"/>
    <w:rsid w:val="00B43158"/>
    <w:rsid w:val="00B432D7"/>
    <w:rsid w:val="00B43318"/>
    <w:rsid w:val="00B43396"/>
    <w:rsid w:val="00B433BF"/>
    <w:rsid w:val="00B43E99"/>
    <w:rsid w:val="00B44090"/>
    <w:rsid w:val="00B441EF"/>
    <w:rsid w:val="00B44332"/>
    <w:rsid w:val="00B44407"/>
    <w:rsid w:val="00B4459C"/>
    <w:rsid w:val="00B445E5"/>
    <w:rsid w:val="00B446C4"/>
    <w:rsid w:val="00B44789"/>
    <w:rsid w:val="00B44C53"/>
    <w:rsid w:val="00B44C82"/>
    <w:rsid w:val="00B44D6D"/>
    <w:rsid w:val="00B45430"/>
    <w:rsid w:val="00B45A94"/>
    <w:rsid w:val="00B4609B"/>
    <w:rsid w:val="00B46279"/>
    <w:rsid w:val="00B464E2"/>
    <w:rsid w:val="00B46634"/>
    <w:rsid w:val="00B4670B"/>
    <w:rsid w:val="00B46A92"/>
    <w:rsid w:val="00B46AA7"/>
    <w:rsid w:val="00B46B83"/>
    <w:rsid w:val="00B4764C"/>
    <w:rsid w:val="00B476D1"/>
    <w:rsid w:val="00B47903"/>
    <w:rsid w:val="00B47967"/>
    <w:rsid w:val="00B479E9"/>
    <w:rsid w:val="00B47A46"/>
    <w:rsid w:val="00B47C5A"/>
    <w:rsid w:val="00B50084"/>
    <w:rsid w:val="00B50116"/>
    <w:rsid w:val="00B5048B"/>
    <w:rsid w:val="00B50A7E"/>
    <w:rsid w:val="00B50D3B"/>
    <w:rsid w:val="00B50D93"/>
    <w:rsid w:val="00B51186"/>
    <w:rsid w:val="00B514F2"/>
    <w:rsid w:val="00B5171E"/>
    <w:rsid w:val="00B51BCC"/>
    <w:rsid w:val="00B51C31"/>
    <w:rsid w:val="00B522AD"/>
    <w:rsid w:val="00B52571"/>
    <w:rsid w:val="00B52A23"/>
    <w:rsid w:val="00B52CFB"/>
    <w:rsid w:val="00B5306F"/>
    <w:rsid w:val="00B535B9"/>
    <w:rsid w:val="00B5369F"/>
    <w:rsid w:val="00B53796"/>
    <w:rsid w:val="00B539D3"/>
    <w:rsid w:val="00B53B29"/>
    <w:rsid w:val="00B53B9A"/>
    <w:rsid w:val="00B53C35"/>
    <w:rsid w:val="00B53CB3"/>
    <w:rsid w:val="00B53D45"/>
    <w:rsid w:val="00B542E9"/>
    <w:rsid w:val="00B544C8"/>
    <w:rsid w:val="00B547C3"/>
    <w:rsid w:val="00B548BE"/>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7477"/>
    <w:rsid w:val="00B574C7"/>
    <w:rsid w:val="00B57771"/>
    <w:rsid w:val="00B57BB2"/>
    <w:rsid w:val="00B57D17"/>
    <w:rsid w:val="00B57DCA"/>
    <w:rsid w:val="00B6003A"/>
    <w:rsid w:val="00B60377"/>
    <w:rsid w:val="00B607F9"/>
    <w:rsid w:val="00B60B31"/>
    <w:rsid w:val="00B60B37"/>
    <w:rsid w:val="00B61864"/>
    <w:rsid w:val="00B61DE8"/>
    <w:rsid w:val="00B61F6B"/>
    <w:rsid w:val="00B623A0"/>
    <w:rsid w:val="00B624E5"/>
    <w:rsid w:val="00B625F6"/>
    <w:rsid w:val="00B62808"/>
    <w:rsid w:val="00B62984"/>
    <w:rsid w:val="00B62E9B"/>
    <w:rsid w:val="00B632AA"/>
    <w:rsid w:val="00B63538"/>
    <w:rsid w:val="00B63926"/>
    <w:rsid w:val="00B639B9"/>
    <w:rsid w:val="00B63AE0"/>
    <w:rsid w:val="00B63BBD"/>
    <w:rsid w:val="00B63DB5"/>
    <w:rsid w:val="00B6415C"/>
    <w:rsid w:val="00B641F9"/>
    <w:rsid w:val="00B64693"/>
    <w:rsid w:val="00B6550B"/>
    <w:rsid w:val="00B65939"/>
    <w:rsid w:val="00B65AE9"/>
    <w:rsid w:val="00B65C1B"/>
    <w:rsid w:val="00B65C44"/>
    <w:rsid w:val="00B65E98"/>
    <w:rsid w:val="00B6637B"/>
    <w:rsid w:val="00B66547"/>
    <w:rsid w:val="00B667E9"/>
    <w:rsid w:val="00B668D1"/>
    <w:rsid w:val="00B66C42"/>
    <w:rsid w:val="00B66D44"/>
    <w:rsid w:val="00B66F3B"/>
    <w:rsid w:val="00B66FD4"/>
    <w:rsid w:val="00B6712C"/>
    <w:rsid w:val="00B67293"/>
    <w:rsid w:val="00B67429"/>
    <w:rsid w:val="00B67460"/>
    <w:rsid w:val="00B67471"/>
    <w:rsid w:val="00B67CD3"/>
    <w:rsid w:val="00B700D1"/>
    <w:rsid w:val="00B702F3"/>
    <w:rsid w:val="00B705A0"/>
    <w:rsid w:val="00B70610"/>
    <w:rsid w:val="00B707E8"/>
    <w:rsid w:val="00B7092A"/>
    <w:rsid w:val="00B70C23"/>
    <w:rsid w:val="00B70C56"/>
    <w:rsid w:val="00B70E24"/>
    <w:rsid w:val="00B70F1E"/>
    <w:rsid w:val="00B7150B"/>
    <w:rsid w:val="00B719B9"/>
    <w:rsid w:val="00B71D92"/>
    <w:rsid w:val="00B71D9E"/>
    <w:rsid w:val="00B7219D"/>
    <w:rsid w:val="00B721B3"/>
    <w:rsid w:val="00B72202"/>
    <w:rsid w:val="00B722CD"/>
    <w:rsid w:val="00B724FA"/>
    <w:rsid w:val="00B72740"/>
    <w:rsid w:val="00B7297D"/>
    <w:rsid w:val="00B72DC5"/>
    <w:rsid w:val="00B731F0"/>
    <w:rsid w:val="00B73629"/>
    <w:rsid w:val="00B736B5"/>
    <w:rsid w:val="00B73BA8"/>
    <w:rsid w:val="00B746D0"/>
    <w:rsid w:val="00B75419"/>
    <w:rsid w:val="00B755E5"/>
    <w:rsid w:val="00B75760"/>
    <w:rsid w:val="00B7595E"/>
    <w:rsid w:val="00B75A21"/>
    <w:rsid w:val="00B75A93"/>
    <w:rsid w:val="00B75BBD"/>
    <w:rsid w:val="00B75E08"/>
    <w:rsid w:val="00B76041"/>
    <w:rsid w:val="00B76977"/>
    <w:rsid w:val="00B76D6C"/>
    <w:rsid w:val="00B76EC6"/>
    <w:rsid w:val="00B77099"/>
    <w:rsid w:val="00B7718E"/>
    <w:rsid w:val="00B77252"/>
    <w:rsid w:val="00B779E6"/>
    <w:rsid w:val="00B80095"/>
    <w:rsid w:val="00B80AAC"/>
    <w:rsid w:val="00B80B8F"/>
    <w:rsid w:val="00B80D97"/>
    <w:rsid w:val="00B81020"/>
    <w:rsid w:val="00B8104A"/>
    <w:rsid w:val="00B815C2"/>
    <w:rsid w:val="00B81B31"/>
    <w:rsid w:val="00B81BE0"/>
    <w:rsid w:val="00B81F1C"/>
    <w:rsid w:val="00B82596"/>
    <w:rsid w:val="00B82851"/>
    <w:rsid w:val="00B82D77"/>
    <w:rsid w:val="00B834ED"/>
    <w:rsid w:val="00B8365A"/>
    <w:rsid w:val="00B8369D"/>
    <w:rsid w:val="00B83794"/>
    <w:rsid w:val="00B83C07"/>
    <w:rsid w:val="00B83C33"/>
    <w:rsid w:val="00B83E33"/>
    <w:rsid w:val="00B840D4"/>
    <w:rsid w:val="00B843B5"/>
    <w:rsid w:val="00B8443A"/>
    <w:rsid w:val="00B84670"/>
    <w:rsid w:val="00B846A1"/>
    <w:rsid w:val="00B84F61"/>
    <w:rsid w:val="00B84F7D"/>
    <w:rsid w:val="00B85466"/>
    <w:rsid w:val="00B855C7"/>
    <w:rsid w:val="00B857EC"/>
    <w:rsid w:val="00B857F1"/>
    <w:rsid w:val="00B8582F"/>
    <w:rsid w:val="00B859A8"/>
    <w:rsid w:val="00B868B2"/>
    <w:rsid w:val="00B86C44"/>
    <w:rsid w:val="00B8713E"/>
    <w:rsid w:val="00B87285"/>
    <w:rsid w:val="00B872ED"/>
    <w:rsid w:val="00B87469"/>
    <w:rsid w:val="00B8750A"/>
    <w:rsid w:val="00B8782A"/>
    <w:rsid w:val="00B8794B"/>
    <w:rsid w:val="00B87ABC"/>
    <w:rsid w:val="00B87B40"/>
    <w:rsid w:val="00B87F1B"/>
    <w:rsid w:val="00B87FBC"/>
    <w:rsid w:val="00B90572"/>
    <w:rsid w:val="00B90CAC"/>
    <w:rsid w:val="00B911E7"/>
    <w:rsid w:val="00B91615"/>
    <w:rsid w:val="00B91DB0"/>
    <w:rsid w:val="00B91DF3"/>
    <w:rsid w:val="00B92484"/>
    <w:rsid w:val="00B92728"/>
    <w:rsid w:val="00B9290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B7B"/>
    <w:rsid w:val="00B950E1"/>
    <w:rsid w:val="00B9511E"/>
    <w:rsid w:val="00B95C93"/>
    <w:rsid w:val="00B95EF4"/>
    <w:rsid w:val="00B961CB"/>
    <w:rsid w:val="00B9648B"/>
    <w:rsid w:val="00B964A1"/>
    <w:rsid w:val="00B9657B"/>
    <w:rsid w:val="00B9658F"/>
    <w:rsid w:val="00B968F8"/>
    <w:rsid w:val="00B96935"/>
    <w:rsid w:val="00B96AC8"/>
    <w:rsid w:val="00B96AF1"/>
    <w:rsid w:val="00B96FF1"/>
    <w:rsid w:val="00B97164"/>
    <w:rsid w:val="00B9729E"/>
    <w:rsid w:val="00B97438"/>
    <w:rsid w:val="00B9755B"/>
    <w:rsid w:val="00B9763A"/>
    <w:rsid w:val="00B976A7"/>
    <w:rsid w:val="00B97DFC"/>
    <w:rsid w:val="00B97FB7"/>
    <w:rsid w:val="00BA00FE"/>
    <w:rsid w:val="00BA0A20"/>
    <w:rsid w:val="00BA0A97"/>
    <w:rsid w:val="00BA0AD5"/>
    <w:rsid w:val="00BA10EB"/>
    <w:rsid w:val="00BA13A4"/>
    <w:rsid w:val="00BA16E0"/>
    <w:rsid w:val="00BA1B3D"/>
    <w:rsid w:val="00BA212D"/>
    <w:rsid w:val="00BA278B"/>
    <w:rsid w:val="00BA2831"/>
    <w:rsid w:val="00BA297B"/>
    <w:rsid w:val="00BA2B52"/>
    <w:rsid w:val="00BA2F76"/>
    <w:rsid w:val="00BA316F"/>
    <w:rsid w:val="00BA3A00"/>
    <w:rsid w:val="00BA4255"/>
    <w:rsid w:val="00BA4579"/>
    <w:rsid w:val="00BA459F"/>
    <w:rsid w:val="00BA483A"/>
    <w:rsid w:val="00BA4AF9"/>
    <w:rsid w:val="00BA5037"/>
    <w:rsid w:val="00BA50B6"/>
    <w:rsid w:val="00BA568D"/>
    <w:rsid w:val="00BA5BA1"/>
    <w:rsid w:val="00BA5CED"/>
    <w:rsid w:val="00BA5D40"/>
    <w:rsid w:val="00BA5ED0"/>
    <w:rsid w:val="00BA66E8"/>
    <w:rsid w:val="00BA6928"/>
    <w:rsid w:val="00BA6F2C"/>
    <w:rsid w:val="00BA7133"/>
    <w:rsid w:val="00BA74B9"/>
    <w:rsid w:val="00BA74E8"/>
    <w:rsid w:val="00BA755B"/>
    <w:rsid w:val="00BA776B"/>
    <w:rsid w:val="00BA77B4"/>
    <w:rsid w:val="00BA7C12"/>
    <w:rsid w:val="00BA7D37"/>
    <w:rsid w:val="00BA7FC8"/>
    <w:rsid w:val="00BB0269"/>
    <w:rsid w:val="00BB0299"/>
    <w:rsid w:val="00BB06AF"/>
    <w:rsid w:val="00BB0836"/>
    <w:rsid w:val="00BB087E"/>
    <w:rsid w:val="00BB0A9D"/>
    <w:rsid w:val="00BB0FFD"/>
    <w:rsid w:val="00BB1994"/>
    <w:rsid w:val="00BB1A50"/>
    <w:rsid w:val="00BB1DDD"/>
    <w:rsid w:val="00BB23AC"/>
    <w:rsid w:val="00BB2559"/>
    <w:rsid w:val="00BB25E6"/>
    <w:rsid w:val="00BB2ED8"/>
    <w:rsid w:val="00BB301D"/>
    <w:rsid w:val="00BB326A"/>
    <w:rsid w:val="00BB3488"/>
    <w:rsid w:val="00BB359A"/>
    <w:rsid w:val="00BB36DD"/>
    <w:rsid w:val="00BB36E3"/>
    <w:rsid w:val="00BB3802"/>
    <w:rsid w:val="00BB39C8"/>
    <w:rsid w:val="00BB3AF7"/>
    <w:rsid w:val="00BB3B54"/>
    <w:rsid w:val="00BB3D7A"/>
    <w:rsid w:val="00BB3F28"/>
    <w:rsid w:val="00BB3FE8"/>
    <w:rsid w:val="00BB474A"/>
    <w:rsid w:val="00BB4873"/>
    <w:rsid w:val="00BB512A"/>
    <w:rsid w:val="00BB524E"/>
    <w:rsid w:val="00BB56CF"/>
    <w:rsid w:val="00BB5B26"/>
    <w:rsid w:val="00BB5C56"/>
    <w:rsid w:val="00BB5C88"/>
    <w:rsid w:val="00BB5D41"/>
    <w:rsid w:val="00BB6175"/>
    <w:rsid w:val="00BB63AA"/>
    <w:rsid w:val="00BB63CF"/>
    <w:rsid w:val="00BB65D9"/>
    <w:rsid w:val="00BB6E82"/>
    <w:rsid w:val="00BB7070"/>
    <w:rsid w:val="00BB72DF"/>
    <w:rsid w:val="00BB742F"/>
    <w:rsid w:val="00BB77BD"/>
    <w:rsid w:val="00BB7D6C"/>
    <w:rsid w:val="00BB7FB0"/>
    <w:rsid w:val="00BC006E"/>
    <w:rsid w:val="00BC026D"/>
    <w:rsid w:val="00BC0388"/>
    <w:rsid w:val="00BC039B"/>
    <w:rsid w:val="00BC03EC"/>
    <w:rsid w:val="00BC0478"/>
    <w:rsid w:val="00BC0733"/>
    <w:rsid w:val="00BC08E4"/>
    <w:rsid w:val="00BC093F"/>
    <w:rsid w:val="00BC0A1E"/>
    <w:rsid w:val="00BC0B8F"/>
    <w:rsid w:val="00BC0CDB"/>
    <w:rsid w:val="00BC13AE"/>
    <w:rsid w:val="00BC15A4"/>
    <w:rsid w:val="00BC16E8"/>
    <w:rsid w:val="00BC1786"/>
    <w:rsid w:val="00BC1B77"/>
    <w:rsid w:val="00BC1D8A"/>
    <w:rsid w:val="00BC1E01"/>
    <w:rsid w:val="00BC20D8"/>
    <w:rsid w:val="00BC2265"/>
    <w:rsid w:val="00BC28CA"/>
    <w:rsid w:val="00BC2A1A"/>
    <w:rsid w:val="00BC2F32"/>
    <w:rsid w:val="00BC309C"/>
    <w:rsid w:val="00BC3208"/>
    <w:rsid w:val="00BC327B"/>
    <w:rsid w:val="00BC35AF"/>
    <w:rsid w:val="00BC36F2"/>
    <w:rsid w:val="00BC3A2F"/>
    <w:rsid w:val="00BC454D"/>
    <w:rsid w:val="00BC4620"/>
    <w:rsid w:val="00BC48A7"/>
    <w:rsid w:val="00BC4AE7"/>
    <w:rsid w:val="00BC4D96"/>
    <w:rsid w:val="00BC4E3E"/>
    <w:rsid w:val="00BC4E4A"/>
    <w:rsid w:val="00BC508C"/>
    <w:rsid w:val="00BC51A6"/>
    <w:rsid w:val="00BC57F9"/>
    <w:rsid w:val="00BC5BAF"/>
    <w:rsid w:val="00BC5FAB"/>
    <w:rsid w:val="00BC62B8"/>
    <w:rsid w:val="00BC6368"/>
    <w:rsid w:val="00BC691C"/>
    <w:rsid w:val="00BC698A"/>
    <w:rsid w:val="00BC73AE"/>
    <w:rsid w:val="00BC77E1"/>
    <w:rsid w:val="00BC7943"/>
    <w:rsid w:val="00BC7E7C"/>
    <w:rsid w:val="00BC7EB8"/>
    <w:rsid w:val="00BD0132"/>
    <w:rsid w:val="00BD0178"/>
    <w:rsid w:val="00BD0B11"/>
    <w:rsid w:val="00BD0D89"/>
    <w:rsid w:val="00BD0D8A"/>
    <w:rsid w:val="00BD0DF2"/>
    <w:rsid w:val="00BD1123"/>
    <w:rsid w:val="00BD12AB"/>
    <w:rsid w:val="00BD14B5"/>
    <w:rsid w:val="00BD1A68"/>
    <w:rsid w:val="00BD1B0C"/>
    <w:rsid w:val="00BD2253"/>
    <w:rsid w:val="00BD260E"/>
    <w:rsid w:val="00BD2FA7"/>
    <w:rsid w:val="00BD30CB"/>
    <w:rsid w:val="00BD32E8"/>
    <w:rsid w:val="00BD3428"/>
    <w:rsid w:val="00BD3C7F"/>
    <w:rsid w:val="00BD3CAB"/>
    <w:rsid w:val="00BD3E80"/>
    <w:rsid w:val="00BD3F7C"/>
    <w:rsid w:val="00BD4372"/>
    <w:rsid w:val="00BD439C"/>
    <w:rsid w:val="00BD4455"/>
    <w:rsid w:val="00BD47CC"/>
    <w:rsid w:val="00BD4CB4"/>
    <w:rsid w:val="00BD4DB1"/>
    <w:rsid w:val="00BD4FFC"/>
    <w:rsid w:val="00BD5162"/>
    <w:rsid w:val="00BD5177"/>
    <w:rsid w:val="00BD5252"/>
    <w:rsid w:val="00BD5321"/>
    <w:rsid w:val="00BD5341"/>
    <w:rsid w:val="00BD567C"/>
    <w:rsid w:val="00BD5823"/>
    <w:rsid w:val="00BD5C92"/>
    <w:rsid w:val="00BD5C99"/>
    <w:rsid w:val="00BD603D"/>
    <w:rsid w:val="00BD604C"/>
    <w:rsid w:val="00BD61A3"/>
    <w:rsid w:val="00BD67E5"/>
    <w:rsid w:val="00BD6A7A"/>
    <w:rsid w:val="00BD6CBF"/>
    <w:rsid w:val="00BD7010"/>
    <w:rsid w:val="00BD71F4"/>
    <w:rsid w:val="00BD7530"/>
    <w:rsid w:val="00BD7578"/>
    <w:rsid w:val="00BD7659"/>
    <w:rsid w:val="00BD76AC"/>
    <w:rsid w:val="00BD774E"/>
    <w:rsid w:val="00BD77CE"/>
    <w:rsid w:val="00BD7BF0"/>
    <w:rsid w:val="00BD7CE1"/>
    <w:rsid w:val="00BD7EF3"/>
    <w:rsid w:val="00BE0002"/>
    <w:rsid w:val="00BE0145"/>
    <w:rsid w:val="00BE09AD"/>
    <w:rsid w:val="00BE0CDB"/>
    <w:rsid w:val="00BE12D6"/>
    <w:rsid w:val="00BE1381"/>
    <w:rsid w:val="00BE14D7"/>
    <w:rsid w:val="00BE1B6C"/>
    <w:rsid w:val="00BE25F4"/>
    <w:rsid w:val="00BE264F"/>
    <w:rsid w:val="00BE2962"/>
    <w:rsid w:val="00BE2CEF"/>
    <w:rsid w:val="00BE3081"/>
    <w:rsid w:val="00BE3238"/>
    <w:rsid w:val="00BE3317"/>
    <w:rsid w:val="00BE345A"/>
    <w:rsid w:val="00BE38BD"/>
    <w:rsid w:val="00BE42B5"/>
    <w:rsid w:val="00BE434B"/>
    <w:rsid w:val="00BE45D1"/>
    <w:rsid w:val="00BE4817"/>
    <w:rsid w:val="00BE4D30"/>
    <w:rsid w:val="00BE54CA"/>
    <w:rsid w:val="00BE55DA"/>
    <w:rsid w:val="00BE5798"/>
    <w:rsid w:val="00BE58BB"/>
    <w:rsid w:val="00BE5950"/>
    <w:rsid w:val="00BE5D4C"/>
    <w:rsid w:val="00BE6124"/>
    <w:rsid w:val="00BE61A4"/>
    <w:rsid w:val="00BE664A"/>
    <w:rsid w:val="00BE68FA"/>
    <w:rsid w:val="00BE69F5"/>
    <w:rsid w:val="00BE6BA3"/>
    <w:rsid w:val="00BE6D31"/>
    <w:rsid w:val="00BE7089"/>
    <w:rsid w:val="00BE7B6B"/>
    <w:rsid w:val="00BF0016"/>
    <w:rsid w:val="00BF02A5"/>
    <w:rsid w:val="00BF03E9"/>
    <w:rsid w:val="00BF0412"/>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711"/>
    <w:rsid w:val="00BF272D"/>
    <w:rsid w:val="00BF294B"/>
    <w:rsid w:val="00BF2AB1"/>
    <w:rsid w:val="00BF2B41"/>
    <w:rsid w:val="00BF2CF7"/>
    <w:rsid w:val="00BF2D38"/>
    <w:rsid w:val="00BF2DF0"/>
    <w:rsid w:val="00BF4004"/>
    <w:rsid w:val="00BF400D"/>
    <w:rsid w:val="00BF4290"/>
    <w:rsid w:val="00BF4436"/>
    <w:rsid w:val="00BF4462"/>
    <w:rsid w:val="00BF4BDA"/>
    <w:rsid w:val="00BF4D5B"/>
    <w:rsid w:val="00BF53B1"/>
    <w:rsid w:val="00BF5550"/>
    <w:rsid w:val="00BF5A43"/>
    <w:rsid w:val="00BF5F10"/>
    <w:rsid w:val="00BF611E"/>
    <w:rsid w:val="00BF6186"/>
    <w:rsid w:val="00BF6415"/>
    <w:rsid w:val="00BF66F3"/>
    <w:rsid w:val="00BF671E"/>
    <w:rsid w:val="00BF67C1"/>
    <w:rsid w:val="00BF6A68"/>
    <w:rsid w:val="00BF6B8E"/>
    <w:rsid w:val="00BF70A6"/>
    <w:rsid w:val="00BF71D8"/>
    <w:rsid w:val="00BF72EE"/>
    <w:rsid w:val="00BF7409"/>
    <w:rsid w:val="00BF7A9D"/>
    <w:rsid w:val="00BF7B4F"/>
    <w:rsid w:val="00BF7CB7"/>
    <w:rsid w:val="00BF7FD9"/>
    <w:rsid w:val="00C0010A"/>
    <w:rsid w:val="00C001F5"/>
    <w:rsid w:val="00C004C6"/>
    <w:rsid w:val="00C00697"/>
    <w:rsid w:val="00C00750"/>
    <w:rsid w:val="00C0079E"/>
    <w:rsid w:val="00C007E0"/>
    <w:rsid w:val="00C0089E"/>
    <w:rsid w:val="00C00C3F"/>
    <w:rsid w:val="00C00E8B"/>
    <w:rsid w:val="00C01240"/>
    <w:rsid w:val="00C012A1"/>
    <w:rsid w:val="00C01323"/>
    <w:rsid w:val="00C01427"/>
    <w:rsid w:val="00C0176E"/>
    <w:rsid w:val="00C0192B"/>
    <w:rsid w:val="00C0197D"/>
    <w:rsid w:val="00C01987"/>
    <w:rsid w:val="00C01CD6"/>
    <w:rsid w:val="00C01CF2"/>
    <w:rsid w:val="00C01EC8"/>
    <w:rsid w:val="00C02150"/>
    <w:rsid w:val="00C02174"/>
    <w:rsid w:val="00C0226D"/>
    <w:rsid w:val="00C029D5"/>
    <w:rsid w:val="00C029D8"/>
    <w:rsid w:val="00C02B67"/>
    <w:rsid w:val="00C02EE2"/>
    <w:rsid w:val="00C03095"/>
    <w:rsid w:val="00C03297"/>
    <w:rsid w:val="00C036C5"/>
    <w:rsid w:val="00C0372E"/>
    <w:rsid w:val="00C03779"/>
    <w:rsid w:val="00C037A3"/>
    <w:rsid w:val="00C04089"/>
    <w:rsid w:val="00C04111"/>
    <w:rsid w:val="00C04291"/>
    <w:rsid w:val="00C0439C"/>
    <w:rsid w:val="00C04676"/>
    <w:rsid w:val="00C04AE5"/>
    <w:rsid w:val="00C04E0D"/>
    <w:rsid w:val="00C05141"/>
    <w:rsid w:val="00C0532D"/>
    <w:rsid w:val="00C055A1"/>
    <w:rsid w:val="00C055EE"/>
    <w:rsid w:val="00C0570B"/>
    <w:rsid w:val="00C05ABB"/>
    <w:rsid w:val="00C0632B"/>
    <w:rsid w:val="00C06829"/>
    <w:rsid w:val="00C06972"/>
    <w:rsid w:val="00C06C2D"/>
    <w:rsid w:val="00C079F7"/>
    <w:rsid w:val="00C07F0B"/>
    <w:rsid w:val="00C100F0"/>
    <w:rsid w:val="00C108BC"/>
    <w:rsid w:val="00C109D2"/>
    <w:rsid w:val="00C10A9F"/>
    <w:rsid w:val="00C11049"/>
    <w:rsid w:val="00C117BE"/>
    <w:rsid w:val="00C11B86"/>
    <w:rsid w:val="00C11FB7"/>
    <w:rsid w:val="00C11FEF"/>
    <w:rsid w:val="00C126B6"/>
    <w:rsid w:val="00C128B9"/>
    <w:rsid w:val="00C13538"/>
    <w:rsid w:val="00C13618"/>
    <w:rsid w:val="00C13B94"/>
    <w:rsid w:val="00C140A3"/>
    <w:rsid w:val="00C141E6"/>
    <w:rsid w:val="00C14251"/>
    <w:rsid w:val="00C1441F"/>
    <w:rsid w:val="00C14714"/>
    <w:rsid w:val="00C14B32"/>
    <w:rsid w:val="00C14CAB"/>
    <w:rsid w:val="00C14D64"/>
    <w:rsid w:val="00C15022"/>
    <w:rsid w:val="00C153BF"/>
    <w:rsid w:val="00C15992"/>
    <w:rsid w:val="00C15AA3"/>
    <w:rsid w:val="00C15B3E"/>
    <w:rsid w:val="00C16516"/>
    <w:rsid w:val="00C16B50"/>
    <w:rsid w:val="00C16E56"/>
    <w:rsid w:val="00C172C3"/>
    <w:rsid w:val="00C17311"/>
    <w:rsid w:val="00C173BD"/>
    <w:rsid w:val="00C17596"/>
    <w:rsid w:val="00C17AA0"/>
    <w:rsid w:val="00C204CF"/>
    <w:rsid w:val="00C20646"/>
    <w:rsid w:val="00C209E8"/>
    <w:rsid w:val="00C20B41"/>
    <w:rsid w:val="00C20B7F"/>
    <w:rsid w:val="00C20CEE"/>
    <w:rsid w:val="00C21031"/>
    <w:rsid w:val="00C2105A"/>
    <w:rsid w:val="00C21185"/>
    <w:rsid w:val="00C214AB"/>
    <w:rsid w:val="00C214D0"/>
    <w:rsid w:val="00C2183C"/>
    <w:rsid w:val="00C219ED"/>
    <w:rsid w:val="00C21C63"/>
    <w:rsid w:val="00C22010"/>
    <w:rsid w:val="00C22122"/>
    <w:rsid w:val="00C2244B"/>
    <w:rsid w:val="00C22829"/>
    <w:rsid w:val="00C22C55"/>
    <w:rsid w:val="00C22D21"/>
    <w:rsid w:val="00C22E03"/>
    <w:rsid w:val="00C22FB2"/>
    <w:rsid w:val="00C231F9"/>
    <w:rsid w:val="00C233B3"/>
    <w:rsid w:val="00C23518"/>
    <w:rsid w:val="00C241E3"/>
    <w:rsid w:val="00C244C9"/>
    <w:rsid w:val="00C24667"/>
    <w:rsid w:val="00C2479D"/>
    <w:rsid w:val="00C247A1"/>
    <w:rsid w:val="00C24AC1"/>
    <w:rsid w:val="00C24DEA"/>
    <w:rsid w:val="00C24F60"/>
    <w:rsid w:val="00C25517"/>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D7B"/>
    <w:rsid w:val="00C27E0D"/>
    <w:rsid w:val="00C3004C"/>
    <w:rsid w:val="00C30246"/>
    <w:rsid w:val="00C30734"/>
    <w:rsid w:val="00C30849"/>
    <w:rsid w:val="00C31123"/>
    <w:rsid w:val="00C3114D"/>
    <w:rsid w:val="00C31212"/>
    <w:rsid w:val="00C313D4"/>
    <w:rsid w:val="00C31B76"/>
    <w:rsid w:val="00C31C91"/>
    <w:rsid w:val="00C31CA2"/>
    <w:rsid w:val="00C325D0"/>
    <w:rsid w:val="00C3278B"/>
    <w:rsid w:val="00C329C7"/>
    <w:rsid w:val="00C32AE4"/>
    <w:rsid w:val="00C3370B"/>
    <w:rsid w:val="00C33775"/>
    <w:rsid w:val="00C3384E"/>
    <w:rsid w:val="00C33AE6"/>
    <w:rsid w:val="00C33B1E"/>
    <w:rsid w:val="00C33C74"/>
    <w:rsid w:val="00C33D5D"/>
    <w:rsid w:val="00C34437"/>
    <w:rsid w:val="00C34680"/>
    <w:rsid w:val="00C3492B"/>
    <w:rsid w:val="00C34951"/>
    <w:rsid w:val="00C34A9A"/>
    <w:rsid w:val="00C34E7E"/>
    <w:rsid w:val="00C35159"/>
    <w:rsid w:val="00C3554F"/>
    <w:rsid w:val="00C35693"/>
    <w:rsid w:val="00C35842"/>
    <w:rsid w:val="00C36192"/>
    <w:rsid w:val="00C364C9"/>
    <w:rsid w:val="00C366CB"/>
    <w:rsid w:val="00C367A9"/>
    <w:rsid w:val="00C3689F"/>
    <w:rsid w:val="00C36A16"/>
    <w:rsid w:val="00C37A31"/>
    <w:rsid w:val="00C40902"/>
    <w:rsid w:val="00C410C6"/>
    <w:rsid w:val="00C410DF"/>
    <w:rsid w:val="00C4129C"/>
    <w:rsid w:val="00C415D1"/>
    <w:rsid w:val="00C417F8"/>
    <w:rsid w:val="00C41A0A"/>
    <w:rsid w:val="00C41D01"/>
    <w:rsid w:val="00C41F3E"/>
    <w:rsid w:val="00C421E8"/>
    <w:rsid w:val="00C4252E"/>
    <w:rsid w:val="00C425B4"/>
    <w:rsid w:val="00C42733"/>
    <w:rsid w:val="00C4299D"/>
    <w:rsid w:val="00C42E8C"/>
    <w:rsid w:val="00C42E94"/>
    <w:rsid w:val="00C42FB4"/>
    <w:rsid w:val="00C4357C"/>
    <w:rsid w:val="00C435AB"/>
    <w:rsid w:val="00C4362E"/>
    <w:rsid w:val="00C436A0"/>
    <w:rsid w:val="00C43BA2"/>
    <w:rsid w:val="00C43C0D"/>
    <w:rsid w:val="00C44002"/>
    <w:rsid w:val="00C44067"/>
    <w:rsid w:val="00C44588"/>
    <w:rsid w:val="00C44B7B"/>
    <w:rsid w:val="00C4549A"/>
    <w:rsid w:val="00C457E9"/>
    <w:rsid w:val="00C458F8"/>
    <w:rsid w:val="00C45A8C"/>
    <w:rsid w:val="00C462D3"/>
    <w:rsid w:val="00C4650D"/>
    <w:rsid w:val="00C46D33"/>
    <w:rsid w:val="00C46E0F"/>
    <w:rsid w:val="00C46E1B"/>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D45"/>
    <w:rsid w:val="00C51ED4"/>
    <w:rsid w:val="00C51EE3"/>
    <w:rsid w:val="00C52066"/>
    <w:rsid w:val="00C52401"/>
    <w:rsid w:val="00C525A0"/>
    <w:rsid w:val="00C52993"/>
    <w:rsid w:val="00C529B7"/>
    <w:rsid w:val="00C52D1D"/>
    <w:rsid w:val="00C52D40"/>
    <w:rsid w:val="00C52D4C"/>
    <w:rsid w:val="00C52E95"/>
    <w:rsid w:val="00C53351"/>
    <w:rsid w:val="00C53517"/>
    <w:rsid w:val="00C53A29"/>
    <w:rsid w:val="00C53EAF"/>
    <w:rsid w:val="00C53EDE"/>
    <w:rsid w:val="00C53FD6"/>
    <w:rsid w:val="00C5412B"/>
    <w:rsid w:val="00C5435A"/>
    <w:rsid w:val="00C546DD"/>
    <w:rsid w:val="00C54719"/>
    <w:rsid w:val="00C54C1F"/>
    <w:rsid w:val="00C54E55"/>
    <w:rsid w:val="00C552C3"/>
    <w:rsid w:val="00C5539C"/>
    <w:rsid w:val="00C5541F"/>
    <w:rsid w:val="00C555A3"/>
    <w:rsid w:val="00C556FE"/>
    <w:rsid w:val="00C55809"/>
    <w:rsid w:val="00C559E2"/>
    <w:rsid w:val="00C559EF"/>
    <w:rsid w:val="00C55AE2"/>
    <w:rsid w:val="00C55EBE"/>
    <w:rsid w:val="00C56202"/>
    <w:rsid w:val="00C5633C"/>
    <w:rsid w:val="00C56850"/>
    <w:rsid w:val="00C56BB4"/>
    <w:rsid w:val="00C56CCB"/>
    <w:rsid w:val="00C56DFA"/>
    <w:rsid w:val="00C56F4F"/>
    <w:rsid w:val="00C570C9"/>
    <w:rsid w:val="00C570F3"/>
    <w:rsid w:val="00C570F9"/>
    <w:rsid w:val="00C574B1"/>
    <w:rsid w:val="00C57889"/>
    <w:rsid w:val="00C578DB"/>
    <w:rsid w:val="00C57ACD"/>
    <w:rsid w:val="00C6015E"/>
    <w:rsid w:val="00C60479"/>
    <w:rsid w:val="00C60A80"/>
    <w:rsid w:val="00C61071"/>
    <w:rsid w:val="00C61126"/>
    <w:rsid w:val="00C611B9"/>
    <w:rsid w:val="00C61281"/>
    <w:rsid w:val="00C614C5"/>
    <w:rsid w:val="00C61767"/>
    <w:rsid w:val="00C61901"/>
    <w:rsid w:val="00C61998"/>
    <w:rsid w:val="00C619C4"/>
    <w:rsid w:val="00C61A4C"/>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0D"/>
    <w:rsid w:val="00C63D42"/>
    <w:rsid w:val="00C63E41"/>
    <w:rsid w:val="00C63E60"/>
    <w:rsid w:val="00C640A5"/>
    <w:rsid w:val="00C641ED"/>
    <w:rsid w:val="00C64A25"/>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893"/>
    <w:rsid w:val="00C66CA4"/>
    <w:rsid w:val="00C66D09"/>
    <w:rsid w:val="00C67020"/>
    <w:rsid w:val="00C67E35"/>
    <w:rsid w:val="00C67EFD"/>
    <w:rsid w:val="00C70A64"/>
    <w:rsid w:val="00C71631"/>
    <w:rsid w:val="00C7169C"/>
    <w:rsid w:val="00C71906"/>
    <w:rsid w:val="00C719CB"/>
    <w:rsid w:val="00C71E0E"/>
    <w:rsid w:val="00C720AA"/>
    <w:rsid w:val="00C724E8"/>
    <w:rsid w:val="00C7301F"/>
    <w:rsid w:val="00C731F2"/>
    <w:rsid w:val="00C733E3"/>
    <w:rsid w:val="00C734E7"/>
    <w:rsid w:val="00C735EA"/>
    <w:rsid w:val="00C735EF"/>
    <w:rsid w:val="00C73727"/>
    <w:rsid w:val="00C73926"/>
    <w:rsid w:val="00C73AC3"/>
    <w:rsid w:val="00C73BFF"/>
    <w:rsid w:val="00C73C69"/>
    <w:rsid w:val="00C73F6F"/>
    <w:rsid w:val="00C7432E"/>
    <w:rsid w:val="00C743A9"/>
    <w:rsid w:val="00C74661"/>
    <w:rsid w:val="00C749F2"/>
    <w:rsid w:val="00C7502B"/>
    <w:rsid w:val="00C75487"/>
    <w:rsid w:val="00C75861"/>
    <w:rsid w:val="00C75A33"/>
    <w:rsid w:val="00C75E98"/>
    <w:rsid w:val="00C75F20"/>
    <w:rsid w:val="00C75F80"/>
    <w:rsid w:val="00C75FC0"/>
    <w:rsid w:val="00C76952"/>
    <w:rsid w:val="00C77979"/>
    <w:rsid w:val="00C77CA2"/>
    <w:rsid w:val="00C77CA7"/>
    <w:rsid w:val="00C77F58"/>
    <w:rsid w:val="00C77FCD"/>
    <w:rsid w:val="00C8033C"/>
    <w:rsid w:val="00C80BF5"/>
    <w:rsid w:val="00C811E7"/>
    <w:rsid w:val="00C81439"/>
    <w:rsid w:val="00C81470"/>
    <w:rsid w:val="00C8152B"/>
    <w:rsid w:val="00C816E3"/>
    <w:rsid w:val="00C818A9"/>
    <w:rsid w:val="00C819B6"/>
    <w:rsid w:val="00C81A31"/>
    <w:rsid w:val="00C81A63"/>
    <w:rsid w:val="00C81BEB"/>
    <w:rsid w:val="00C81E0F"/>
    <w:rsid w:val="00C82169"/>
    <w:rsid w:val="00C821BB"/>
    <w:rsid w:val="00C82312"/>
    <w:rsid w:val="00C82374"/>
    <w:rsid w:val="00C82433"/>
    <w:rsid w:val="00C825E5"/>
    <w:rsid w:val="00C82753"/>
    <w:rsid w:val="00C828C5"/>
    <w:rsid w:val="00C82A17"/>
    <w:rsid w:val="00C83093"/>
    <w:rsid w:val="00C8323A"/>
    <w:rsid w:val="00C83BEB"/>
    <w:rsid w:val="00C83D8D"/>
    <w:rsid w:val="00C83E5E"/>
    <w:rsid w:val="00C84185"/>
    <w:rsid w:val="00C842E5"/>
    <w:rsid w:val="00C847C1"/>
    <w:rsid w:val="00C8509D"/>
    <w:rsid w:val="00C854F1"/>
    <w:rsid w:val="00C858C3"/>
    <w:rsid w:val="00C85A0C"/>
    <w:rsid w:val="00C85C15"/>
    <w:rsid w:val="00C85EC0"/>
    <w:rsid w:val="00C86840"/>
    <w:rsid w:val="00C86893"/>
    <w:rsid w:val="00C86EC0"/>
    <w:rsid w:val="00C87457"/>
    <w:rsid w:val="00C876B9"/>
    <w:rsid w:val="00C87763"/>
    <w:rsid w:val="00C87803"/>
    <w:rsid w:val="00C87A36"/>
    <w:rsid w:val="00C87A76"/>
    <w:rsid w:val="00C9026F"/>
    <w:rsid w:val="00C90659"/>
    <w:rsid w:val="00C90955"/>
    <w:rsid w:val="00C90B29"/>
    <w:rsid w:val="00C90F2D"/>
    <w:rsid w:val="00C913AC"/>
    <w:rsid w:val="00C913C2"/>
    <w:rsid w:val="00C91ADF"/>
    <w:rsid w:val="00C91B27"/>
    <w:rsid w:val="00C92255"/>
    <w:rsid w:val="00C926F4"/>
    <w:rsid w:val="00C92E70"/>
    <w:rsid w:val="00C93012"/>
    <w:rsid w:val="00C93302"/>
    <w:rsid w:val="00C936FC"/>
    <w:rsid w:val="00C93A2E"/>
    <w:rsid w:val="00C93D11"/>
    <w:rsid w:val="00C93D53"/>
    <w:rsid w:val="00C93DAC"/>
    <w:rsid w:val="00C942EC"/>
    <w:rsid w:val="00C94514"/>
    <w:rsid w:val="00C94799"/>
    <w:rsid w:val="00C94C70"/>
    <w:rsid w:val="00C94DB9"/>
    <w:rsid w:val="00C950A6"/>
    <w:rsid w:val="00C954A3"/>
    <w:rsid w:val="00C9589E"/>
    <w:rsid w:val="00C96004"/>
    <w:rsid w:val="00C96C9C"/>
    <w:rsid w:val="00C96F27"/>
    <w:rsid w:val="00C96FC1"/>
    <w:rsid w:val="00C970A9"/>
    <w:rsid w:val="00C97426"/>
    <w:rsid w:val="00C97F7D"/>
    <w:rsid w:val="00CA02C9"/>
    <w:rsid w:val="00CA02E3"/>
    <w:rsid w:val="00CA060E"/>
    <w:rsid w:val="00CA06B9"/>
    <w:rsid w:val="00CA0849"/>
    <w:rsid w:val="00CA0A76"/>
    <w:rsid w:val="00CA0A9E"/>
    <w:rsid w:val="00CA0B24"/>
    <w:rsid w:val="00CA0D2B"/>
    <w:rsid w:val="00CA0D8C"/>
    <w:rsid w:val="00CA0F79"/>
    <w:rsid w:val="00CA11D6"/>
    <w:rsid w:val="00CA21D4"/>
    <w:rsid w:val="00CA2256"/>
    <w:rsid w:val="00CA23D9"/>
    <w:rsid w:val="00CA27B4"/>
    <w:rsid w:val="00CA2D2E"/>
    <w:rsid w:val="00CA2FC6"/>
    <w:rsid w:val="00CA3345"/>
    <w:rsid w:val="00CA34DF"/>
    <w:rsid w:val="00CA3581"/>
    <w:rsid w:val="00CA3919"/>
    <w:rsid w:val="00CA3B3B"/>
    <w:rsid w:val="00CA43C5"/>
    <w:rsid w:val="00CA43CA"/>
    <w:rsid w:val="00CA44F2"/>
    <w:rsid w:val="00CA4883"/>
    <w:rsid w:val="00CA49A8"/>
    <w:rsid w:val="00CA4E1C"/>
    <w:rsid w:val="00CA4FC2"/>
    <w:rsid w:val="00CA531A"/>
    <w:rsid w:val="00CA5414"/>
    <w:rsid w:val="00CA54D4"/>
    <w:rsid w:val="00CA6CA7"/>
    <w:rsid w:val="00CA7472"/>
    <w:rsid w:val="00CA752A"/>
    <w:rsid w:val="00CA769D"/>
    <w:rsid w:val="00CA782C"/>
    <w:rsid w:val="00CB0613"/>
    <w:rsid w:val="00CB071C"/>
    <w:rsid w:val="00CB0BEF"/>
    <w:rsid w:val="00CB0D67"/>
    <w:rsid w:val="00CB0D90"/>
    <w:rsid w:val="00CB0E4E"/>
    <w:rsid w:val="00CB0F05"/>
    <w:rsid w:val="00CB0F44"/>
    <w:rsid w:val="00CB1782"/>
    <w:rsid w:val="00CB1A3A"/>
    <w:rsid w:val="00CB21D8"/>
    <w:rsid w:val="00CB2377"/>
    <w:rsid w:val="00CB3192"/>
    <w:rsid w:val="00CB3B8E"/>
    <w:rsid w:val="00CB3CAC"/>
    <w:rsid w:val="00CB40DB"/>
    <w:rsid w:val="00CB418A"/>
    <w:rsid w:val="00CB41FF"/>
    <w:rsid w:val="00CB421F"/>
    <w:rsid w:val="00CB42D0"/>
    <w:rsid w:val="00CB4304"/>
    <w:rsid w:val="00CB450D"/>
    <w:rsid w:val="00CB46A3"/>
    <w:rsid w:val="00CB47BE"/>
    <w:rsid w:val="00CB4861"/>
    <w:rsid w:val="00CB4BF3"/>
    <w:rsid w:val="00CB5326"/>
    <w:rsid w:val="00CB53EB"/>
    <w:rsid w:val="00CB568B"/>
    <w:rsid w:val="00CB5E15"/>
    <w:rsid w:val="00CB6AF3"/>
    <w:rsid w:val="00CB6D27"/>
    <w:rsid w:val="00CB6E99"/>
    <w:rsid w:val="00CB70E7"/>
    <w:rsid w:val="00CB7895"/>
    <w:rsid w:val="00CB7A14"/>
    <w:rsid w:val="00CB7A3D"/>
    <w:rsid w:val="00CB7E92"/>
    <w:rsid w:val="00CB7E9B"/>
    <w:rsid w:val="00CB7F96"/>
    <w:rsid w:val="00CC0203"/>
    <w:rsid w:val="00CC139C"/>
    <w:rsid w:val="00CC18EB"/>
    <w:rsid w:val="00CC19B5"/>
    <w:rsid w:val="00CC1E9E"/>
    <w:rsid w:val="00CC1EB7"/>
    <w:rsid w:val="00CC212F"/>
    <w:rsid w:val="00CC228B"/>
    <w:rsid w:val="00CC27CC"/>
    <w:rsid w:val="00CC2827"/>
    <w:rsid w:val="00CC2995"/>
    <w:rsid w:val="00CC2B67"/>
    <w:rsid w:val="00CC2CC2"/>
    <w:rsid w:val="00CC3374"/>
    <w:rsid w:val="00CC351C"/>
    <w:rsid w:val="00CC3550"/>
    <w:rsid w:val="00CC35B6"/>
    <w:rsid w:val="00CC3697"/>
    <w:rsid w:val="00CC3E48"/>
    <w:rsid w:val="00CC3F96"/>
    <w:rsid w:val="00CC43A7"/>
    <w:rsid w:val="00CC4584"/>
    <w:rsid w:val="00CC4658"/>
    <w:rsid w:val="00CC46B2"/>
    <w:rsid w:val="00CC4C5F"/>
    <w:rsid w:val="00CC4D26"/>
    <w:rsid w:val="00CC4DAA"/>
    <w:rsid w:val="00CC4F26"/>
    <w:rsid w:val="00CC4FDB"/>
    <w:rsid w:val="00CC502B"/>
    <w:rsid w:val="00CC525E"/>
    <w:rsid w:val="00CC5667"/>
    <w:rsid w:val="00CC5B0B"/>
    <w:rsid w:val="00CC5B87"/>
    <w:rsid w:val="00CC5F7A"/>
    <w:rsid w:val="00CC601C"/>
    <w:rsid w:val="00CC6028"/>
    <w:rsid w:val="00CC61E2"/>
    <w:rsid w:val="00CC6391"/>
    <w:rsid w:val="00CC6924"/>
    <w:rsid w:val="00CC692A"/>
    <w:rsid w:val="00CC7108"/>
    <w:rsid w:val="00CC76B6"/>
    <w:rsid w:val="00CC7853"/>
    <w:rsid w:val="00CC78D4"/>
    <w:rsid w:val="00CC7F37"/>
    <w:rsid w:val="00CD00F4"/>
    <w:rsid w:val="00CD0445"/>
    <w:rsid w:val="00CD060E"/>
    <w:rsid w:val="00CD08BC"/>
    <w:rsid w:val="00CD0F4A"/>
    <w:rsid w:val="00CD1040"/>
    <w:rsid w:val="00CD1052"/>
    <w:rsid w:val="00CD106D"/>
    <w:rsid w:val="00CD107C"/>
    <w:rsid w:val="00CD10D5"/>
    <w:rsid w:val="00CD1267"/>
    <w:rsid w:val="00CD138E"/>
    <w:rsid w:val="00CD155D"/>
    <w:rsid w:val="00CD1B8A"/>
    <w:rsid w:val="00CD1E0A"/>
    <w:rsid w:val="00CD2188"/>
    <w:rsid w:val="00CD22CB"/>
    <w:rsid w:val="00CD23E3"/>
    <w:rsid w:val="00CD2A89"/>
    <w:rsid w:val="00CD2E77"/>
    <w:rsid w:val="00CD3749"/>
    <w:rsid w:val="00CD3848"/>
    <w:rsid w:val="00CD38C9"/>
    <w:rsid w:val="00CD3A68"/>
    <w:rsid w:val="00CD3ABB"/>
    <w:rsid w:val="00CD3BA1"/>
    <w:rsid w:val="00CD3CAB"/>
    <w:rsid w:val="00CD3F6C"/>
    <w:rsid w:val="00CD4447"/>
    <w:rsid w:val="00CD4610"/>
    <w:rsid w:val="00CD46E8"/>
    <w:rsid w:val="00CD4819"/>
    <w:rsid w:val="00CD4B54"/>
    <w:rsid w:val="00CD5360"/>
    <w:rsid w:val="00CD5648"/>
    <w:rsid w:val="00CD5696"/>
    <w:rsid w:val="00CD58F5"/>
    <w:rsid w:val="00CD5E55"/>
    <w:rsid w:val="00CD5EB6"/>
    <w:rsid w:val="00CD6045"/>
    <w:rsid w:val="00CD6189"/>
    <w:rsid w:val="00CD6366"/>
    <w:rsid w:val="00CD661E"/>
    <w:rsid w:val="00CD684E"/>
    <w:rsid w:val="00CD6D3A"/>
    <w:rsid w:val="00CD71C9"/>
    <w:rsid w:val="00CD752A"/>
    <w:rsid w:val="00CD77D8"/>
    <w:rsid w:val="00CE0413"/>
    <w:rsid w:val="00CE05F2"/>
    <w:rsid w:val="00CE0932"/>
    <w:rsid w:val="00CE0D51"/>
    <w:rsid w:val="00CE0F09"/>
    <w:rsid w:val="00CE0F85"/>
    <w:rsid w:val="00CE11D1"/>
    <w:rsid w:val="00CE13E0"/>
    <w:rsid w:val="00CE1865"/>
    <w:rsid w:val="00CE1B3D"/>
    <w:rsid w:val="00CE1B94"/>
    <w:rsid w:val="00CE1BA7"/>
    <w:rsid w:val="00CE1BCB"/>
    <w:rsid w:val="00CE1EF0"/>
    <w:rsid w:val="00CE1F7D"/>
    <w:rsid w:val="00CE21A3"/>
    <w:rsid w:val="00CE21FE"/>
    <w:rsid w:val="00CE229B"/>
    <w:rsid w:val="00CE2539"/>
    <w:rsid w:val="00CE281C"/>
    <w:rsid w:val="00CE2AFA"/>
    <w:rsid w:val="00CE2B8E"/>
    <w:rsid w:val="00CE2C07"/>
    <w:rsid w:val="00CE2E71"/>
    <w:rsid w:val="00CE3094"/>
    <w:rsid w:val="00CE3378"/>
    <w:rsid w:val="00CE3381"/>
    <w:rsid w:val="00CE34DC"/>
    <w:rsid w:val="00CE35C7"/>
    <w:rsid w:val="00CE3C53"/>
    <w:rsid w:val="00CE3D8D"/>
    <w:rsid w:val="00CE4012"/>
    <w:rsid w:val="00CE4211"/>
    <w:rsid w:val="00CE430A"/>
    <w:rsid w:val="00CE445D"/>
    <w:rsid w:val="00CE4718"/>
    <w:rsid w:val="00CE48EE"/>
    <w:rsid w:val="00CE48FB"/>
    <w:rsid w:val="00CE4D0E"/>
    <w:rsid w:val="00CE4FC9"/>
    <w:rsid w:val="00CE5015"/>
    <w:rsid w:val="00CE53F7"/>
    <w:rsid w:val="00CE5A7B"/>
    <w:rsid w:val="00CE5CE8"/>
    <w:rsid w:val="00CE5D05"/>
    <w:rsid w:val="00CE5D29"/>
    <w:rsid w:val="00CE5F66"/>
    <w:rsid w:val="00CE607A"/>
    <w:rsid w:val="00CE6091"/>
    <w:rsid w:val="00CE60C3"/>
    <w:rsid w:val="00CE6708"/>
    <w:rsid w:val="00CE67AE"/>
    <w:rsid w:val="00CE694C"/>
    <w:rsid w:val="00CE6C6A"/>
    <w:rsid w:val="00CE715B"/>
    <w:rsid w:val="00CE7308"/>
    <w:rsid w:val="00CE7978"/>
    <w:rsid w:val="00CE7A51"/>
    <w:rsid w:val="00CE7E16"/>
    <w:rsid w:val="00CF099F"/>
    <w:rsid w:val="00CF13D3"/>
    <w:rsid w:val="00CF13E4"/>
    <w:rsid w:val="00CF1467"/>
    <w:rsid w:val="00CF15C3"/>
    <w:rsid w:val="00CF1985"/>
    <w:rsid w:val="00CF1B22"/>
    <w:rsid w:val="00CF1C9C"/>
    <w:rsid w:val="00CF1FFF"/>
    <w:rsid w:val="00CF2466"/>
    <w:rsid w:val="00CF2A20"/>
    <w:rsid w:val="00CF2A6B"/>
    <w:rsid w:val="00CF2B20"/>
    <w:rsid w:val="00CF2BCE"/>
    <w:rsid w:val="00CF2E21"/>
    <w:rsid w:val="00CF3246"/>
    <w:rsid w:val="00CF3939"/>
    <w:rsid w:val="00CF3D3F"/>
    <w:rsid w:val="00CF42ED"/>
    <w:rsid w:val="00CF4871"/>
    <w:rsid w:val="00CF4946"/>
    <w:rsid w:val="00CF4AB5"/>
    <w:rsid w:val="00CF52CC"/>
    <w:rsid w:val="00CF53B9"/>
    <w:rsid w:val="00CF5557"/>
    <w:rsid w:val="00CF55CD"/>
    <w:rsid w:val="00CF583F"/>
    <w:rsid w:val="00CF5B26"/>
    <w:rsid w:val="00CF5CA6"/>
    <w:rsid w:val="00CF5D52"/>
    <w:rsid w:val="00CF5D76"/>
    <w:rsid w:val="00CF61A8"/>
    <w:rsid w:val="00CF6471"/>
    <w:rsid w:val="00CF6596"/>
    <w:rsid w:val="00CF6782"/>
    <w:rsid w:val="00CF67AD"/>
    <w:rsid w:val="00CF67BC"/>
    <w:rsid w:val="00CF6931"/>
    <w:rsid w:val="00CF6CCB"/>
    <w:rsid w:val="00CF70A9"/>
    <w:rsid w:val="00CF70EB"/>
    <w:rsid w:val="00CF7452"/>
    <w:rsid w:val="00CF7475"/>
    <w:rsid w:val="00CF7612"/>
    <w:rsid w:val="00CF7AD8"/>
    <w:rsid w:val="00D0014F"/>
    <w:rsid w:val="00D0016A"/>
    <w:rsid w:val="00D0063C"/>
    <w:rsid w:val="00D007B5"/>
    <w:rsid w:val="00D00A23"/>
    <w:rsid w:val="00D011F8"/>
    <w:rsid w:val="00D012D7"/>
    <w:rsid w:val="00D0134C"/>
    <w:rsid w:val="00D0138A"/>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750"/>
    <w:rsid w:val="00D06800"/>
    <w:rsid w:val="00D06A5D"/>
    <w:rsid w:val="00D06C30"/>
    <w:rsid w:val="00D06CC9"/>
    <w:rsid w:val="00D06F3E"/>
    <w:rsid w:val="00D07188"/>
    <w:rsid w:val="00D07220"/>
    <w:rsid w:val="00D0740D"/>
    <w:rsid w:val="00D0744C"/>
    <w:rsid w:val="00D07520"/>
    <w:rsid w:val="00D077E7"/>
    <w:rsid w:val="00D07A39"/>
    <w:rsid w:val="00D07B88"/>
    <w:rsid w:val="00D07C90"/>
    <w:rsid w:val="00D10017"/>
    <w:rsid w:val="00D101D2"/>
    <w:rsid w:val="00D10473"/>
    <w:rsid w:val="00D105A7"/>
    <w:rsid w:val="00D11195"/>
    <w:rsid w:val="00D11308"/>
    <w:rsid w:val="00D1192F"/>
    <w:rsid w:val="00D11A99"/>
    <w:rsid w:val="00D1259D"/>
    <w:rsid w:val="00D12750"/>
    <w:rsid w:val="00D12912"/>
    <w:rsid w:val="00D1295E"/>
    <w:rsid w:val="00D12F51"/>
    <w:rsid w:val="00D130A5"/>
    <w:rsid w:val="00D1316B"/>
    <w:rsid w:val="00D133C6"/>
    <w:rsid w:val="00D1352D"/>
    <w:rsid w:val="00D137AC"/>
    <w:rsid w:val="00D13858"/>
    <w:rsid w:val="00D13914"/>
    <w:rsid w:val="00D1396B"/>
    <w:rsid w:val="00D13A73"/>
    <w:rsid w:val="00D13AA0"/>
    <w:rsid w:val="00D13D51"/>
    <w:rsid w:val="00D1454A"/>
    <w:rsid w:val="00D14595"/>
    <w:rsid w:val="00D14735"/>
    <w:rsid w:val="00D147E7"/>
    <w:rsid w:val="00D14918"/>
    <w:rsid w:val="00D14AD6"/>
    <w:rsid w:val="00D14C1D"/>
    <w:rsid w:val="00D151F7"/>
    <w:rsid w:val="00D155EB"/>
    <w:rsid w:val="00D157AC"/>
    <w:rsid w:val="00D1597D"/>
    <w:rsid w:val="00D15DD9"/>
    <w:rsid w:val="00D15FA6"/>
    <w:rsid w:val="00D1632B"/>
    <w:rsid w:val="00D165CF"/>
    <w:rsid w:val="00D16644"/>
    <w:rsid w:val="00D16BDC"/>
    <w:rsid w:val="00D16DC6"/>
    <w:rsid w:val="00D17295"/>
    <w:rsid w:val="00D17321"/>
    <w:rsid w:val="00D17ABE"/>
    <w:rsid w:val="00D20230"/>
    <w:rsid w:val="00D206AB"/>
    <w:rsid w:val="00D2112A"/>
    <w:rsid w:val="00D2122F"/>
    <w:rsid w:val="00D21917"/>
    <w:rsid w:val="00D222F9"/>
    <w:rsid w:val="00D223B9"/>
    <w:rsid w:val="00D22447"/>
    <w:rsid w:val="00D2250F"/>
    <w:rsid w:val="00D226A0"/>
    <w:rsid w:val="00D227A6"/>
    <w:rsid w:val="00D22875"/>
    <w:rsid w:val="00D228CF"/>
    <w:rsid w:val="00D229DE"/>
    <w:rsid w:val="00D22A05"/>
    <w:rsid w:val="00D22F63"/>
    <w:rsid w:val="00D23060"/>
    <w:rsid w:val="00D23527"/>
    <w:rsid w:val="00D23ECC"/>
    <w:rsid w:val="00D2438E"/>
    <w:rsid w:val="00D2441A"/>
    <w:rsid w:val="00D2462A"/>
    <w:rsid w:val="00D24E68"/>
    <w:rsid w:val="00D24FAE"/>
    <w:rsid w:val="00D2540B"/>
    <w:rsid w:val="00D25758"/>
    <w:rsid w:val="00D25984"/>
    <w:rsid w:val="00D25C4F"/>
    <w:rsid w:val="00D2636A"/>
    <w:rsid w:val="00D2674D"/>
    <w:rsid w:val="00D268D0"/>
    <w:rsid w:val="00D26A6B"/>
    <w:rsid w:val="00D26D13"/>
    <w:rsid w:val="00D2706C"/>
    <w:rsid w:val="00D270A4"/>
    <w:rsid w:val="00D271E5"/>
    <w:rsid w:val="00D27D99"/>
    <w:rsid w:val="00D307F1"/>
    <w:rsid w:val="00D30873"/>
    <w:rsid w:val="00D30E80"/>
    <w:rsid w:val="00D31026"/>
    <w:rsid w:val="00D3107A"/>
    <w:rsid w:val="00D313A0"/>
    <w:rsid w:val="00D3146F"/>
    <w:rsid w:val="00D31681"/>
    <w:rsid w:val="00D31E63"/>
    <w:rsid w:val="00D31FA1"/>
    <w:rsid w:val="00D32056"/>
    <w:rsid w:val="00D32A01"/>
    <w:rsid w:val="00D32B68"/>
    <w:rsid w:val="00D32F6A"/>
    <w:rsid w:val="00D333C9"/>
    <w:rsid w:val="00D3344B"/>
    <w:rsid w:val="00D3367D"/>
    <w:rsid w:val="00D33963"/>
    <w:rsid w:val="00D33B0F"/>
    <w:rsid w:val="00D33B69"/>
    <w:rsid w:val="00D34275"/>
    <w:rsid w:val="00D347A2"/>
    <w:rsid w:val="00D349A0"/>
    <w:rsid w:val="00D34BA2"/>
    <w:rsid w:val="00D34E6D"/>
    <w:rsid w:val="00D34FD4"/>
    <w:rsid w:val="00D3508E"/>
    <w:rsid w:val="00D350B4"/>
    <w:rsid w:val="00D35205"/>
    <w:rsid w:val="00D3537D"/>
    <w:rsid w:val="00D353A6"/>
    <w:rsid w:val="00D35438"/>
    <w:rsid w:val="00D35817"/>
    <w:rsid w:val="00D35F70"/>
    <w:rsid w:val="00D3615E"/>
    <w:rsid w:val="00D3649F"/>
    <w:rsid w:val="00D374F4"/>
    <w:rsid w:val="00D37602"/>
    <w:rsid w:val="00D3762C"/>
    <w:rsid w:val="00D378B5"/>
    <w:rsid w:val="00D37E73"/>
    <w:rsid w:val="00D40065"/>
    <w:rsid w:val="00D403BB"/>
    <w:rsid w:val="00D40762"/>
    <w:rsid w:val="00D407C1"/>
    <w:rsid w:val="00D40C6E"/>
    <w:rsid w:val="00D40E4B"/>
    <w:rsid w:val="00D41048"/>
    <w:rsid w:val="00D41094"/>
    <w:rsid w:val="00D411FE"/>
    <w:rsid w:val="00D4120C"/>
    <w:rsid w:val="00D41564"/>
    <w:rsid w:val="00D41652"/>
    <w:rsid w:val="00D419F4"/>
    <w:rsid w:val="00D41F6F"/>
    <w:rsid w:val="00D42130"/>
    <w:rsid w:val="00D422FF"/>
    <w:rsid w:val="00D42D6A"/>
    <w:rsid w:val="00D42E38"/>
    <w:rsid w:val="00D430A0"/>
    <w:rsid w:val="00D430CE"/>
    <w:rsid w:val="00D430D6"/>
    <w:rsid w:val="00D431E1"/>
    <w:rsid w:val="00D4352B"/>
    <w:rsid w:val="00D435D2"/>
    <w:rsid w:val="00D4369E"/>
    <w:rsid w:val="00D436D3"/>
    <w:rsid w:val="00D438E1"/>
    <w:rsid w:val="00D439E1"/>
    <w:rsid w:val="00D43C2E"/>
    <w:rsid w:val="00D43F76"/>
    <w:rsid w:val="00D4423E"/>
    <w:rsid w:val="00D44A94"/>
    <w:rsid w:val="00D44D6F"/>
    <w:rsid w:val="00D44E5C"/>
    <w:rsid w:val="00D450E7"/>
    <w:rsid w:val="00D45547"/>
    <w:rsid w:val="00D45B31"/>
    <w:rsid w:val="00D460A8"/>
    <w:rsid w:val="00D46398"/>
    <w:rsid w:val="00D463D4"/>
    <w:rsid w:val="00D46412"/>
    <w:rsid w:val="00D46571"/>
    <w:rsid w:val="00D46AAD"/>
    <w:rsid w:val="00D46BE2"/>
    <w:rsid w:val="00D47651"/>
    <w:rsid w:val="00D47C53"/>
    <w:rsid w:val="00D47D7E"/>
    <w:rsid w:val="00D5009A"/>
    <w:rsid w:val="00D500E0"/>
    <w:rsid w:val="00D5012A"/>
    <w:rsid w:val="00D5036E"/>
    <w:rsid w:val="00D50471"/>
    <w:rsid w:val="00D504AD"/>
    <w:rsid w:val="00D504C8"/>
    <w:rsid w:val="00D5053F"/>
    <w:rsid w:val="00D50E1B"/>
    <w:rsid w:val="00D5100F"/>
    <w:rsid w:val="00D511F9"/>
    <w:rsid w:val="00D512C8"/>
    <w:rsid w:val="00D515F4"/>
    <w:rsid w:val="00D51624"/>
    <w:rsid w:val="00D5173C"/>
    <w:rsid w:val="00D51956"/>
    <w:rsid w:val="00D519C9"/>
    <w:rsid w:val="00D51D7B"/>
    <w:rsid w:val="00D51DBE"/>
    <w:rsid w:val="00D51E6F"/>
    <w:rsid w:val="00D523FE"/>
    <w:rsid w:val="00D52B7C"/>
    <w:rsid w:val="00D52F45"/>
    <w:rsid w:val="00D53250"/>
    <w:rsid w:val="00D53348"/>
    <w:rsid w:val="00D5344C"/>
    <w:rsid w:val="00D535B8"/>
    <w:rsid w:val="00D537A8"/>
    <w:rsid w:val="00D53960"/>
    <w:rsid w:val="00D53A22"/>
    <w:rsid w:val="00D53B4E"/>
    <w:rsid w:val="00D53DA1"/>
    <w:rsid w:val="00D53F07"/>
    <w:rsid w:val="00D541BE"/>
    <w:rsid w:val="00D545B5"/>
    <w:rsid w:val="00D547F5"/>
    <w:rsid w:val="00D54B93"/>
    <w:rsid w:val="00D55240"/>
    <w:rsid w:val="00D552DE"/>
    <w:rsid w:val="00D556BA"/>
    <w:rsid w:val="00D558DB"/>
    <w:rsid w:val="00D559CC"/>
    <w:rsid w:val="00D55BDD"/>
    <w:rsid w:val="00D55EFE"/>
    <w:rsid w:val="00D56250"/>
    <w:rsid w:val="00D5633E"/>
    <w:rsid w:val="00D56458"/>
    <w:rsid w:val="00D569EF"/>
    <w:rsid w:val="00D56A1F"/>
    <w:rsid w:val="00D56B14"/>
    <w:rsid w:val="00D56B66"/>
    <w:rsid w:val="00D57246"/>
    <w:rsid w:val="00D572B9"/>
    <w:rsid w:val="00D577DD"/>
    <w:rsid w:val="00D57930"/>
    <w:rsid w:val="00D57B45"/>
    <w:rsid w:val="00D57F30"/>
    <w:rsid w:val="00D57FE6"/>
    <w:rsid w:val="00D600C2"/>
    <w:rsid w:val="00D601D0"/>
    <w:rsid w:val="00D603FF"/>
    <w:rsid w:val="00D60866"/>
    <w:rsid w:val="00D60B29"/>
    <w:rsid w:val="00D60F4B"/>
    <w:rsid w:val="00D61362"/>
    <w:rsid w:val="00D6157A"/>
    <w:rsid w:val="00D61844"/>
    <w:rsid w:val="00D61C25"/>
    <w:rsid w:val="00D61CB7"/>
    <w:rsid w:val="00D61E0A"/>
    <w:rsid w:val="00D6216C"/>
    <w:rsid w:val="00D62356"/>
    <w:rsid w:val="00D62359"/>
    <w:rsid w:val="00D626E1"/>
    <w:rsid w:val="00D62751"/>
    <w:rsid w:val="00D62D92"/>
    <w:rsid w:val="00D62DBB"/>
    <w:rsid w:val="00D62DF1"/>
    <w:rsid w:val="00D630C3"/>
    <w:rsid w:val="00D634F1"/>
    <w:rsid w:val="00D638D9"/>
    <w:rsid w:val="00D63B59"/>
    <w:rsid w:val="00D63C3F"/>
    <w:rsid w:val="00D63DCF"/>
    <w:rsid w:val="00D63FF3"/>
    <w:rsid w:val="00D64544"/>
    <w:rsid w:val="00D64853"/>
    <w:rsid w:val="00D64AAD"/>
    <w:rsid w:val="00D64D4E"/>
    <w:rsid w:val="00D650BC"/>
    <w:rsid w:val="00D652DA"/>
    <w:rsid w:val="00D65337"/>
    <w:rsid w:val="00D654DC"/>
    <w:rsid w:val="00D659A3"/>
    <w:rsid w:val="00D65B54"/>
    <w:rsid w:val="00D65F71"/>
    <w:rsid w:val="00D66344"/>
    <w:rsid w:val="00D66BED"/>
    <w:rsid w:val="00D66DE6"/>
    <w:rsid w:val="00D66E01"/>
    <w:rsid w:val="00D672DD"/>
    <w:rsid w:val="00D674AE"/>
    <w:rsid w:val="00D678F7"/>
    <w:rsid w:val="00D67DB1"/>
    <w:rsid w:val="00D67DDC"/>
    <w:rsid w:val="00D67F75"/>
    <w:rsid w:val="00D700B6"/>
    <w:rsid w:val="00D705BD"/>
    <w:rsid w:val="00D70650"/>
    <w:rsid w:val="00D707DD"/>
    <w:rsid w:val="00D70F7A"/>
    <w:rsid w:val="00D70FC7"/>
    <w:rsid w:val="00D71425"/>
    <w:rsid w:val="00D7193B"/>
    <w:rsid w:val="00D71C77"/>
    <w:rsid w:val="00D71D73"/>
    <w:rsid w:val="00D7210B"/>
    <w:rsid w:val="00D7210D"/>
    <w:rsid w:val="00D72243"/>
    <w:rsid w:val="00D726EE"/>
    <w:rsid w:val="00D72741"/>
    <w:rsid w:val="00D72CAA"/>
    <w:rsid w:val="00D731B2"/>
    <w:rsid w:val="00D73592"/>
    <w:rsid w:val="00D736DA"/>
    <w:rsid w:val="00D739FA"/>
    <w:rsid w:val="00D73E36"/>
    <w:rsid w:val="00D73FF9"/>
    <w:rsid w:val="00D74062"/>
    <w:rsid w:val="00D7430D"/>
    <w:rsid w:val="00D74BED"/>
    <w:rsid w:val="00D74DA7"/>
    <w:rsid w:val="00D74F41"/>
    <w:rsid w:val="00D75106"/>
    <w:rsid w:val="00D75262"/>
    <w:rsid w:val="00D75386"/>
    <w:rsid w:val="00D75600"/>
    <w:rsid w:val="00D7589D"/>
    <w:rsid w:val="00D759AD"/>
    <w:rsid w:val="00D75BC2"/>
    <w:rsid w:val="00D75BF4"/>
    <w:rsid w:val="00D75C1F"/>
    <w:rsid w:val="00D75DAD"/>
    <w:rsid w:val="00D75E09"/>
    <w:rsid w:val="00D75E85"/>
    <w:rsid w:val="00D75EC3"/>
    <w:rsid w:val="00D75F1F"/>
    <w:rsid w:val="00D76300"/>
    <w:rsid w:val="00D763E4"/>
    <w:rsid w:val="00D7646A"/>
    <w:rsid w:val="00D76D9A"/>
    <w:rsid w:val="00D76F9F"/>
    <w:rsid w:val="00D7738B"/>
    <w:rsid w:val="00D7754C"/>
    <w:rsid w:val="00D775E6"/>
    <w:rsid w:val="00D77C05"/>
    <w:rsid w:val="00D8002A"/>
    <w:rsid w:val="00D80055"/>
    <w:rsid w:val="00D800C4"/>
    <w:rsid w:val="00D802F3"/>
    <w:rsid w:val="00D80837"/>
    <w:rsid w:val="00D80A1A"/>
    <w:rsid w:val="00D80E48"/>
    <w:rsid w:val="00D81519"/>
    <w:rsid w:val="00D81ACA"/>
    <w:rsid w:val="00D81B15"/>
    <w:rsid w:val="00D81CDF"/>
    <w:rsid w:val="00D822FF"/>
    <w:rsid w:val="00D8235F"/>
    <w:rsid w:val="00D826FF"/>
    <w:rsid w:val="00D82853"/>
    <w:rsid w:val="00D82BC7"/>
    <w:rsid w:val="00D82BD9"/>
    <w:rsid w:val="00D82D71"/>
    <w:rsid w:val="00D82E90"/>
    <w:rsid w:val="00D83414"/>
    <w:rsid w:val="00D83442"/>
    <w:rsid w:val="00D8376B"/>
    <w:rsid w:val="00D8384F"/>
    <w:rsid w:val="00D838CE"/>
    <w:rsid w:val="00D839E6"/>
    <w:rsid w:val="00D83AC2"/>
    <w:rsid w:val="00D83B5E"/>
    <w:rsid w:val="00D840A8"/>
    <w:rsid w:val="00D84139"/>
    <w:rsid w:val="00D84543"/>
    <w:rsid w:val="00D845F3"/>
    <w:rsid w:val="00D84963"/>
    <w:rsid w:val="00D849AA"/>
    <w:rsid w:val="00D84A3D"/>
    <w:rsid w:val="00D84C74"/>
    <w:rsid w:val="00D84E4A"/>
    <w:rsid w:val="00D84E8C"/>
    <w:rsid w:val="00D84FC2"/>
    <w:rsid w:val="00D851FC"/>
    <w:rsid w:val="00D85602"/>
    <w:rsid w:val="00D85637"/>
    <w:rsid w:val="00D857BB"/>
    <w:rsid w:val="00D85C11"/>
    <w:rsid w:val="00D85D7C"/>
    <w:rsid w:val="00D85E87"/>
    <w:rsid w:val="00D86143"/>
    <w:rsid w:val="00D86447"/>
    <w:rsid w:val="00D865EC"/>
    <w:rsid w:val="00D86625"/>
    <w:rsid w:val="00D86A45"/>
    <w:rsid w:val="00D86D75"/>
    <w:rsid w:val="00D87064"/>
    <w:rsid w:val="00D870DD"/>
    <w:rsid w:val="00D87782"/>
    <w:rsid w:val="00D8778E"/>
    <w:rsid w:val="00D87849"/>
    <w:rsid w:val="00D87B62"/>
    <w:rsid w:val="00D9010D"/>
    <w:rsid w:val="00D90136"/>
    <w:rsid w:val="00D90326"/>
    <w:rsid w:val="00D90C3E"/>
    <w:rsid w:val="00D90D0A"/>
    <w:rsid w:val="00D90EC9"/>
    <w:rsid w:val="00D9103F"/>
    <w:rsid w:val="00D91225"/>
    <w:rsid w:val="00D91763"/>
    <w:rsid w:val="00D91821"/>
    <w:rsid w:val="00D91954"/>
    <w:rsid w:val="00D9235C"/>
    <w:rsid w:val="00D924BB"/>
    <w:rsid w:val="00D92594"/>
    <w:rsid w:val="00D927FE"/>
    <w:rsid w:val="00D9287C"/>
    <w:rsid w:val="00D9294D"/>
    <w:rsid w:val="00D92CAF"/>
    <w:rsid w:val="00D93189"/>
    <w:rsid w:val="00D931C4"/>
    <w:rsid w:val="00D936AE"/>
    <w:rsid w:val="00D9396A"/>
    <w:rsid w:val="00D939E8"/>
    <w:rsid w:val="00D93F6C"/>
    <w:rsid w:val="00D9470B"/>
    <w:rsid w:val="00D94748"/>
    <w:rsid w:val="00D9484D"/>
    <w:rsid w:val="00D95382"/>
    <w:rsid w:val="00D955B6"/>
    <w:rsid w:val="00D95672"/>
    <w:rsid w:val="00D95731"/>
    <w:rsid w:val="00D95982"/>
    <w:rsid w:val="00D95BF1"/>
    <w:rsid w:val="00D95D30"/>
    <w:rsid w:val="00D95D7E"/>
    <w:rsid w:val="00D95F9A"/>
    <w:rsid w:val="00D96377"/>
    <w:rsid w:val="00D963DB"/>
    <w:rsid w:val="00D963E7"/>
    <w:rsid w:val="00D9692B"/>
    <w:rsid w:val="00D96EBC"/>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97"/>
    <w:rsid w:val="00DA0C74"/>
    <w:rsid w:val="00DA0DC9"/>
    <w:rsid w:val="00DA0EC0"/>
    <w:rsid w:val="00DA0F41"/>
    <w:rsid w:val="00DA1191"/>
    <w:rsid w:val="00DA11F9"/>
    <w:rsid w:val="00DA12D6"/>
    <w:rsid w:val="00DA13BB"/>
    <w:rsid w:val="00DA14FA"/>
    <w:rsid w:val="00DA195A"/>
    <w:rsid w:val="00DA1D19"/>
    <w:rsid w:val="00DA209A"/>
    <w:rsid w:val="00DA23F1"/>
    <w:rsid w:val="00DA248C"/>
    <w:rsid w:val="00DA275F"/>
    <w:rsid w:val="00DA2845"/>
    <w:rsid w:val="00DA28A8"/>
    <w:rsid w:val="00DA2CDB"/>
    <w:rsid w:val="00DA300F"/>
    <w:rsid w:val="00DA30C0"/>
    <w:rsid w:val="00DA34ED"/>
    <w:rsid w:val="00DA3A0F"/>
    <w:rsid w:val="00DA3BBD"/>
    <w:rsid w:val="00DA3BD4"/>
    <w:rsid w:val="00DA4596"/>
    <w:rsid w:val="00DA47CB"/>
    <w:rsid w:val="00DA5007"/>
    <w:rsid w:val="00DA5168"/>
    <w:rsid w:val="00DA53AC"/>
    <w:rsid w:val="00DA5713"/>
    <w:rsid w:val="00DA57B1"/>
    <w:rsid w:val="00DA5911"/>
    <w:rsid w:val="00DA593A"/>
    <w:rsid w:val="00DA5971"/>
    <w:rsid w:val="00DA5996"/>
    <w:rsid w:val="00DA5A24"/>
    <w:rsid w:val="00DA5BA0"/>
    <w:rsid w:val="00DA5D9A"/>
    <w:rsid w:val="00DA5EB7"/>
    <w:rsid w:val="00DA6AA4"/>
    <w:rsid w:val="00DA6F42"/>
    <w:rsid w:val="00DA70D0"/>
    <w:rsid w:val="00DA722E"/>
    <w:rsid w:val="00DA7313"/>
    <w:rsid w:val="00DA736A"/>
    <w:rsid w:val="00DA73C4"/>
    <w:rsid w:val="00DA7703"/>
    <w:rsid w:val="00DA7733"/>
    <w:rsid w:val="00DA7841"/>
    <w:rsid w:val="00DA7B56"/>
    <w:rsid w:val="00DA7C22"/>
    <w:rsid w:val="00DA7DD9"/>
    <w:rsid w:val="00DB0003"/>
    <w:rsid w:val="00DB0276"/>
    <w:rsid w:val="00DB0389"/>
    <w:rsid w:val="00DB0601"/>
    <w:rsid w:val="00DB064B"/>
    <w:rsid w:val="00DB0795"/>
    <w:rsid w:val="00DB081D"/>
    <w:rsid w:val="00DB085C"/>
    <w:rsid w:val="00DB08C6"/>
    <w:rsid w:val="00DB0DDB"/>
    <w:rsid w:val="00DB190D"/>
    <w:rsid w:val="00DB198D"/>
    <w:rsid w:val="00DB1E02"/>
    <w:rsid w:val="00DB230F"/>
    <w:rsid w:val="00DB23BC"/>
    <w:rsid w:val="00DB2404"/>
    <w:rsid w:val="00DB2DE4"/>
    <w:rsid w:val="00DB2F31"/>
    <w:rsid w:val="00DB3079"/>
    <w:rsid w:val="00DB3105"/>
    <w:rsid w:val="00DB33A5"/>
    <w:rsid w:val="00DB3761"/>
    <w:rsid w:val="00DB398E"/>
    <w:rsid w:val="00DB3D65"/>
    <w:rsid w:val="00DB4127"/>
    <w:rsid w:val="00DB42A0"/>
    <w:rsid w:val="00DB42A1"/>
    <w:rsid w:val="00DB4491"/>
    <w:rsid w:val="00DB4BFC"/>
    <w:rsid w:val="00DB4DA9"/>
    <w:rsid w:val="00DB4DC1"/>
    <w:rsid w:val="00DB51F0"/>
    <w:rsid w:val="00DB523C"/>
    <w:rsid w:val="00DB557E"/>
    <w:rsid w:val="00DB599E"/>
    <w:rsid w:val="00DB5A26"/>
    <w:rsid w:val="00DB5F33"/>
    <w:rsid w:val="00DB6369"/>
    <w:rsid w:val="00DB653A"/>
    <w:rsid w:val="00DB70C9"/>
    <w:rsid w:val="00DB70E3"/>
    <w:rsid w:val="00DB7960"/>
    <w:rsid w:val="00DC02A3"/>
    <w:rsid w:val="00DC06D1"/>
    <w:rsid w:val="00DC093C"/>
    <w:rsid w:val="00DC0A7F"/>
    <w:rsid w:val="00DC0ED8"/>
    <w:rsid w:val="00DC1132"/>
    <w:rsid w:val="00DC1A24"/>
    <w:rsid w:val="00DC1A47"/>
    <w:rsid w:val="00DC1CA7"/>
    <w:rsid w:val="00DC1F36"/>
    <w:rsid w:val="00DC2670"/>
    <w:rsid w:val="00DC27CE"/>
    <w:rsid w:val="00DC28ED"/>
    <w:rsid w:val="00DC2AAB"/>
    <w:rsid w:val="00DC2F23"/>
    <w:rsid w:val="00DC37CD"/>
    <w:rsid w:val="00DC385B"/>
    <w:rsid w:val="00DC39F1"/>
    <w:rsid w:val="00DC3F92"/>
    <w:rsid w:val="00DC4241"/>
    <w:rsid w:val="00DC42BA"/>
    <w:rsid w:val="00DC4497"/>
    <w:rsid w:val="00DC4CB9"/>
    <w:rsid w:val="00DC4F73"/>
    <w:rsid w:val="00DC5381"/>
    <w:rsid w:val="00DC563A"/>
    <w:rsid w:val="00DC5BE4"/>
    <w:rsid w:val="00DC5F0F"/>
    <w:rsid w:val="00DC5F19"/>
    <w:rsid w:val="00DC5F7B"/>
    <w:rsid w:val="00DC60E3"/>
    <w:rsid w:val="00DC662D"/>
    <w:rsid w:val="00DC6687"/>
    <w:rsid w:val="00DC66D3"/>
    <w:rsid w:val="00DC690A"/>
    <w:rsid w:val="00DC6934"/>
    <w:rsid w:val="00DC6B63"/>
    <w:rsid w:val="00DC6F12"/>
    <w:rsid w:val="00DC72FF"/>
    <w:rsid w:val="00DC796A"/>
    <w:rsid w:val="00DC7983"/>
    <w:rsid w:val="00DC7A30"/>
    <w:rsid w:val="00DC7B92"/>
    <w:rsid w:val="00DC7BD1"/>
    <w:rsid w:val="00DC7FF1"/>
    <w:rsid w:val="00DD016E"/>
    <w:rsid w:val="00DD04CC"/>
    <w:rsid w:val="00DD067A"/>
    <w:rsid w:val="00DD0731"/>
    <w:rsid w:val="00DD07AC"/>
    <w:rsid w:val="00DD0F4B"/>
    <w:rsid w:val="00DD1242"/>
    <w:rsid w:val="00DD1262"/>
    <w:rsid w:val="00DD152A"/>
    <w:rsid w:val="00DD1775"/>
    <w:rsid w:val="00DD18FA"/>
    <w:rsid w:val="00DD1B9E"/>
    <w:rsid w:val="00DD1C14"/>
    <w:rsid w:val="00DD1DF1"/>
    <w:rsid w:val="00DD2768"/>
    <w:rsid w:val="00DD29E2"/>
    <w:rsid w:val="00DD2DBE"/>
    <w:rsid w:val="00DD2F3B"/>
    <w:rsid w:val="00DD3512"/>
    <w:rsid w:val="00DD36EF"/>
    <w:rsid w:val="00DD3770"/>
    <w:rsid w:val="00DD3785"/>
    <w:rsid w:val="00DD39B8"/>
    <w:rsid w:val="00DD4257"/>
    <w:rsid w:val="00DD43D0"/>
    <w:rsid w:val="00DD4B3A"/>
    <w:rsid w:val="00DD4F4A"/>
    <w:rsid w:val="00DD54C2"/>
    <w:rsid w:val="00DD56A3"/>
    <w:rsid w:val="00DD59C9"/>
    <w:rsid w:val="00DD5CB8"/>
    <w:rsid w:val="00DD5D31"/>
    <w:rsid w:val="00DD6071"/>
    <w:rsid w:val="00DD63A9"/>
    <w:rsid w:val="00DD63DD"/>
    <w:rsid w:val="00DD645E"/>
    <w:rsid w:val="00DD6BAF"/>
    <w:rsid w:val="00DD6C0C"/>
    <w:rsid w:val="00DD6F4C"/>
    <w:rsid w:val="00DD71B2"/>
    <w:rsid w:val="00DD73E6"/>
    <w:rsid w:val="00DD75D3"/>
    <w:rsid w:val="00DD76CE"/>
    <w:rsid w:val="00DD79D0"/>
    <w:rsid w:val="00DE0195"/>
    <w:rsid w:val="00DE05A8"/>
    <w:rsid w:val="00DE06CC"/>
    <w:rsid w:val="00DE083C"/>
    <w:rsid w:val="00DE0C0F"/>
    <w:rsid w:val="00DE0CA6"/>
    <w:rsid w:val="00DE134F"/>
    <w:rsid w:val="00DE142D"/>
    <w:rsid w:val="00DE1605"/>
    <w:rsid w:val="00DE16C5"/>
    <w:rsid w:val="00DE16E5"/>
    <w:rsid w:val="00DE189D"/>
    <w:rsid w:val="00DE1B2E"/>
    <w:rsid w:val="00DE21A8"/>
    <w:rsid w:val="00DE228E"/>
    <w:rsid w:val="00DE24A5"/>
    <w:rsid w:val="00DE29A8"/>
    <w:rsid w:val="00DE2A66"/>
    <w:rsid w:val="00DE2BF4"/>
    <w:rsid w:val="00DE3218"/>
    <w:rsid w:val="00DE3456"/>
    <w:rsid w:val="00DE35C0"/>
    <w:rsid w:val="00DE3D67"/>
    <w:rsid w:val="00DE3F23"/>
    <w:rsid w:val="00DE40FE"/>
    <w:rsid w:val="00DE4144"/>
    <w:rsid w:val="00DE42CD"/>
    <w:rsid w:val="00DE42E3"/>
    <w:rsid w:val="00DE478D"/>
    <w:rsid w:val="00DE4ABE"/>
    <w:rsid w:val="00DE4C43"/>
    <w:rsid w:val="00DE4E8C"/>
    <w:rsid w:val="00DE5321"/>
    <w:rsid w:val="00DE53E7"/>
    <w:rsid w:val="00DE5700"/>
    <w:rsid w:val="00DE5712"/>
    <w:rsid w:val="00DE5A67"/>
    <w:rsid w:val="00DE6164"/>
    <w:rsid w:val="00DE6365"/>
    <w:rsid w:val="00DE64F6"/>
    <w:rsid w:val="00DE6678"/>
    <w:rsid w:val="00DE6933"/>
    <w:rsid w:val="00DE6B8A"/>
    <w:rsid w:val="00DE6BD0"/>
    <w:rsid w:val="00DE6E62"/>
    <w:rsid w:val="00DE6ECC"/>
    <w:rsid w:val="00DE77E5"/>
    <w:rsid w:val="00DE7824"/>
    <w:rsid w:val="00DF012D"/>
    <w:rsid w:val="00DF04B4"/>
    <w:rsid w:val="00DF04DD"/>
    <w:rsid w:val="00DF0879"/>
    <w:rsid w:val="00DF0C6A"/>
    <w:rsid w:val="00DF0D4D"/>
    <w:rsid w:val="00DF11E3"/>
    <w:rsid w:val="00DF136A"/>
    <w:rsid w:val="00DF14F4"/>
    <w:rsid w:val="00DF16B0"/>
    <w:rsid w:val="00DF1B68"/>
    <w:rsid w:val="00DF1BFC"/>
    <w:rsid w:val="00DF205F"/>
    <w:rsid w:val="00DF2235"/>
    <w:rsid w:val="00DF2AEB"/>
    <w:rsid w:val="00DF2C9D"/>
    <w:rsid w:val="00DF2CAB"/>
    <w:rsid w:val="00DF2CD7"/>
    <w:rsid w:val="00DF2FC3"/>
    <w:rsid w:val="00DF308A"/>
    <w:rsid w:val="00DF3427"/>
    <w:rsid w:val="00DF3463"/>
    <w:rsid w:val="00DF38C5"/>
    <w:rsid w:val="00DF3C6E"/>
    <w:rsid w:val="00DF3DBB"/>
    <w:rsid w:val="00DF40CE"/>
    <w:rsid w:val="00DF472D"/>
    <w:rsid w:val="00DF4777"/>
    <w:rsid w:val="00DF482A"/>
    <w:rsid w:val="00DF4B63"/>
    <w:rsid w:val="00DF4C3C"/>
    <w:rsid w:val="00DF4FEF"/>
    <w:rsid w:val="00DF5110"/>
    <w:rsid w:val="00DF516E"/>
    <w:rsid w:val="00DF52D0"/>
    <w:rsid w:val="00DF5997"/>
    <w:rsid w:val="00DF5AD7"/>
    <w:rsid w:val="00DF5D71"/>
    <w:rsid w:val="00DF6095"/>
    <w:rsid w:val="00DF628C"/>
    <w:rsid w:val="00DF6BA8"/>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B8"/>
    <w:rsid w:val="00E001C4"/>
    <w:rsid w:val="00E006A4"/>
    <w:rsid w:val="00E006EF"/>
    <w:rsid w:val="00E00B95"/>
    <w:rsid w:val="00E00CEE"/>
    <w:rsid w:val="00E01B5A"/>
    <w:rsid w:val="00E01DA3"/>
    <w:rsid w:val="00E01EFC"/>
    <w:rsid w:val="00E021DE"/>
    <w:rsid w:val="00E02610"/>
    <w:rsid w:val="00E02E05"/>
    <w:rsid w:val="00E038E8"/>
    <w:rsid w:val="00E039C2"/>
    <w:rsid w:val="00E03D38"/>
    <w:rsid w:val="00E040F8"/>
    <w:rsid w:val="00E04695"/>
    <w:rsid w:val="00E048DD"/>
    <w:rsid w:val="00E049FA"/>
    <w:rsid w:val="00E04A51"/>
    <w:rsid w:val="00E0525F"/>
    <w:rsid w:val="00E057C4"/>
    <w:rsid w:val="00E05DF7"/>
    <w:rsid w:val="00E05EE8"/>
    <w:rsid w:val="00E05FE1"/>
    <w:rsid w:val="00E06028"/>
    <w:rsid w:val="00E0613E"/>
    <w:rsid w:val="00E06233"/>
    <w:rsid w:val="00E062F5"/>
    <w:rsid w:val="00E065A8"/>
    <w:rsid w:val="00E06723"/>
    <w:rsid w:val="00E06819"/>
    <w:rsid w:val="00E06973"/>
    <w:rsid w:val="00E06AD0"/>
    <w:rsid w:val="00E06C0A"/>
    <w:rsid w:val="00E070D4"/>
    <w:rsid w:val="00E07615"/>
    <w:rsid w:val="00E07C7B"/>
    <w:rsid w:val="00E07D8A"/>
    <w:rsid w:val="00E100EF"/>
    <w:rsid w:val="00E102A3"/>
    <w:rsid w:val="00E10643"/>
    <w:rsid w:val="00E10DC2"/>
    <w:rsid w:val="00E10F86"/>
    <w:rsid w:val="00E112DA"/>
    <w:rsid w:val="00E11D77"/>
    <w:rsid w:val="00E1249C"/>
    <w:rsid w:val="00E12591"/>
    <w:rsid w:val="00E127F4"/>
    <w:rsid w:val="00E12AEE"/>
    <w:rsid w:val="00E12E35"/>
    <w:rsid w:val="00E12F2F"/>
    <w:rsid w:val="00E12F4E"/>
    <w:rsid w:val="00E13415"/>
    <w:rsid w:val="00E13B73"/>
    <w:rsid w:val="00E142FE"/>
    <w:rsid w:val="00E14495"/>
    <w:rsid w:val="00E1518D"/>
    <w:rsid w:val="00E15569"/>
    <w:rsid w:val="00E1563F"/>
    <w:rsid w:val="00E15A6F"/>
    <w:rsid w:val="00E15EE7"/>
    <w:rsid w:val="00E15FB9"/>
    <w:rsid w:val="00E1615F"/>
    <w:rsid w:val="00E16307"/>
    <w:rsid w:val="00E16382"/>
    <w:rsid w:val="00E1671D"/>
    <w:rsid w:val="00E16C4F"/>
    <w:rsid w:val="00E16DB5"/>
    <w:rsid w:val="00E16FF8"/>
    <w:rsid w:val="00E17227"/>
    <w:rsid w:val="00E17427"/>
    <w:rsid w:val="00E174E6"/>
    <w:rsid w:val="00E1756B"/>
    <w:rsid w:val="00E175DE"/>
    <w:rsid w:val="00E176D5"/>
    <w:rsid w:val="00E1790C"/>
    <w:rsid w:val="00E202FE"/>
    <w:rsid w:val="00E20645"/>
    <w:rsid w:val="00E206D1"/>
    <w:rsid w:val="00E2091B"/>
    <w:rsid w:val="00E20B87"/>
    <w:rsid w:val="00E20D35"/>
    <w:rsid w:val="00E20DCC"/>
    <w:rsid w:val="00E211A9"/>
    <w:rsid w:val="00E212BD"/>
    <w:rsid w:val="00E21315"/>
    <w:rsid w:val="00E21326"/>
    <w:rsid w:val="00E213E8"/>
    <w:rsid w:val="00E21908"/>
    <w:rsid w:val="00E22271"/>
    <w:rsid w:val="00E222CC"/>
    <w:rsid w:val="00E22401"/>
    <w:rsid w:val="00E22433"/>
    <w:rsid w:val="00E228B3"/>
    <w:rsid w:val="00E229B7"/>
    <w:rsid w:val="00E22B61"/>
    <w:rsid w:val="00E22BB8"/>
    <w:rsid w:val="00E22D19"/>
    <w:rsid w:val="00E2327C"/>
    <w:rsid w:val="00E2368E"/>
    <w:rsid w:val="00E23744"/>
    <w:rsid w:val="00E23C24"/>
    <w:rsid w:val="00E23DA9"/>
    <w:rsid w:val="00E23F4D"/>
    <w:rsid w:val="00E23FC6"/>
    <w:rsid w:val="00E240B5"/>
    <w:rsid w:val="00E2433C"/>
    <w:rsid w:val="00E24703"/>
    <w:rsid w:val="00E24955"/>
    <w:rsid w:val="00E24A80"/>
    <w:rsid w:val="00E24C5D"/>
    <w:rsid w:val="00E24D2A"/>
    <w:rsid w:val="00E24E17"/>
    <w:rsid w:val="00E24EF5"/>
    <w:rsid w:val="00E24F0C"/>
    <w:rsid w:val="00E2523F"/>
    <w:rsid w:val="00E25412"/>
    <w:rsid w:val="00E25700"/>
    <w:rsid w:val="00E2580F"/>
    <w:rsid w:val="00E25D34"/>
    <w:rsid w:val="00E25D86"/>
    <w:rsid w:val="00E263BC"/>
    <w:rsid w:val="00E263EF"/>
    <w:rsid w:val="00E26569"/>
    <w:rsid w:val="00E265BD"/>
    <w:rsid w:val="00E26773"/>
    <w:rsid w:val="00E26858"/>
    <w:rsid w:val="00E26915"/>
    <w:rsid w:val="00E26976"/>
    <w:rsid w:val="00E26C68"/>
    <w:rsid w:val="00E26C78"/>
    <w:rsid w:val="00E272A4"/>
    <w:rsid w:val="00E2762A"/>
    <w:rsid w:val="00E27850"/>
    <w:rsid w:val="00E27979"/>
    <w:rsid w:val="00E279F5"/>
    <w:rsid w:val="00E27AE1"/>
    <w:rsid w:val="00E27D10"/>
    <w:rsid w:val="00E27DB2"/>
    <w:rsid w:val="00E3022E"/>
    <w:rsid w:val="00E3062E"/>
    <w:rsid w:val="00E307D9"/>
    <w:rsid w:val="00E30C0C"/>
    <w:rsid w:val="00E313A3"/>
    <w:rsid w:val="00E31543"/>
    <w:rsid w:val="00E318BC"/>
    <w:rsid w:val="00E32141"/>
    <w:rsid w:val="00E32170"/>
    <w:rsid w:val="00E32585"/>
    <w:rsid w:val="00E32A31"/>
    <w:rsid w:val="00E32FBC"/>
    <w:rsid w:val="00E331A2"/>
    <w:rsid w:val="00E33CFB"/>
    <w:rsid w:val="00E33F28"/>
    <w:rsid w:val="00E340A7"/>
    <w:rsid w:val="00E34105"/>
    <w:rsid w:val="00E344FF"/>
    <w:rsid w:val="00E345A6"/>
    <w:rsid w:val="00E34609"/>
    <w:rsid w:val="00E34648"/>
    <w:rsid w:val="00E346FB"/>
    <w:rsid w:val="00E34991"/>
    <w:rsid w:val="00E349E3"/>
    <w:rsid w:val="00E34DA7"/>
    <w:rsid w:val="00E34EDA"/>
    <w:rsid w:val="00E34FD2"/>
    <w:rsid w:val="00E352EC"/>
    <w:rsid w:val="00E3531E"/>
    <w:rsid w:val="00E35B70"/>
    <w:rsid w:val="00E360B7"/>
    <w:rsid w:val="00E361D9"/>
    <w:rsid w:val="00E36264"/>
    <w:rsid w:val="00E362A1"/>
    <w:rsid w:val="00E36430"/>
    <w:rsid w:val="00E36494"/>
    <w:rsid w:val="00E3689C"/>
    <w:rsid w:val="00E36BE2"/>
    <w:rsid w:val="00E36CE6"/>
    <w:rsid w:val="00E36EB1"/>
    <w:rsid w:val="00E37302"/>
    <w:rsid w:val="00E37671"/>
    <w:rsid w:val="00E37746"/>
    <w:rsid w:val="00E37A8D"/>
    <w:rsid w:val="00E37B62"/>
    <w:rsid w:val="00E400ED"/>
    <w:rsid w:val="00E408BB"/>
    <w:rsid w:val="00E409F0"/>
    <w:rsid w:val="00E40D38"/>
    <w:rsid w:val="00E40F27"/>
    <w:rsid w:val="00E41736"/>
    <w:rsid w:val="00E417B2"/>
    <w:rsid w:val="00E419EE"/>
    <w:rsid w:val="00E41A01"/>
    <w:rsid w:val="00E41C0E"/>
    <w:rsid w:val="00E41D55"/>
    <w:rsid w:val="00E41FB5"/>
    <w:rsid w:val="00E4210F"/>
    <w:rsid w:val="00E42406"/>
    <w:rsid w:val="00E42814"/>
    <w:rsid w:val="00E42CF6"/>
    <w:rsid w:val="00E43048"/>
    <w:rsid w:val="00E433D9"/>
    <w:rsid w:val="00E434B9"/>
    <w:rsid w:val="00E434C1"/>
    <w:rsid w:val="00E43B87"/>
    <w:rsid w:val="00E43C8F"/>
    <w:rsid w:val="00E43D1D"/>
    <w:rsid w:val="00E44449"/>
    <w:rsid w:val="00E44615"/>
    <w:rsid w:val="00E44823"/>
    <w:rsid w:val="00E449DD"/>
    <w:rsid w:val="00E44B31"/>
    <w:rsid w:val="00E44C2E"/>
    <w:rsid w:val="00E44D53"/>
    <w:rsid w:val="00E451FF"/>
    <w:rsid w:val="00E454BB"/>
    <w:rsid w:val="00E454D9"/>
    <w:rsid w:val="00E45919"/>
    <w:rsid w:val="00E4596B"/>
    <w:rsid w:val="00E45A02"/>
    <w:rsid w:val="00E45EB8"/>
    <w:rsid w:val="00E45F73"/>
    <w:rsid w:val="00E46073"/>
    <w:rsid w:val="00E460B7"/>
    <w:rsid w:val="00E46163"/>
    <w:rsid w:val="00E46258"/>
    <w:rsid w:val="00E46482"/>
    <w:rsid w:val="00E46A24"/>
    <w:rsid w:val="00E46AD8"/>
    <w:rsid w:val="00E470B4"/>
    <w:rsid w:val="00E47575"/>
    <w:rsid w:val="00E477B1"/>
    <w:rsid w:val="00E4788A"/>
    <w:rsid w:val="00E47BD3"/>
    <w:rsid w:val="00E47DBE"/>
    <w:rsid w:val="00E505C5"/>
    <w:rsid w:val="00E50BAD"/>
    <w:rsid w:val="00E50C8B"/>
    <w:rsid w:val="00E50E4C"/>
    <w:rsid w:val="00E510CE"/>
    <w:rsid w:val="00E51199"/>
    <w:rsid w:val="00E51216"/>
    <w:rsid w:val="00E5143B"/>
    <w:rsid w:val="00E51518"/>
    <w:rsid w:val="00E51543"/>
    <w:rsid w:val="00E51586"/>
    <w:rsid w:val="00E51915"/>
    <w:rsid w:val="00E51A52"/>
    <w:rsid w:val="00E51D01"/>
    <w:rsid w:val="00E51F67"/>
    <w:rsid w:val="00E52D25"/>
    <w:rsid w:val="00E53625"/>
    <w:rsid w:val="00E53B08"/>
    <w:rsid w:val="00E53B66"/>
    <w:rsid w:val="00E5400C"/>
    <w:rsid w:val="00E5402B"/>
    <w:rsid w:val="00E54141"/>
    <w:rsid w:val="00E54600"/>
    <w:rsid w:val="00E5476C"/>
    <w:rsid w:val="00E54953"/>
    <w:rsid w:val="00E54A26"/>
    <w:rsid w:val="00E558C0"/>
    <w:rsid w:val="00E55950"/>
    <w:rsid w:val="00E55AA0"/>
    <w:rsid w:val="00E55AAB"/>
    <w:rsid w:val="00E55C38"/>
    <w:rsid w:val="00E55D8A"/>
    <w:rsid w:val="00E5606D"/>
    <w:rsid w:val="00E561C6"/>
    <w:rsid w:val="00E5631F"/>
    <w:rsid w:val="00E56532"/>
    <w:rsid w:val="00E565AA"/>
    <w:rsid w:val="00E567C9"/>
    <w:rsid w:val="00E568EE"/>
    <w:rsid w:val="00E56B10"/>
    <w:rsid w:val="00E56FBA"/>
    <w:rsid w:val="00E571B0"/>
    <w:rsid w:val="00E572B0"/>
    <w:rsid w:val="00E576DF"/>
    <w:rsid w:val="00E57DFC"/>
    <w:rsid w:val="00E6003F"/>
    <w:rsid w:val="00E60324"/>
    <w:rsid w:val="00E60C2A"/>
    <w:rsid w:val="00E60D47"/>
    <w:rsid w:val="00E60E3C"/>
    <w:rsid w:val="00E60EEE"/>
    <w:rsid w:val="00E61042"/>
    <w:rsid w:val="00E61407"/>
    <w:rsid w:val="00E61543"/>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231"/>
    <w:rsid w:val="00E6446D"/>
    <w:rsid w:val="00E6462C"/>
    <w:rsid w:val="00E646DE"/>
    <w:rsid w:val="00E64968"/>
    <w:rsid w:val="00E649B4"/>
    <w:rsid w:val="00E64A2A"/>
    <w:rsid w:val="00E64BDD"/>
    <w:rsid w:val="00E65044"/>
    <w:rsid w:val="00E65190"/>
    <w:rsid w:val="00E65589"/>
    <w:rsid w:val="00E65607"/>
    <w:rsid w:val="00E65646"/>
    <w:rsid w:val="00E66298"/>
    <w:rsid w:val="00E66393"/>
    <w:rsid w:val="00E66487"/>
    <w:rsid w:val="00E664C1"/>
    <w:rsid w:val="00E66651"/>
    <w:rsid w:val="00E666CC"/>
    <w:rsid w:val="00E66733"/>
    <w:rsid w:val="00E66972"/>
    <w:rsid w:val="00E66B6C"/>
    <w:rsid w:val="00E66D71"/>
    <w:rsid w:val="00E67026"/>
    <w:rsid w:val="00E67277"/>
    <w:rsid w:val="00E67400"/>
    <w:rsid w:val="00E678D3"/>
    <w:rsid w:val="00E67904"/>
    <w:rsid w:val="00E67A1A"/>
    <w:rsid w:val="00E67B0C"/>
    <w:rsid w:val="00E67B3F"/>
    <w:rsid w:val="00E67FE3"/>
    <w:rsid w:val="00E703D0"/>
    <w:rsid w:val="00E704AE"/>
    <w:rsid w:val="00E7078D"/>
    <w:rsid w:val="00E7078E"/>
    <w:rsid w:val="00E70924"/>
    <w:rsid w:val="00E70CED"/>
    <w:rsid w:val="00E70CF6"/>
    <w:rsid w:val="00E7187A"/>
    <w:rsid w:val="00E71A37"/>
    <w:rsid w:val="00E71E8E"/>
    <w:rsid w:val="00E727CF"/>
    <w:rsid w:val="00E73BF8"/>
    <w:rsid w:val="00E73C44"/>
    <w:rsid w:val="00E73F81"/>
    <w:rsid w:val="00E73FC8"/>
    <w:rsid w:val="00E741F7"/>
    <w:rsid w:val="00E746A4"/>
    <w:rsid w:val="00E74744"/>
    <w:rsid w:val="00E749C6"/>
    <w:rsid w:val="00E74A6E"/>
    <w:rsid w:val="00E74B77"/>
    <w:rsid w:val="00E74D7E"/>
    <w:rsid w:val="00E74DCB"/>
    <w:rsid w:val="00E74DFE"/>
    <w:rsid w:val="00E74F68"/>
    <w:rsid w:val="00E74FDB"/>
    <w:rsid w:val="00E75089"/>
    <w:rsid w:val="00E75707"/>
    <w:rsid w:val="00E75D4C"/>
    <w:rsid w:val="00E7628C"/>
    <w:rsid w:val="00E762C6"/>
    <w:rsid w:val="00E76410"/>
    <w:rsid w:val="00E7654F"/>
    <w:rsid w:val="00E76674"/>
    <w:rsid w:val="00E767A7"/>
    <w:rsid w:val="00E77197"/>
    <w:rsid w:val="00E779D3"/>
    <w:rsid w:val="00E77BEE"/>
    <w:rsid w:val="00E77CF8"/>
    <w:rsid w:val="00E77F9A"/>
    <w:rsid w:val="00E80347"/>
    <w:rsid w:val="00E8066B"/>
    <w:rsid w:val="00E80B86"/>
    <w:rsid w:val="00E814A0"/>
    <w:rsid w:val="00E814CD"/>
    <w:rsid w:val="00E817A8"/>
    <w:rsid w:val="00E81AF9"/>
    <w:rsid w:val="00E81C17"/>
    <w:rsid w:val="00E820B7"/>
    <w:rsid w:val="00E82313"/>
    <w:rsid w:val="00E8240F"/>
    <w:rsid w:val="00E82629"/>
    <w:rsid w:val="00E8265E"/>
    <w:rsid w:val="00E826AF"/>
    <w:rsid w:val="00E82B2A"/>
    <w:rsid w:val="00E830AE"/>
    <w:rsid w:val="00E8325F"/>
    <w:rsid w:val="00E832B4"/>
    <w:rsid w:val="00E83973"/>
    <w:rsid w:val="00E839BC"/>
    <w:rsid w:val="00E83A27"/>
    <w:rsid w:val="00E83CE6"/>
    <w:rsid w:val="00E83F16"/>
    <w:rsid w:val="00E83F18"/>
    <w:rsid w:val="00E8470B"/>
    <w:rsid w:val="00E84909"/>
    <w:rsid w:val="00E84A8F"/>
    <w:rsid w:val="00E84CDC"/>
    <w:rsid w:val="00E84CE1"/>
    <w:rsid w:val="00E84FB6"/>
    <w:rsid w:val="00E850A3"/>
    <w:rsid w:val="00E85704"/>
    <w:rsid w:val="00E85AD3"/>
    <w:rsid w:val="00E85AD7"/>
    <w:rsid w:val="00E865C4"/>
    <w:rsid w:val="00E868D5"/>
    <w:rsid w:val="00E86923"/>
    <w:rsid w:val="00E86A95"/>
    <w:rsid w:val="00E86D6E"/>
    <w:rsid w:val="00E870E3"/>
    <w:rsid w:val="00E87273"/>
    <w:rsid w:val="00E87AF3"/>
    <w:rsid w:val="00E87C43"/>
    <w:rsid w:val="00E87D16"/>
    <w:rsid w:val="00E87FD2"/>
    <w:rsid w:val="00E9042B"/>
    <w:rsid w:val="00E9055B"/>
    <w:rsid w:val="00E906D2"/>
    <w:rsid w:val="00E911AE"/>
    <w:rsid w:val="00E91328"/>
    <w:rsid w:val="00E913C5"/>
    <w:rsid w:val="00E9180F"/>
    <w:rsid w:val="00E92230"/>
    <w:rsid w:val="00E92328"/>
    <w:rsid w:val="00E924CF"/>
    <w:rsid w:val="00E9292C"/>
    <w:rsid w:val="00E92C20"/>
    <w:rsid w:val="00E92F0F"/>
    <w:rsid w:val="00E933A7"/>
    <w:rsid w:val="00E934AF"/>
    <w:rsid w:val="00E93755"/>
    <w:rsid w:val="00E93787"/>
    <w:rsid w:val="00E94276"/>
    <w:rsid w:val="00E94329"/>
    <w:rsid w:val="00E94771"/>
    <w:rsid w:val="00E947CE"/>
    <w:rsid w:val="00E949FD"/>
    <w:rsid w:val="00E94B37"/>
    <w:rsid w:val="00E94B90"/>
    <w:rsid w:val="00E94F80"/>
    <w:rsid w:val="00E9534F"/>
    <w:rsid w:val="00E95477"/>
    <w:rsid w:val="00E9610D"/>
    <w:rsid w:val="00E96171"/>
    <w:rsid w:val="00E962F8"/>
    <w:rsid w:val="00E963DC"/>
    <w:rsid w:val="00E96530"/>
    <w:rsid w:val="00E96D54"/>
    <w:rsid w:val="00E96DAC"/>
    <w:rsid w:val="00E97321"/>
    <w:rsid w:val="00E9742C"/>
    <w:rsid w:val="00E977CF"/>
    <w:rsid w:val="00E97B03"/>
    <w:rsid w:val="00EA06C4"/>
    <w:rsid w:val="00EA099C"/>
    <w:rsid w:val="00EA0D91"/>
    <w:rsid w:val="00EA0FA1"/>
    <w:rsid w:val="00EA153A"/>
    <w:rsid w:val="00EA2100"/>
    <w:rsid w:val="00EA211B"/>
    <w:rsid w:val="00EA219C"/>
    <w:rsid w:val="00EA2258"/>
    <w:rsid w:val="00EA23F4"/>
    <w:rsid w:val="00EA273C"/>
    <w:rsid w:val="00EA2A4D"/>
    <w:rsid w:val="00EA2B24"/>
    <w:rsid w:val="00EA2B7A"/>
    <w:rsid w:val="00EA2D51"/>
    <w:rsid w:val="00EA331F"/>
    <w:rsid w:val="00EA3919"/>
    <w:rsid w:val="00EA3BA8"/>
    <w:rsid w:val="00EA3CEB"/>
    <w:rsid w:val="00EA3FAC"/>
    <w:rsid w:val="00EA4083"/>
    <w:rsid w:val="00EA459C"/>
    <w:rsid w:val="00EA46D7"/>
    <w:rsid w:val="00EA4E8C"/>
    <w:rsid w:val="00EA5281"/>
    <w:rsid w:val="00EA5343"/>
    <w:rsid w:val="00EA5421"/>
    <w:rsid w:val="00EA545D"/>
    <w:rsid w:val="00EA61E9"/>
    <w:rsid w:val="00EA661F"/>
    <w:rsid w:val="00EA6932"/>
    <w:rsid w:val="00EA6CD3"/>
    <w:rsid w:val="00EA769B"/>
    <w:rsid w:val="00EA778C"/>
    <w:rsid w:val="00EA780C"/>
    <w:rsid w:val="00EA79D9"/>
    <w:rsid w:val="00EA7AF6"/>
    <w:rsid w:val="00EA7CCE"/>
    <w:rsid w:val="00EA7F40"/>
    <w:rsid w:val="00EB0279"/>
    <w:rsid w:val="00EB03ED"/>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9E"/>
    <w:rsid w:val="00EB238A"/>
    <w:rsid w:val="00EB2C0C"/>
    <w:rsid w:val="00EB36C9"/>
    <w:rsid w:val="00EB3E5E"/>
    <w:rsid w:val="00EB45CF"/>
    <w:rsid w:val="00EB4BEF"/>
    <w:rsid w:val="00EB4BFA"/>
    <w:rsid w:val="00EB4D13"/>
    <w:rsid w:val="00EB4F49"/>
    <w:rsid w:val="00EB508F"/>
    <w:rsid w:val="00EB5459"/>
    <w:rsid w:val="00EB5791"/>
    <w:rsid w:val="00EB595A"/>
    <w:rsid w:val="00EB5A47"/>
    <w:rsid w:val="00EB5B1F"/>
    <w:rsid w:val="00EB5C77"/>
    <w:rsid w:val="00EB6230"/>
    <w:rsid w:val="00EB644D"/>
    <w:rsid w:val="00EB6471"/>
    <w:rsid w:val="00EB648F"/>
    <w:rsid w:val="00EB64F5"/>
    <w:rsid w:val="00EB6791"/>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8C0"/>
    <w:rsid w:val="00EC198A"/>
    <w:rsid w:val="00EC1BA2"/>
    <w:rsid w:val="00EC1CE3"/>
    <w:rsid w:val="00EC1DFE"/>
    <w:rsid w:val="00EC1EF8"/>
    <w:rsid w:val="00EC265A"/>
    <w:rsid w:val="00EC2826"/>
    <w:rsid w:val="00EC289F"/>
    <w:rsid w:val="00EC3012"/>
    <w:rsid w:val="00EC3114"/>
    <w:rsid w:val="00EC324B"/>
    <w:rsid w:val="00EC3316"/>
    <w:rsid w:val="00EC37D0"/>
    <w:rsid w:val="00EC383A"/>
    <w:rsid w:val="00EC3AC6"/>
    <w:rsid w:val="00EC3BD1"/>
    <w:rsid w:val="00EC3D7B"/>
    <w:rsid w:val="00EC3F80"/>
    <w:rsid w:val="00EC40C1"/>
    <w:rsid w:val="00EC41D4"/>
    <w:rsid w:val="00EC4668"/>
    <w:rsid w:val="00EC483D"/>
    <w:rsid w:val="00EC48CE"/>
    <w:rsid w:val="00EC4948"/>
    <w:rsid w:val="00EC4A48"/>
    <w:rsid w:val="00EC4B6D"/>
    <w:rsid w:val="00EC4D08"/>
    <w:rsid w:val="00EC4D7E"/>
    <w:rsid w:val="00EC50DB"/>
    <w:rsid w:val="00EC5757"/>
    <w:rsid w:val="00EC5933"/>
    <w:rsid w:val="00EC59AB"/>
    <w:rsid w:val="00EC5A92"/>
    <w:rsid w:val="00EC5CDA"/>
    <w:rsid w:val="00EC5F24"/>
    <w:rsid w:val="00EC6470"/>
    <w:rsid w:val="00EC652E"/>
    <w:rsid w:val="00EC687E"/>
    <w:rsid w:val="00EC6BF4"/>
    <w:rsid w:val="00EC6CCD"/>
    <w:rsid w:val="00EC6CFB"/>
    <w:rsid w:val="00EC6DB4"/>
    <w:rsid w:val="00EC75F7"/>
    <w:rsid w:val="00EC76F7"/>
    <w:rsid w:val="00EC7C15"/>
    <w:rsid w:val="00ED0040"/>
    <w:rsid w:val="00ED02E9"/>
    <w:rsid w:val="00ED0748"/>
    <w:rsid w:val="00ED0A9A"/>
    <w:rsid w:val="00ED0D53"/>
    <w:rsid w:val="00ED0DEA"/>
    <w:rsid w:val="00ED12E0"/>
    <w:rsid w:val="00ED15CA"/>
    <w:rsid w:val="00ED1819"/>
    <w:rsid w:val="00ED1851"/>
    <w:rsid w:val="00ED19A9"/>
    <w:rsid w:val="00ED1EDC"/>
    <w:rsid w:val="00ED1FD8"/>
    <w:rsid w:val="00ED22F1"/>
    <w:rsid w:val="00ED23F7"/>
    <w:rsid w:val="00ED2991"/>
    <w:rsid w:val="00ED2AFC"/>
    <w:rsid w:val="00ED3371"/>
    <w:rsid w:val="00ED3CEB"/>
    <w:rsid w:val="00ED44C2"/>
    <w:rsid w:val="00ED502F"/>
    <w:rsid w:val="00ED5218"/>
    <w:rsid w:val="00ED5572"/>
    <w:rsid w:val="00ED55C7"/>
    <w:rsid w:val="00ED5752"/>
    <w:rsid w:val="00ED59A1"/>
    <w:rsid w:val="00ED59EC"/>
    <w:rsid w:val="00ED5A0D"/>
    <w:rsid w:val="00ED5C4B"/>
    <w:rsid w:val="00ED6955"/>
    <w:rsid w:val="00ED6A11"/>
    <w:rsid w:val="00ED6DA9"/>
    <w:rsid w:val="00ED6EA8"/>
    <w:rsid w:val="00ED72BB"/>
    <w:rsid w:val="00ED738E"/>
    <w:rsid w:val="00ED74E2"/>
    <w:rsid w:val="00ED761E"/>
    <w:rsid w:val="00EE01B1"/>
    <w:rsid w:val="00EE03E7"/>
    <w:rsid w:val="00EE08A3"/>
    <w:rsid w:val="00EE0D68"/>
    <w:rsid w:val="00EE0DD3"/>
    <w:rsid w:val="00EE0F82"/>
    <w:rsid w:val="00EE10A4"/>
    <w:rsid w:val="00EE1177"/>
    <w:rsid w:val="00EE11AD"/>
    <w:rsid w:val="00EE13F8"/>
    <w:rsid w:val="00EE18EC"/>
    <w:rsid w:val="00EE1F04"/>
    <w:rsid w:val="00EE2338"/>
    <w:rsid w:val="00EE2AF5"/>
    <w:rsid w:val="00EE2CB7"/>
    <w:rsid w:val="00EE2CE1"/>
    <w:rsid w:val="00EE35EE"/>
    <w:rsid w:val="00EE3920"/>
    <w:rsid w:val="00EE3B8A"/>
    <w:rsid w:val="00EE4175"/>
    <w:rsid w:val="00EE4BC4"/>
    <w:rsid w:val="00EE4C4D"/>
    <w:rsid w:val="00EE4CC9"/>
    <w:rsid w:val="00EE5730"/>
    <w:rsid w:val="00EE578F"/>
    <w:rsid w:val="00EE5857"/>
    <w:rsid w:val="00EE5B91"/>
    <w:rsid w:val="00EE5BE6"/>
    <w:rsid w:val="00EE5DA4"/>
    <w:rsid w:val="00EE5DE9"/>
    <w:rsid w:val="00EE5FB6"/>
    <w:rsid w:val="00EE5FDC"/>
    <w:rsid w:val="00EE61AF"/>
    <w:rsid w:val="00EE646A"/>
    <w:rsid w:val="00EE671A"/>
    <w:rsid w:val="00EE689D"/>
    <w:rsid w:val="00EE69CA"/>
    <w:rsid w:val="00EE6A06"/>
    <w:rsid w:val="00EE6AB2"/>
    <w:rsid w:val="00EE6B2C"/>
    <w:rsid w:val="00EE6C1C"/>
    <w:rsid w:val="00EE6D78"/>
    <w:rsid w:val="00EE712F"/>
    <w:rsid w:val="00EE717B"/>
    <w:rsid w:val="00EE71D2"/>
    <w:rsid w:val="00EE737E"/>
    <w:rsid w:val="00EE776D"/>
    <w:rsid w:val="00EE7CD4"/>
    <w:rsid w:val="00EE7D17"/>
    <w:rsid w:val="00EE7F21"/>
    <w:rsid w:val="00EF05BD"/>
    <w:rsid w:val="00EF05FD"/>
    <w:rsid w:val="00EF0A40"/>
    <w:rsid w:val="00EF0A45"/>
    <w:rsid w:val="00EF1999"/>
    <w:rsid w:val="00EF1B2C"/>
    <w:rsid w:val="00EF1CC0"/>
    <w:rsid w:val="00EF1D7F"/>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5031"/>
    <w:rsid w:val="00EF51CD"/>
    <w:rsid w:val="00EF58DD"/>
    <w:rsid w:val="00EF5935"/>
    <w:rsid w:val="00EF5D40"/>
    <w:rsid w:val="00EF5F4D"/>
    <w:rsid w:val="00EF60F7"/>
    <w:rsid w:val="00EF6373"/>
    <w:rsid w:val="00EF63FF"/>
    <w:rsid w:val="00EF6573"/>
    <w:rsid w:val="00EF668F"/>
    <w:rsid w:val="00EF698E"/>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F8A"/>
    <w:rsid w:val="00F026E3"/>
    <w:rsid w:val="00F0316B"/>
    <w:rsid w:val="00F0340C"/>
    <w:rsid w:val="00F034D5"/>
    <w:rsid w:val="00F03666"/>
    <w:rsid w:val="00F03753"/>
    <w:rsid w:val="00F0378E"/>
    <w:rsid w:val="00F03D8E"/>
    <w:rsid w:val="00F03EAD"/>
    <w:rsid w:val="00F04983"/>
    <w:rsid w:val="00F04D9C"/>
    <w:rsid w:val="00F04DFA"/>
    <w:rsid w:val="00F05996"/>
    <w:rsid w:val="00F05A16"/>
    <w:rsid w:val="00F05A19"/>
    <w:rsid w:val="00F05AA5"/>
    <w:rsid w:val="00F05B6E"/>
    <w:rsid w:val="00F06084"/>
    <w:rsid w:val="00F06111"/>
    <w:rsid w:val="00F06462"/>
    <w:rsid w:val="00F064B5"/>
    <w:rsid w:val="00F064F9"/>
    <w:rsid w:val="00F0690B"/>
    <w:rsid w:val="00F07587"/>
    <w:rsid w:val="00F075B6"/>
    <w:rsid w:val="00F076DE"/>
    <w:rsid w:val="00F079AF"/>
    <w:rsid w:val="00F07BCC"/>
    <w:rsid w:val="00F07EBC"/>
    <w:rsid w:val="00F07FB2"/>
    <w:rsid w:val="00F10524"/>
    <w:rsid w:val="00F10935"/>
    <w:rsid w:val="00F10972"/>
    <w:rsid w:val="00F10E94"/>
    <w:rsid w:val="00F11015"/>
    <w:rsid w:val="00F1104F"/>
    <w:rsid w:val="00F112F1"/>
    <w:rsid w:val="00F1130D"/>
    <w:rsid w:val="00F117C2"/>
    <w:rsid w:val="00F117F8"/>
    <w:rsid w:val="00F11987"/>
    <w:rsid w:val="00F11BF7"/>
    <w:rsid w:val="00F12180"/>
    <w:rsid w:val="00F12266"/>
    <w:rsid w:val="00F123A0"/>
    <w:rsid w:val="00F123DA"/>
    <w:rsid w:val="00F127D8"/>
    <w:rsid w:val="00F127E1"/>
    <w:rsid w:val="00F12A41"/>
    <w:rsid w:val="00F12BBC"/>
    <w:rsid w:val="00F130B1"/>
    <w:rsid w:val="00F13941"/>
    <w:rsid w:val="00F13C78"/>
    <w:rsid w:val="00F13F5F"/>
    <w:rsid w:val="00F13FBE"/>
    <w:rsid w:val="00F14405"/>
    <w:rsid w:val="00F1445F"/>
    <w:rsid w:val="00F1455F"/>
    <w:rsid w:val="00F145DF"/>
    <w:rsid w:val="00F14876"/>
    <w:rsid w:val="00F1521E"/>
    <w:rsid w:val="00F153FF"/>
    <w:rsid w:val="00F15557"/>
    <w:rsid w:val="00F15733"/>
    <w:rsid w:val="00F15A66"/>
    <w:rsid w:val="00F15B46"/>
    <w:rsid w:val="00F15CAD"/>
    <w:rsid w:val="00F15F54"/>
    <w:rsid w:val="00F161FF"/>
    <w:rsid w:val="00F1623E"/>
    <w:rsid w:val="00F166C7"/>
    <w:rsid w:val="00F16861"/>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D50"/>
    <w:rsid w:val="00F20EFF"/>
    <w:rsid w:val="00F20F66"/>
    <w:rsid w:val="00F20FF0"/>
    <w:rsid w:val="00F214BA"/>
    <w:rsid w:val="00F2156E"/>
    <w:rsid w:val="00F2159E"/>
    <w:rsid w:val="00F21940"/>
    <w:rsid w:val="00F21A05"/>
    <w:rsid w:val="00F21A4D"/>
    <w:rsid w:val="00F21DD4"/>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1D8"/>
    <w:rsid w:val="00F256A2"/>
    <w:rsid w:val="00F25C21"/>
    <w:rsid w:val="00F25C3C"/>
    <w:rsid w:val="00F26065"/>
    <w:rsid w:val="00F267DF"/>
    <w:rsid w:val="00F26C67"/>
    <w:rsid w:val="00F26ECE"/>
    <w:rsid w:val="00F26F3B"/>
    <w:rsid w:val="00F270C3"/>
    <w:rsid w:val="00F272E7"/>
    <w:rsid w:val="00F2757C"/>
    <w:rsid w:val="00F27723"/>
    <w:rsid w:val="00F2778F"/>
    <w:rsid w:val="00F27957"/>
    <w:rsid w:val="00F2798A"/>
    <w:rsid w:val="00F279F5"/>
    <w:rsid w:val="00F27CFF"/>
    <w:rsid w:val="00F27E7E"/>
    <w:rsid w:val="00F27E8D"/>
    <w:rsid w:val="00F30015"/>
    <w:rsid w:val="00F301FF"/>
    <w:rsid w:val="00F3022F"/>
    <w:rsid w:val="00F30403"/>
    <w:rsid w:val="00F30417"/>
    <w:rsid w:val="00F30541"/>
    <w:rsid w:val="00F30A0A"/>
    <w:rsid w:val="00F30AFE"/>
    <w:rsid w:val="00F30BF5"/>
    <w:rsid w:val="00F30CA3"/>
    <w:rsid w:val="00F30DC9"/>
    <w:rsid w:val="00F30FE7"/>
    <w:rsid w:val="00F313BE"/>
    <w:rsid w:val="00F315FA"/>
    <w:rsid w:val="00F3194B"/>
    <w:rsid w:val="00F31E61"/>
    <w:rsid w:val="00F31E74"/>
    <w:rsid w:val="00F32153"/>
    <w:rsid w:val="00F32242"/>
    <w:rsid w:val="00F32807"/>
    <w:rsid w:val="00F32B51"/>
    <w:rsid w:val="00F32CA6"/>
    <w:rsid w:val="00F32D6F"/>
    <w:rsid w:val="00F33275"/>
    <w:rsid w:val="00F3372A"/>
    <w:rsid w:val="00F3395E"/>
    <w:rsid w:val="00F33B47"/>
    <w:rsid w:val="00F33CE5"/>
    <w:rsid w:val="00F33EE5"/>
    <w:rsid w:val="00F33F03"/>
    <w:rsid w:val="00F33FA4"/>
    <w:rsid w:val="00F340EA"/>
    <w:rsid w:val="00F341BA"/>
    <w:rsid w:val="00F3430E"/>
    <w:rsid w:val="00F34378"/>
    <w:rsid w:val="00F34480"/>
    <w:rsid w:val="00F34626"/>
    <w:rsid w:val="00F347DC"/>
    <w:rsid w:val="00F35086"/>
    <w:rsid w:val="00F3510C"/>
    <w:rsid w:val="00F35147"/>
    <w:rsid w:val="00F355D5"/>
    <w:rsid w:val="00F35A26"/>
    <w:rsid w:val="00F35CA8"/>
    <w:rsid w:val="00F36187"/>
    <w:rsid w:val="00F362F6"/>
    <w:rsid w:val="00F364D2"/>
    <w:rsid w:val="00F366C7"/>
    <w:rsid w:val="00F3671C"/>
    <w:rsid w:val="00F367AF"/>
    <w:rsid w:val="00F367CA"/>
    <w:rsid w:val="00F369FB"/>
    <w:rsid w:val="00F36C72"/>
    <w:rsid w:val="00F36F3E"/>
    <w:rsid w:val="00F370ED"/>
    <w:rsid w:val="00F3720D"/>
    <w:rsid w:val="00F3736F"/>
    <w:rsid w:val="00F376B1"/>
    <w:rsid w:val="00F37C08"/>
    <w:rsid w:val="00F37FEF"/>
    <w:rsid w:val="00F405DF"/>
    <w:rsid w:val="00F40715"/>
    <w:rsid w:val="00F4087C"/>
    <w:rsid w:val="00F40CF9"/>
    <w:rsid w:val="00F40FBF"/>
    <w:rsid w:val="00F411C4"/>
    <w:rsid w:val="00F41219"/>
    <w:rsid w:val="00F4129E"/>
    <w:rsid w:val="00F41311"/>
    <w:rsid w:val="00F413CA"/>
    <w:rsid w:val="00F414A9"/>
    <w:rsid w:val="00F416F3"/>
    <w:rsid w:val="00F41C1F"/>
    <w:rsid w:val="00F4254B"/>
    <w:rsid w:val="00F4260B"/>
    <w:rsid w:val="00F42850"/>
    <w:rsid w:val="00F42C97"/>
    <w:rsid w:val="00F42E38"/>
    <w:rsid w:val="00F42F47"/>
    <w:rsid w:val="00F42FB5"/>
    <w:rsid w:val="00F4326C"/>
    <w:rsid w:val="00F4357E"/>
    <w:rsid w:val="00F4361A"/>
    <w:rsid w:val="00F4365A"/>
    <w:rsid w:val="00F4408E"/>
    <w:rsid w:val="00F44106"/>
    <w:rsid w:val="00F4479B"/>
    <w:rsid w:val="00F44B92"/>
    <w:rsid w:val="00F44C6C"/>
    <w:rsid w:val="00F44D14"/>
    <w:rsid w:val="00F44E77"/>
    <w:rsid w:val="00F44F84"/>
    <w:rsid w:val="00F455BF"/>
    <w:rsid w:val="00F455CB"/>
    <w:rsid w:val="00F456F1"/>
    <w:rsid w:val="00F45A96"/>
    <w:rsid w:val="00F45ACC"/>
    <w:rsid w:val="00F45BCB"/>
    <w:rsid w:val="00F45CC0"/>
    <w:rsid w:val="00F45FAC"/>
    <w:rsid w:val="00F466DD"/>
    <w:rsid w:val="00F467F7"/>
    <w:rsid w:val="00F469E5"/>
    <w:rsid w:val="00F46A5A"/>
    <w:rsid w:val="00F46AA7"/>
    <w:rsid w:val="00F46CA4"/>
    <w:rsid w:val="00F47263"/>
    <w:rsid w:val="00F47446"/>
    <w:rsid w:val="00F47597"/>
    <w:rsid w:val="00F47CFB"/>
    <w:rsid w:val="00F47DE8"/>
    <w:rsid w:val="00F47DFC"/>
    <w:rsid w:val="00F47E1E"/>
    <w:rsid w:val="00F47F4F"/>
    <w:rsid w:val="00F500DA"/>
    <w:rsid w:val="00F501F5"/>
    <w:rsid w:val="00F50210"/>
    <w:rsid w:val="00F5049D"/>
    <w:rsid w:val="00F506A6"/>
    <w:rsid w:val="00F50755"/>
    <w:rsid w:val="00F50965"/>
    <w:rsid w:val="00F50CCD"/>
    <w:rsid w:val="00F50E9C"/>
    <w:rsid w:val="00F50FC2"/>
    <w:rsid w:val="00F512CA"/>
    <w:rsid w:val="00F51422"/>
    <w:rsid w:val="00F51426"/>
    <w:rsid w:val="00F51570"/>
    <w:rsid w:val="00F517F4"/>
    <w:rsid w:val="00F51AF1"/>
    <w:rsid w:val="00F51C2D"/>
    <w:rsid w:val="00F5229E"/>
    <w:rsid w:val="00F522B8"/>
    <w:rsid w:val="00F522EB"/>
    <w:rsid w:val="00F527FF"/>
    <w:rsid w:val="00F52868"/>
    <w:rsid w:val="00F532EE"/>
    <w:rsid w:val="00F53906"/>
    <w:rsid w:val="00F53BE5"/>
    <w:rsid w:val="00F53E63"/>
    <w:rsid w:val="00F53E96"/>
    <w:rsid w:val="00F541E4"/>
    <w:rsid w:val="00F544CB"/>
    <w:rsid w:val="00F5468E"/>
    <w:rsid w:val="00F54A51"/>
    <w:rsid w:val="00F54B88"/>
    <w:rsid w:val="00F54E6B"/>
    <w:rsid w:val="00F550A9"/>
    <w:rsid w:val="00F5529E"/>
    <w:rsid w:val="00F555A3"/>
    <w:rsid w:val="00F55954"/>
    <w:rsid w:val="00F55A42"/>
    <w:rsid w:val="00F55BC9"/>
    <w:rsid w:val="00F55BEC"/>
    <w:rsid w:val="00F55CB3"/>
    <w:rsid w:val="00F560C2"/>
    <w:rsid w:val="00F563A2"/>
    <w:rsid w:val="00F5680B"/>
    <w:rsid w:val="00F56969"/>
    <w:rsid w:val="00F56C09"/>
    <w:rsid w:val="00F576B7"/>
    <w:rsid w:val="00F57727"/>
    <w:rsid w:val="00F578BE"/>
    <w:rsid w:val="00F57DC1"/>
    <w:rsid w:val="00F57ED2"/>
    <w:rsid w:val="00F6011B"/>
    <w:rsid w:val="00F60493"/>
    <w:rsid w:val="00F6062E"/>
    <w:rsid w:val="00F60920"/>
    <w:rsid w:val="00F60AED"/>
    <w:rsid w:val="00F60F4F"/>
    <w:rsid w:val="00F60F6A"/>
    <w:rsid w:val="00F610D0"/>
    <w:rsid w:val="00F6125D"/>
    <w:rsid w:val="00F61710"/>
    <w:rsid w:val="00F617CC"/>
    <w:rsid w:val="00F61B08"/>
    <w:rsid w:val="00F61C91"/>
    <w:rsid w:val="00F61FAC"/>
    <w:rsid w:val="00F621C9"/>
    <w:rsid w:val="00F62921"/>
    <w:rsid w:val="00F62DE2"/>
    <w:rsid w:val="00F633AE"/>
    <w:rsid w:val="00F63495"/>
    <w:rsid w:val="00F637DB"/>
    <w:rsid w:val="00F63D86"/>
    <w:rsid w:val="00F63F3E"/>
    <w:rsid w:val="00F63F79"/>
    <w:rsid w:val="00F64357"/>
    <w:rsid w:val="00F64787"/>
    <w:rsid w:val="00F64EDB"/>
    <w:rsid w:val="00F64F38"/>
    <w:rsid w:val="00F6516A"/>
    <w:rsid w:val="00F65565"/>
    <w:rsid w:val="00F655B7"/>
    <w:rsid w:val="00F65627"/>
    <w:rsid w:val="00F65708"/>
    <w:rsid w:val="00F65E0C"/>
    <w:rsid w:val="00F660E2"/>
    <w:rsid w:val="00F662C0"/>
    <w:rsid w:val="00F663D9"/>
    <w:rsid w:val="00F666A2"/>
    <w:rsid w:val="00F668CB"/>
    <w:rsid w:val="00F66EB8"/>
    <w:rsid w:val="00F66EFA"/>
    <w:rsid w:val="00F67086"/>
    <w:rsid w:val="00F673A9"/>
    <w:rsid w:val="00F6747A"/>
    <w:rsid w:val="00F67773"/>
    <w:rsid w:val="00F6777D"/>
    <w:rsid w:val="00F677EA"/>
    <w:rsid w:val="00F67808"/>
    <w:rsid w:val="00F67D81"/>
    <w:rsid w:val="00F70006"/>
    <w:rsid w:val="00F70090"/>
    <w:rsid w:val="00F7022C"/>
    <w:rsid w:val="00F70E0A"/>
    <w:rsid w:val="00F70F79"/>
    <w:rsid w:val="00F7102A"/>
    <w:rsid w:val="00F71289"/>
    <w:rsid w:val="00F7155D"/>
    <w:rsid w:val="00F7181B"/>
    <w:rsid w:val="00F71865"/>
    <w:rsid w:val="00F71D8E"/>
    <w:rsid w:val="00F72203"/>
    <w:rsid w:val="00F7222D"/>
    <w:rsid w:val="00F72292"/>
    <w:rsid w:val="00F724E9"/>
    <w:rsid w:val="00F72743"/>
    <w:rsid w:val="00F7285E"/>
    <w:rsid w:val="00F728C0"/>
    <w:rsid w:val="00F72C62"/>
    <w:rsid w:val="00F72DCF"/>
    <w:rsid w:val="00F734C0"/>
    <w:rsid w:val="00F73588"/>
    <w:rsid w:val="00F73619"/>
    <w:rsid w:val="00F73AB6"/>
    <w:rsid w:val="00F73F98"/>
    <w:rsid w:val="00F7443C"/>
    <w:rsid w:val="00F749DC"/>
    <w:rsid w:val="00F749EC"/>
    <w:rsid w:val="00F74D7F"/>
    <w:rsid w:val="00F74DCE"/>
    <w:rsid w:val="00F75291"/>
    <w:rsid w:val="00F75544"/>
    <w:rsid w:val="00F75833"/>
    <w:rsid w:val="00F758B4"/>
    <w:rsid w:val="00F769F3"/>
    <w:rsid w:val="00F76F07"/>
    <w:rsid w:val="00F77167"/>
    <w:rsid w:val="00F775AE"/>
    <w:rsid w:val="00F77EBB"/>
    <w:rsid w:val="00F77F70"/>
    <w:rsid w:val="00F80204"/>
    <w:rsid w:val="00F80723"/>
    <w:rsid w:val="00F80AE1"/>
    <w:rsid w:val="00F80D02"/>
    <w:rsid w:val="00F80E1D"/>
    <w:rsid w:val="00F80F3B"/>
    <w:rsid w:val="00F81119"/>
    <w:rsid w:val="00F811D1"/>
    <w:rsid w:val="00F8141B"/>
    <w:rsid w:val="00F81433"/>
    <w:rsid w:val="00F81678"/>
    <w:rsid w:val="00F8172A"/>
    <w:rsid w:val="00F81B01"/>
    <w:rsid w:val="00F81C53"/>
    <w:rsid w:val="00F820E8"/>
    <w:rsid w:val="00F82737"/>
    <w:rsid w:val="00F82C50"/>
    <w:rsid w:val="00F82E30"/>
    <w:rsid w:val="00F82F10"/>
    <w:rsid w:val="00F83045"/>
    <w:rsid w:val="00F834FA"/>
    <w:rsid w:val="00F83559"/>
    <w:rsid w:val="00F835F8"/>
    <w:rsid w:val="00F836F2"/>
    <w:rsid w:val="00F83886"/>
    <w:rsid w:val="00F838C9"/>
    <w:rsid w:val="00F839E6"/>
    <w:rsid w:val="00F839F6"/>
    <w:rsid w:val="00F83A89"/>
    <w:rsid w:val="00F83DA0"/>
    <w:rsid w:val="00F83F17"/>
    <w:rsid w:val="00F840E1"/>
    <w:rsid w:val="00F8416D"/>
    <w:rsid w:val="00F843E9"/>
    <w:rsid w:val="00F8442C"/>
    <w:rsid w:val="00F8463D"/>
    <w:rsid w:val="00F8499D"/>
    <w:rsid w:val="00F84B72"/>
    <w:rsid w:val="00F84CCD"/>
    <w:rsid w:val="00F85233"/>
    <w:rsid w:val="00F85772"/>
    <w:rsid w:val="00F8585B"/>
    <w:rsid w:val="00F858E9"/>
    <w:rsid w:val="00F859C9"/>
    <w:rsid w:val="00F85D8B"/>
    <w:rsid w:val="00F86464"/>
    <w:rsid w:val="00F86811"/>
    <w:rsid w:val="00F86A91"/>
    <w:rsid w:val="00F87011"/>
    <w:rsid w:val="00F8761B"/>
    <w:rsid w:val="00F8795D"/>
    <w:rsid w:val="00F87AD3"/>
    <w:rsid w:val="00F87EE7"/>
    <w:rsid w:val="00F90ACB"/>
    <w:rsid w:val="00F90EB3"/>
    <w:rsid w:val="00F90F10"/>
    <w:rsid w:val="00F90FA6"/>
    <w:rsid w:val="00F9102B"/>
    <w:rsid w:val="00F91269"/>
    <w:rsid w:val="00F91306"/>
    <w:rsid w:val="00F91434"/>
    <w:rsid w:val="00F915FC"/>
    <w:rsid w:val="00F91D33"/>
    <w:rsid w:val="00F92116"/>
    <w:rsid w:val="00F926CD"/>
    <w:rsid w:val="00F92774"/>
    <w:rsid w:val="00F929FA"/>
    <w:rsid w:val="00F92D70"/>
    <w:rsid w:val="00F92ECE"/>
    <w:rsid w:val="00F92F3F"/>
    <w:rsid w:val="00F932E9"/>
    <w:rsid w:val="00F933E6"/>
    <w:rsid w:val="00F9363F"/>
    <w:rsid w:val="00F937B9"/>
    <w:rsid w:val="00F93999"/>
    <w:rsid w:val="00F93ACE"/>
    <w:rsid w:val="00F93B89"/>
    <w:rsid w:val="00F93E5B"/>
    <w:rsid w:val="00F94049"/>
    <w:rsid w:val="00F942F1"/>
    <w:rsid w:val="00F9470F"/>
    <w:rsid w:val="00F94C9A"/>
    <w:rsid w:val="00F94CBD"/>
    <w:rsid w:val="00F9546F"/>
    <w:rsid w:val="00F95570"/>
    <w:rsid w:val="00F955C1"/>
    <w:rsid w:val="00F95E73"/>
    <w:rsid w:val="00F961A1"/>
    <w:rsid w:val="00F96423"/>
    <w:rsid w:val="00F96D06"/>
    <w:rsid w:val="00F9708F"/>
    <w:rsid w:val="00F97095"/>
    <w:rsid w:val="00F976CC"/>
    <w:rsid w:val="00F97731"/>
    <w:rsid w:val="00F97944"/>
    <w:rsid w:val="00F97C68"/>
    <w:rsid w:val="00FA0045"/>
    <w:rsid w:val="00FA067C"/>
    <w:rsid w:val="00FA0885"/>
    <w:rsid w:val="00FA08AD"/>
    <w:rsid w:val="00FA0AE7"/>
    <w:rsid w:val="00FA0B26"/>
    <w:rsid w:val="00FA0D7B"/>
    <w:rsid w:val="00FA1646"/>
    <w:rsid w:val="00FA16B5"/>
    <w:rsid w:val="00FA1903"/>
    <w:rsid w:val="00FA1BFE"/>
    <w:rsid w:val="00FA1EA9"/>
    <w:rsid w:val="00FA1ECC"/>
    <w:rsid w:val="00FA2030"/>
    <w:rsid w:val="00FA2043"/>
    <w:rsid w:val="00FA2411"/>
    <w:rsid w:val="00FA2416"/>
    <w:rsid w:val="00FA24AF"/>
    <w:rsid w:val="00FA2543"/>
    <w:rsid w:val="00FA2823"/>
    <w:rsid w:val="00FA2F02"/>
    <w:rsid w:val="00FA316A"/>
    <w:rsid w:val="00FA324A"/>
    <w:rsid w:val="00FA3377"/>
    <w:rsid w:val="00FA33FA"/>
    <w:rsid w:val="00FA38F0"/>
    <w:rsid w:val="00FA3C45"/>
    <w:rsid w:val="00FA3C90"/>
    <w:rsid w:val="00FA4005"/>
    <w:rsid w:val="00FA438D"/>
    <w:rsid w:val="00FA444F"/>
    <w:rsid w:val="00FA46A9"/>
    <w:rsid w:val="00FA4EB5"/>
    <w:rsid w:val="00FA4FF8"/>
    <w:rsid w:val="00FA5133"/>
    <w:rsid w:val="00FA54C6"/>
    <w:rsid w:val="00FA564E"/>
    <w:rsid w:val="00FA5AB4"/>
    <w:rsid w:val="00FA5B60"/>
    <w:rsid w:val="00FA5BCB"/>
    <w:rsid w:val="00FA637E"/>
    <w:rsid w:val="00FA64C8"/>
    <w:rsid w:val="00FA671E"/>
    <w:rsid w:val="00FA681C"/>
    <w:rsid w:val="00FA68E4"/>
    <w:rsid w:val="00FA6BE0"/>
    <w:rsid w:val="00FA6CE3"/>
    <w:rsid w:val="00FA71C8"/>
    <w:rsid w:val="00FA766B"/>
    <w:rsid w:val="00FA7D34"/>
    <w:rsid w:val="00FA7E50"/>
    <w:rsid w:val="00FA7EBB"/>
    <w:rsid w:val="00FB00C9"/>
    <w:rsid w:val="00FB084B"/>
    <w:rsid w:val="00FB0AC5"/>
    <w:rsid w:val="00FB0C32"/>
    <w:rsid w:val="00FB0DD6"/>
    <w:rsid w:val="00FB0E0E"/>
    <w:rsid w:val="00FB0E87"/>
    <w:rsid w:val="00FB0FF6"/>
    <w:rsid w:val="00FB108B"/>
    <w:rsid w:val="00FB11D2"/>
    <w:rsid w:val="00FB133A"/>
    <w:rsid w:val="00FB1342"/>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7DD"/>
    <w:rsid w:val="00FB3AE4"/>
    <w:rsid w:val="00FB3EB8"/>
    <w:rsid w:val="00FB3ED3"/>
    <w:rsid w:val="00FB489E"/>
    <w:rsid w:val="00FB4AA2"/>
    <w:rsid w:val="00FB4B09"/>
    <w:rsid w:val="00FB4B9C"/>
    <w:rsid w:val="00FB4C32"/>
    <w:rsid w:val="00FB4CAC"/>
    <w:rsid w:val="00FB54C8"/>
    <w:rsid w:val="00FB5542"/>
    <w:rsid w:val="00FB5559"/>
    <w:rsid w:val="00FB5818"/>
    <w:rsid w:val="00FB5ED9"/>
    <w:rsid w:val="00FB6036"/>
    <w:rsid w:val="00FB64AB"/>
    <w:rsid w:val="00FB64E2"/>
    <w:rsid w:val="00FB6866"/>
    <w:rsid w:val="00FB6918"/>
    <w:rsid w:val="00FB6927"/>
    <w:rsid w:val="00FB6B30"/>
    <w:rsid w:val="00FB6B37"/>
    <w:rsid w:val="00FB6EBA"/>
    <w:rsid w:val="00FB6F03"/>
    <w:rsid w:val="00FB6FBC"/>
    <w:rsid w:val="00FB71FE"/>
    <w:rsid w:val="00FB7634"/>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77F"/>
    <w:rsid w:val="00FC27AF"/>
    <w:rsid w:val="00FC2C58"/>
    <w:rsid w:val="00FC2CAE"/>
    <w:rsid w:val="00FC2D0E"/>
    <w:rsid w:val="00FC3A9A"/>
    <w:rsid w:val="00FC3F63"/>
    <w:rsid w:val="00FC42E1"/>
    <w:rsid w:val="00FC4400"/>
    <w:rsid w:val="00FC4456"/>
    <w:rsid w:val="00FC4501"/>
    <w:rsid w:val="00FC4798"/>
    <w:rsid w:val="00FC4834"/>
    <w:rsid w:val="00FC488D"/>
    <w:rsid w:val="00FC4E46"/>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E31"/>
    <w:rsid w:val="00FC6F6A"/>
    <w:rsid w:val="00FC703D"/>
    <w:rsid w:val="00FC7245"/>
    <w:rsid w:val="00FC7269"/>
    <w:rsid w:val="00FC7426"/>
    <w:rsid w:val="00FC7683"/>
    <w:rsid w:val="00FC773F"/>
    <w:rsid w:val="00FC7934"/>
    <w:rsid w:val="00FC7C4F"/>
    <w:rsid w:val="00FC7D0C"/>
    <w:rsid w:val="00FC7F9F"/>
    <w:rsid w:val="00FD0107"/>
    <w:rsid w:val="00FD04BB"/>
    <w:rsid w:val="00FD04C9"/>
    <w:rsid w:val="00FD09A2"/>
    <w:rsid w:val="00FD0D97"/>
    <w:rsid w:val="00FD11BF"/>
    <w:rsid w:val="00FD1223"/>
    <w:rsid w:val="00FD1356"/>
    <w:rsid w:val="00FD136A"/>
    <w:rsid w:val="00FD1490"/>
    <w:rsid w:val="00FD16B9"/>
    <w:rsid w:val="00FD1BE0"/>
    <w:rsid w:val="00FD1CEF"/>
    <w:rsid w:val="00FD208C"/>
    <w:rsid w:val="00FD291E"/>
    <w:rsid w:val="00FD2E02"/>
    <w:rsid w:val="00FD2EB5"/>
    <w:rsid w:val="00FD2EC3"/>
    <w:rsid w:val="00FD3495"/>
    <w:rsid w:val="00FD36F5"/>
    <w:rsid w:val="00FD3B6C"/>
    <w:rsid w:val="00FD3BC6"/>
    <w:rsid w:val="00FD425B"/>
    <w:rsid w:val="00FD4505"/>
    <w:rsid w:val="00FD47D9"/>
    <w:rsid w:val="00FD4817"/>
    <w:rsid w:val="00FD4A11"/>
    <w:rsid w:val="00FD4AAD"/>
    <w:rsid w:val="00FD4E1E"/>
    <w:rsid w:val="00FD501C"/>
    <w:rsid w:val="00FD589C"/>
    <w:rsid w:val="00FD58F7"/>
    <w:rsid w:val="00FD5C16"/>
    <w:rsid w:val="00FD5D3B"/>
    <w:rsid w:val="00FD6371"/>
    <w:rsid w:val="00FD6708"/>
    <w:rsid w:val="00FD67FB"/>
    <w:rsid w:val="00FD6A31"/>
    <w:rsid w:val="00FD6AC7"/>
    <w:rsid w:val="00FD759E"/>
    <w:rsid w:val="00FD7720"/>
    <w:rsid w:val="00FD7C61"/>
    <w:rsid w:val="00FD7F05"/>
    <w:rsid w:val="00FE000E"/>
    <w:rsid w:val="00FE0079"/>
    <w:rsid w:val="00FE0725"/>
    <w:rsid w:val="00FE077D"/>
    <w:rsid w:val="00FE08A4"/>
    <w:rsid w:val="00FE08D6"/>
    <w:rsid w:val="00FE0D6A"/>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D4D"/>
    <w:rsid w:val="00FE3D94"/>
    <w:rsid w:val="00FE3E39"/>
    <w:rsid w:val="00FE4047"/>
    <w:rsid w:val="00FE4346"/>
    <w:rsid w:val="00FE4A65"/>
    <w:rsid w:val="00FE505E"/>
    <w:rsid w:val="00FE5118"/>
    <w:rsid w:val="00FE5223"/>
    <w:rsid w:val="00FE531B"/>
    <w:rsid w:val="00FE54C1"/>
    <w:rsid w:val="00FE57FB"/>
    <w:rsid w:val="00FE5E2B"/>
    <w:rsid w:val="00FE5EF4"/>
    <w:rsid w:val="00FE5F32"/>
    <w:rsid w:val="00FE6573"/>
    <w:rsid w:val="00FE6E8C"/>
    <w:rsid w:val="00FE6F49"/>
    <w:rsid w:val="00FE6F68"/>
    <w:rsid w:val="00FE709D"/>
    <w:rsid w:val="00FE75BC"/>
    <w:rsid w:val="00FE75E6"/>
    <w:rsid w:val="00FE78AB"/>
    <w:rsid w:val="00FE7AB5"/>
    <w:rsid w:val="00FE7EAE"/>
    <w:rsid w:val="00FF02FF"/>
    <w:rsid w:val="00FF03CB"/>
    <w:rsid w:val="00FF0A1F"/>
    <w:rsid w:val="00FF0AD6"/>
    <w:rsid w:val="00FF0C84"/>
    <w:rsid w:val="00FF0ECB"/>
    <w:rsid w:val="00FF0FD0"/>
    <w:rsid w:val="00FF112D"/>
    <w:rsid w:val="00FF1209"/>
    <w:rsid w:val="00FF1610"/>
    <w:rsid w:val="00FF1BB9"/>
    <w:rsid w:val="00FF1CFB"/>
    <w:rsid w:val="00FF1ED0"/>
    <w:rsid w:val="00FF210F"/>
    <w:rsid w:val="00FF22CC"/>
    <w:rsid w:val="00FF22F1"/>
    <w:rsid w:val="00FF2425"/>
    <w:rsid w:val="00FF28FB"/>
    <w:rsid w:val="00FF2C47"/>
    <w:rsid w:val="00FF326A"/>
    <w:rsid w:val="00FF36E3"/>
    <w:rsid w:val="00FF3828"/>
    <w:rsid w:val="00FF39CB"/>
    <w:rsid w:val="00FF3AA1"/>
    <w:rsid w:val="00FF406C"/>
    <w:rsid w:val="00FF4082"/>
    <w:rsid w:val="00FF4467"/>
    <w:rsid w:val="00FF472B"/>
    <w:rsid w:val="00FF4B79"/>
    <w:rsid w:val="00FF4D58"/>
    <w:rsid w:val="00FF4D76"/>
    <w:rsid w:val="00FF4F95"/>
    <w:rsid w:val="00FF51AF"/>
    <w:rsid w:val="00FF5BFB"/>
    <w:rsid w:val="00FF6158"/>
    <w:rsid w:val="00FF6B53"/>
    <w:rsid w:val="00FF6B88"/>
    <w:rsid w:val="00FF6CEB"/>
    <w:rsid w:val="00FF6FAD"/>
    <w:rsid w:val="00FF7A4B"/>
    <w:rsid w:val="00FF7E0D"/>
    <w:rsid w:val="00FF7EB6"/>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A98BBE"/>
  <w15:docId w15:val="{15469ADA-C699-4161-9AF1-194C82DE4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C1E1F"/>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link w:val="21"/>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0"/>
    <w:next w:val="a"/>
    <w:link w:val="30"/>
    <w:qFormat/>
    <w:rsid w:val="00BC15A4"/>
    <w:pPr>
      <w:numPr>
        <w:ilvl w:val="2"/>
      </w:numPr>
      <w:spacing w:before="240" w:after="60"/>
      <w:outlineLvl w:val="2"/>
    </w:pPr>
    <w:rPr>
      <w:b/>
      <w:bCs w:val="0"/>
      <w:szCs w:val="26"/>
    </w:rPr>
  </w:style>
  <w:style w:type="paragraph" w:styleId="4">
    <w:name w:val="heading 4"/>
    <w:basedOn w:val="a"/>
    <w:next w:val="a"/>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
    <w:next w:val="a"/>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C15A4"/>
    <w:pPr>
      <w:spacing w:after="120"/>
      <w:jc w:val="both"/>
    </w:pPr>
    <w:rPr>
      <w:rFonts w:eastAsia="MS Mincho"/>
    </w:rPr>
  </w:style>
  <w:style w:type="paragraph" w:styleId="31">
    <w:name w:val="List 3"/>
    <w:basedOn w:val="a"/>
    <w:semiHidden/>
    <w:unhideWhenUsed/>
    <w:qFormat/>
    <w:rsid w:val="00BC15A4"/>
    <w:pPr>
      <w:ind w:left="1080" w:hanging="360"/>
      <w:contextualSpacing/>
    </w:pPr>
  </w:style>
  <w:style w:type="paragraph" w:styleId="a5">
    <w:name w:val="caption"/>
    <w:aliases w:val="cap,3GPP Caption Table,Caption Char1 Char,cap Char Char1,Caption Char Char1 Char,cap Char2,Ca"/>
    <w:basedOn w:val="a"/>
    <w:next w:val="a"/>
    <w:link w:val="a6"/>
    <w:qFormat/>
    <w:rsid w:val="00BC15A4"/>
    <w:pPr>
      <w:overflowPunct w:val="0"/>
      <w:autoSpaceDE w:val="0"/>
      <w:autoSpaceDN w:val="0"/>
      <w:adjustRightInd w:val="0"/>
      <w:spacing w:before="120" w:after="120"/>
      <w:textAlignment w:val="baseline"/>
    </w:pPr>
    <w:rPr>
      <w:rFonts w:eastAsia="宋体"/>
      <w:szCs w:val="20"/>
    </w:rPr>
  </w:style>
  <w:style w:type="paragraph" w:styleId="a7">
    <w:name w:val="Document Map"/>
    <w:basedOn w:val="a"/>
    <w:semiHidden/>
    <w:qFormat/>
    <w:rsid w:val="00BC15A4"/>
    <w:pPr>
      <w:shd w:val="clear" w:color="auto" w:fill="000080"/>
    </w:pPr>
  </w:style>
  <w:style w:type="paragraph" w:styleId="a8">
    <w:name w:val="annotation text"/>
    <w:basedOn w:val="a"/>
    <w:link w:val="10"/>
    <w:uiPriority w:val="99"/>
    <w:qFormat/>
    <w:rsid w:val="00BC15A4"/>
  </w:style>
  <w:style w:type="paragraph" w:styleId="2">
    <w:name w:val="List 2"/>
    <w:basedOn w:val="a9"/>
    <w:qFormat/>
    <w:rsid w:val="00BC15A4"/>
    <w:pPr>
      <w:numPr>
        <w:numId w:val="2"/>
      </w:numPr>
      <w:spacing w:before="180"/>
    </w:pPr>
    <w:rPr>
      <w:rFonts w:ascii="Arial" w:hAnsi="Arial"/>
      <w:sz w:val="22"/>
      <w:szCs w:val="20"/>
    </w:rPr>
  </w:style>
  <w:style w:type="paragraph" w:styleId="a9">
    <w:name w:val="List"/>
    <w:basedOn w:val="a"/>
    <w:qFormat/>
    <w:rsid w:val="00BC15A4"/>
    <w:pPr>
      <w:ind w:left="283" w:hanging="283"/>
    </w:pPr>
  </w:style>
  <w:style w:type="paragraph" w:styleId="TOC8">
    <w:name w:val="toc 8"/>
    <w:basedOn w:val="TOC1"/>
    <w:next w:val="a"/>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BC15A4"/>
  </w:style>
  <w:style w:type="paragraph" w:styleId="aa">
    <w:name w:val="Balloon Text"/>
    <w:basedOn w:val="a"/>
    <w:semiHidden/>
    <w:qFormat/>
    <w:rsid w:val="00BC15A4"/>
    <w:rPr>
      <w:sz w:val="18"/>
      <w:szCs w:val="18"/>
    </w:rPr>
  </w:style>
  <w:style w:type="paragraph" w:styleId="ab">
    <w:name w:val="footer"/>
    <w:basedOn w:val="a"/>
    <w:qFormat/>
    <w:rsid w:val="00BC15A4"/>
    <w:pPr>
      <w:tabs>
        <w:tab w:val="center" w:pos="4153"/>
        <w:tab w:val="right" w:pos="8306"/>
      </w:tabs>
      <w:snapToGrid w:val="0"/>
    </w:pPr>
    <w:rPr>
      <w:sz w:val="18"/>
      <w:szCs w:val="18"/>
    </w:rPr>
  </w:style>
  <w:style w:type="paragraph" w:styleId="ac">
    <w:name w:val="header"/>
    <w:basedOn w:val="a"/>
    <w:link w:val="ad"/>
    <w:qFormat/>
    <w:rsid w:val="00BC15A4"/>
    <w:pPr>
      <w:tabs>
        <w:tab w:val="center" w:pos="4536"/>
        <w:tab w:val="right" w:pos="9072"/>
      </w:tabs>
    </w:pPr>
    <w:rPr>
      <w:rFonts w:ascii="Arial" w:eastAsia="MS Mincho" w:hAnsi="Arial"/>
      <w:b/>
    </w:rPr>
  </w:style>
  <w:style w:type="paragraph" w:styleId="ae">
    <w:name w:val="annotation subject"/>
    <w:basedOn w:val="a8"/>
    <w:next w:val="a8"/>
    <w:semiHidden/>
    <w:qFormat/>
    <w:rsid w:val="00BC15A4"/>
    <w:rPr>
      <w:b/>
      <w:bCs/>
    </w:rPr>
  </w:style>
  <w:style w:type="table" w:styleId="af">
    <w:name w:val="Table Grid"/>
    <w:basedOn w:val="a2"/>
    <w:uiPriority w:val="3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sid w:val="00BC15A4"/>
    <w:rPr>
      <w:color w:val="0000FF"/>
      <w:u w:val="single"/>
    </w:rPr>
  </w:style>
  <w:style w:type="character" w:styleId="af1">
    <w:name w:val="annotation reference"/>
    <w:uiPriority w:val="99"/>
    <w:qFormat/>
    <w:rsid w:val="00BC15A4"/>
    <w:rPr>
      <w:sz w:val="21"/>
      <w:szCs w:val="21"/>
    </w:rPr>
  </w:style>
  <w:style w:type="character" w:customStyle="1" w:styleId="a6">
    <w:name w:val="题注 字符"/>
    <w:aliases w:val="cap 字符,3GPP Caption Table 字符,Caption Char1 Char 字符,cap Char Char1 字符,Caption Char Char1 Char 字符,cap Char2 字符,Ca 字符"/>
    <w:link w:val="a5"/>
    <w:qFormat/>
    <w:rsid w:val="00BC15A4"/>
    <w:rPr>
      <w:lang w:val="en-GB" w:eastAsia="en-US" w:bidi="ar-SA"/>
    </w:rPr>
  </w:style>
  <w:style w:type="paragraph" w:customStyle="1" w:styleId="TAC">
    <w:name w:val="TAC"/>
    <w:basedOn w:val="a"/>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BC15A4"/>
    <w:pPr>
      <w:keepNext/>
      <w:keepLines/>
    </w:pPr>
    <w:rPr>
      <w:rFonts w:ascii="Arial" w:hAnsi="Arial"/>
      <w:sz w:val="18"/>
      <w:szCs w:val="20"/>
    </w:rPr>
  </w:style>
  <w:style w:type="paragraph" w:customStyle="1" w:styleId="TAH">
    <w:name w:val="TAH"/>
    <w:basedOn w:val="a"/>
    <w:link w:val="TAHCar"/>
    <w:qFormat/>
    <w:rsid w:val="00BC15A4"/>
    <w:pPr>
      <w:keepNext/>
      <w:keepLines/>
      <w:jc w:val="center"/>
    </w:pPr>
    <w:rPr>
      <w:rFonts w:ascii="Arial" w:hAnsi="Arial"/>
      <w:b/>
      <w:sz w:val="18"/>
      <w:szCs w:val="20"/>
    </w:rPr>
  </w:style>
  <w:style w:type="paragraph" w:customStyle="1" w:styleId="TH">
    <w:name w:val="TH"/>
    <w:basedOn w:val="a"/>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BC15A4"/>
    <w:rPr>
      <w:rFonts w:ascii="Arial" w:hAnsi="Arial" w:cs="Arial"/>
      <w:b/>
      <w:iCs/>
      <w:sz w:val="28"/>
      <w:szCs w:val="26"/>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ad">
    <w:name w:val="页眉 字符"/>
    <w:link w:val="ac"/>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BC15A4"/>
  </w:style>
  <w:style w:type="paragraph" w:customStyle="1" w:styleId="ecxmsobodytext">
    <w:name w:val="ecxmsobodytext"/>
    <w:basedOn w:val="a"/>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BC15A4"/>
    <w:pPr>
      <w:spacing w:before="100" w:beforeAutospacing="1" w:after="100" w:afterAutospacing="1"/>
    </w:pPr>
    <w:rPr>
      <w:rFonts w:ascii="宋体" w:eastAsia="宋体" w:hAnsi="宋体" w:cs="宋体"/>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3"/>
    <w:uiPriority w:val="99"/>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9"/>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
    <w:next w:val="a"/>
    <w:uiPriority w:val="99"/>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4">
    <w:name w:val="No Spacing"/>
    <w:uiPriority w:val="1"/>
    <w:qFormat/>
    <w:rsid w:val="00BC15A4"/>
    <w:rPr>
      <w:rFonts w:eastAsia="Times New Roman"/>
      <w:lang w:eastAsia="en-US"/>
    </w:rPr>
  </w:style>
  <w:style w:type="paragraph" w:customStyle="1" w:styleId="references">
    <w:name w:val="references"/>
    <w:qFormat/>
    <w:rsid w:val="00BC15A4"/>
    <w:pPr>
      <w:numPr>
        <w:numId w:val="4"/>
      </w:numPr>
      <w:spacing w:after="50" w:line="180" w:lineRule="exact"/>
      <w:jc w:val="both"/>
    </w:pPr>
    <w:rPr>
      <w:rFonts w:eastAsia="MS Mincho"/>
      <w:szCs w:val="16"/>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99"/>
    <w:qFormat/>
    <w:locked/>
    <w:rsid w:val="00BC15A4"/>
    <w:rPr>
      <w:rFonts w:ascii="Calibri" w:hAnsi="Calibri"/>
      <w:kern w:val="2"/>
      <w:sz w:val="21"/>
      <w:szCs w:val="22"/>
    </w:rPr>
  </w:style>
  <w:style w:type="paragraph" w:customStyle="1" w:styleId="Style11">
    <w:name w:val="Style1.1"/>
    <w:basedOn w:val="a0"/>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1">
    <w:name w:val="修订1"/>
    <w:hidden/>
    <w:uiPriority w:val="99"/>
    <w:semiHidden/>
    <w:qFormat/>
    <w:rsid w:val="00BC15A4"/>
    <w:rPr>
      <w:rFonts w:eastAsia="Times New Roman"/>
      <w:szCs w:val="24"/>
      <w:lang w:eastAsia="en-US"/>
    </w:rPr>
  </w:style>
  <w:style w:type="paragraph" w:customStyle="1" w:styleId="RAN1text">
    <w:name w:val="RAN1 text"/>
    <w:basedOn w:val="a0"/>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0">
    <w:name w:val="批注文字 字符1"/>
    <w:link w:val="a8"/>
    <w:uiPriority w:val="99"/>
    <w:qFormat/>
    <w:rsid w:val="00BC15A4"/>
    <w:rPr>
      <w:rFonts w:eastAsia="Times New Roman"/>
      <w:szCs w:val="24"/>
      <w:lang w:eastAsia="en-US"/>
    </w:rPr>
  </w:style>
  <w:style w:type="paragraph" w:customStyle="1" w:styleId="text">
    <w:name w:val="text"/>
    <w:basedOn w:val="a"/>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
    <w:link w:val="3GPPAgreementsChar"/>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qFormat/>
    <w:rsid w:val="00BC15A4"/>
    <w:pPr>
      <w:spacing w:after="180"/>
      <w:ind w:left="1135" w:hanging="284"/>
      <w:contextualSpacing w:val="0"/>
    </w:pPr>
    <w:rPr>
      <w:szCs w:val="20"/>
    </w:rPr>
  </w:style>
  <w:style w:type="character" w:customStyle="1" w:styleId="12">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3">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1"/>
    <w:qFormat/>
    <w:rsid w:val="00BC15A4"/>
  </w:style>
  <w:style w:type="paragraph" w:customStyle="1" w:styleId="22">
    <w:name w:val="修订2"/>
    <w:hidden/>
    <w:uiPriority w:val="99"/>
    <w:semiHidden/>
    <w:qFormat/>
    <w:rsid w:val="00BC15A4"/>
    <w:rPr>
      <w:rFonts w:eastAsia="Times New Roman"/>
      <w:szCs w:val="24"/>
      <w:lang w:val="en-GB" w:eastAsia="en-US"/>
    </w:rPr>
  </w:style>
  <w:style w:type="paragraph" w:styleId="HTML">
    <w:name w:val="HTML Preformatted"/>
    <w:basedOn w:val="a"/>
    <w:link w:val="HTML0"/>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semiHidden/>
    <w:rsid w:val="0091271B"/>
    <w:rPr>
      <w:rFonts w:ascii="宋体" w:eastAsia="宋体" w:hAnsi="宋体" w:cs="宋体"/>
      <w:sz w:val="24"/>
      <w:szCs w:val="24"/>
    </w:rPr>
  </w:style>
  <w:style w:type="paragraph" w:styleId="af5">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6">
    <w:name w:val="Placeholder Text"/>
    <w:basedOn w:val="a1"/>
    <w:uiPriority w:val="99"/>
    <w:semiHidden/>
    <w:rsid w:val="001E7ECC"/>
    <w:rPr>
      <w:color w:val="808080"/>
    </w:rPr>
  </w:style>
  <w:style w:type="character" w:customStyle="1" w:styleId="af7">
    <w:name w:val="批注文字 字符"/>
    <w:uiPriority w:val="99"/>
    <w:qFormat/>
    <w:rsid w:val="00F20273"/>
    <w:rPr>
      <w:lang w:val="en-GB" w:eastAsia="en-US"/>
    </w:rPr>
  </w:style>
  <w:style w:type="character" w:customStyle="1" w:styleId="14">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5">
    <w:name w:val="未处理的提及1"/>
    <w:basedOn w:val="a1"/>
    <w:uiPriority w:val="99"/>
    <w:semiHidden/>
    <w:unhideWhenUsed/>
    <w:rsid w:val="00901A73"/>
    <w:rPr>
      <w:color w:val="605E5C"/>
      <w:shd w:val="clear" w:color="auto" w:fill="E1DFDD"/>
    </w:rPr>
  </w:style>
  <w:style w:type="paragraph" w:customStyle="1" w:styleId="23">
    <w:name w:val="正文2"/>
    <w:rsid w:val="00DB6369"/>
    <w:pPr>
      <w:jc w:val="both"/>
    </w:pPr>
    <w:rPr>
      <w:rFonts w:ascii="Malgun Gothic" w:eastAsia="宋体" w:hAnsi="Malgun Gothic" w:cs="宋体"/>
      <w:kern w:val="2"/>
      <w:sz w:val="21"/>
      <w:szCs w:val="21"/>
    </w:rPr>
  </w:style>
  <w:style w:type="character" w:customStyle="1" w:styleId="y2iqfc">
    <w:name w:val="y2iqfc"/>
    <w:basedOn w:val="a1"/>
    <w:rsid w:val="00E5143B"/>
  </w:style>
  <w:style w:type="paragraph" w:styleId="af8">
    <w:name w:val="Normal (Web)"/>
    <w:basedOn w:val="a"/>
    <w:uiPriority w:val="99"/>
    <w:unhideWhenUsed/>
    <w:qFormat/>
    <w:rsid w:val="000E5426"/>
    <w:pPr>
      <w:widowControl w:val="0"/>
      <w:jc w:val="both"/>
    </w:pPr>
    <w:rPr>
      <w:rFonts w:eastAsia="宋体"/>
      <w:kern w:val="2"/>
      <w:sz w:val="24"/>
      <w:lang w:val="en-US" w:eastAsia="zh-CN"/>
    </w:rPr>
  </w:style>
  <w:style w:type="character" w:customStyle="1" w:styleId="21">
    <w:name w:val="标题 2 字符"/>
    <w:basedOn w:val="a1"/>
    <w:link w:val="20"/>
    <w:rsid w:val="004F673C"/>
    <w:rPr>
      <w:rFonts w:ascii="Arial" w:hAnsi="Arial" w:cs="Arial"/>
      <w:bCs/>
      <w:iCs/>
      <w:sz w:val="28"/>
      <w:szCs w:val="28"/>
      <w:lang w:val="en-GB"/>
    </w:rPr>
  </w:style>
  <w:style w:type="character" w:customStyle="1" w:styleId="TFZchn">
    <w:name w:val="TF Zchn"/>
    <w:locked/>
    <w:rsid w:val="00F54E6B"/>
    <w:rPr>
      <w:rFonts w:ascii="Arial" w:hAnsi="Arial" w:cstheme="minorBidi"/>
      <w:b/>
      <w:kern w:val="2"/>
      <w:sz w:val="21"/>
      <w:szCs w:val="22"/>
    </w:rPr>
  </w:style>
  <w:style w:type="character" w:customStyle="1" w:styleId="maintextChar">
    <w:name w:val="main text Char"/>
    <w:link w:val="maintext"/>
    <w:qFormat/>
    <w:locked/>
    <w:rsid w:val="00264599"/>
    <w:rPr>
      <w:rFonts w:eastAsia="Malgun Gothic"/>
      <w:lang w:val="en-GB" w:eastAsia="en-US"/>
    </w:rPr>
  </w:style>
  <w:style w:type="paragraph" w:customStyle="1" w:styleId="maintext">
    <w:name w:val="main text"/>
    <w:basedOn w:val="a"/>
    <w:link w:val="maintextChar"/>
    <w:qFormat/>
    <w:rsid w:val="00264599"/>
    <w:pPr>
      <w:spacing w:before="60" w:after="60" w:line="288" w:lineRule="auto"/>
      <w:ind w:firstLineChars="200" w:firstLine="200"/>
      <w:jc w:val="both"/>
    </w:pPr>
    <w:rPr>
      <w:rFonts w:eastAsia="Malgun Gothic"/>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01192">
      <w:bodyDiv w:val="1"/>
      <w:marLeft w:val="0"/>
      <w:marRight w:val="0"/>
      <w:marTop w:val="0"/>
      <w:marBottom w:val="0"/>
      <w:divBdr>
        <w:top w:val="none" w:sz="0" w:space="0" w:color="auto"/>
        <w:left w:val="none" w:sz="0" w:space="0" w:color="auto"/>
        <w:bottom w:val="none" w:sz="0" w:space="0" w:color="auto"/>
        <w:right w:val="none" w:sz="0" w:space="0" w:color="auto"/>
      </w:divBdr>
    </w:div>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21386936">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433525444">
      <w:bodyDiv w:val="1"/>
      <w:marLeft w:val="0"/>
      <w:marRight w:val="0"/>
      <w:marTop w:val="0"/>
      <w:marBottom w:val="0"/>
      <w:divBdr>
        <w:top w:val="none" w:sz="0" w:space="0" w:color="auto"/>
        <w:left w:val="none" w:sz="0" w:space="0" w:color="auto"/>
        <w:bottom w:val="none" w:sz="0" w:space="0" w:color="auto"/>
        <w:right w:val="none" w:sz="0" w:space="0" w:color="auto"/>
      </w:divBdr>
    </w:div>
    <w:div w:id="721834025">
      <w:bodyDiv w:val="1"/>
      <w:marLeft w:val="0"/>
      <w:marRight w:val="0"/>
      <w:marTop w:val="0"/>
      <w:marBottom w:val="0"/>
      <w:divBdr>
        <w:top w:val="none" w:sz="0" w:space="0" w:color="auto"/>
        <w:left w:val="none" w:sz="0" w:space="0" w:color="auto"/>
        <w:bottom w:val="none" w:sz="0" w:space="0" w:color="auto"/>
        <w:right w:val="none" w:sz="0" w:space="0" w:color="auto"/>
      </w:divBdr>
    </w:div>
    <w:div w:id="849032106">
      <w:bodyDiv w:val="1"/>
      <w:marLeft w:val="0"/>
      <w:marRight w:val="0"/>
      <w:marTop w:val="0"/>
      <w:marBottom w:val="0"/>
      <w:divBdr>
        <w:top w:val="none" w:sz="0" w:space="0" w:color="auto"/>
        <w:left w:val="none" w:sz="0" w:space="0" w:color="auto"/>
        <w:bottom w:val="none" w:sz="0" w:space="0" w:color="auto"/>
        <w:right w:val="none" w:sz="0" w:space="0" w:color="auto"/>
      </w:divBdr>
    </w:div>
    <w:div w:id="888149761">
      <w:bodyDiv w:val="1"/>
      <w:marLeft w:val="0"/>
      <w:marRight w:val="0"/>
      <w:marTop w:val="0"/>
      <w:marBottom w:val="0"/>
      <w:divBdr>
        <w:top w:val="none" w:sz="0" w:space="0" w:color="auto"/>
        <w:left w:val="none" w:sz="0" w:space="0" w:color="auto"/>
        <w:bottom w:val="none" w:sz="0" w:space="0" w:color="auto"/>
        <w:right w:val="none" w:sz="0" w:space="0" w:color="auto"/>
      </w:divBdr>
    </w:div>
    <w:div w:id="1061290804">
      <w:bodyDiv w:val="1"/>
      <w:marLeft w:val="0"/>
      <w:marRight w:val="0"/>
      <w:marTop w:val="0"/>
      <w:marBottom w:val="0"/>
      <w:divBdr>
        <w:top w:val="none" w:sz="0" w:space="0" w:color="auto"/>
        <w:left w:val="none" w:sz="0" w:space="0" w:color="auto"/>
        <w:bottom w:val="none" w:sz="0" w:space="0" w:color="auto"/>
        <w:right w:val="none" w:sz="0" w:space="0" w:color="auto"/>
      </w:divBdr>
    </w:div>
    <w:div w:id="1217280566">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355765316">
      <w:bodyDiv w:val="1"/>
      <w:marLeft w:val="0"/>
      <w:marRight w:val="0"/>
      <w:marTop w:val="0"/>
      <w:marBottom w:val="0"/>
      <w:divBdr>
        <w:top w:val="none" w:sz="0" w:space="0" w:color="auto"/>
        <w:left w:val="none" w:sz="0" w:space="0" w:color="auto"/>
        <w:bottom w:val="none" w:sz="0" w:space="0" w:color="auto"/>
        <w:right w:val="none" w:sz="0" w:space="0" w:color="auto"/>
      </w:divBdr>
    </w:div>
    <w:div w:id="1436368424">
      <w:bodyDiv w:val="1"/>
      <w:marLeft w:val="0"/>
      <w:marRight w:val="0"/>
      <w:marTop w:val="0"/>
      <w:marBottom w:val="0"/>
      <w:divBdr>
        <w:top w:val="none" w:sz="0" w:space="0" w:color="auto"/>
        <w:left w:val="none" w:sz="0" w:space="0" w:color="auto"/>
        <w:bottom w:val="none" w:sz="0" w:space="0" w:color="auto"/>
        <w:right w:val="none" w:sz="0" w:space="0" w:color="auto"/>
      </w:divBdr>
    </w:div>
    <w:div w:id="1591426014">
      <w:bodyDiv w:val="1"/>
      <w:marLeft w:val="0"/>
      <w:marRight w:val="0"/>
      <w:marTop w:val="0"/>
      <w:marBottom w:val="0"/>
      <w:divBdr>
        <w:top w:val="none" w:sz="0" w:space="0" w:color="auto"/>
        <w:left w:val="none" w:sz="0" w:space="0" w:color="auto"/>
        <w:bottom w:val="none" w:sz="0" w:space="0" w:color="auto"/>
        <w:right w:val="none" w:sz="0" w:space="0" w:color="auto"/>
      </w:divBdr>
    </w:div>
    <w:div w:id="1607955614">
      <w:bodyDiv w:val="1"/>
      <w:marLeft w:val="0"/>
      <w:marRight w:val="0"/>
      <w:marTop w:val="0"/>
      <w:marBottom w:val="0"/>
      <w:divBdr>
        <w:top w:val="none" w:sz="0" w:space="0" w:color="auto"/>
        <w:left w:val="none" w:sz="0" w:space="0" w:color="auto"/>
        <w:bottom w:val="none" w:sz="0" w:space="0" w:color="auto"/>
        <w:right w:val="none" w:sz="0" w:space="0" w:color="auto"/>
      </w:divBdr>
    </w:div>
    <w:div w:id="1651473755">
      <w:bodyDiv w:val="1"/>
      <w:marLeft w:val="0"/>
      <w:marRight w:val="0"/>
      <w:marTop w:val="0"/>
      <w:marBottom w:val="0"/>
      <w:divBdr>
        <w:top w:val="none" w:sz="0" w:space="0" w:color="auto"/>
        <w:left w:val="none" w:sz="0" w:space="0" w:color="auto"/>
        <w:bottom w:val="none" w:sz="0" w:space="0" w:color="auto"/>
        <w:right w:val="none" w:sz="0" w:space="0" w:color="auto"/>
      </w:divBdr>
    </w:div>
    <w:div w:id="1668709408">
      <w:bodyDiv w:val="1"/>
      <w:marLeft w:val="0"/>
      <w:marRight w:val="0"/>
      <w:marTop w:val="0"/>
      <w:marBottom w:val="0"/>
      <w:divBdr>
        <w:top w:val="none" w:sz="0" w:space="0" w:color="auto"/>
        <w:left w:val="none" w:sz="0" w:space="0" w:color="auto"/>
        <w:bottom w:val="none" w:sz="0" w:space="0" w:color="auto"/>
        <w:right w:val="none" w:sz="0" w:space="0" w:color="auto"/>
      </w:divBdr>
    </w:div>
    <w:div w:id="1728065730">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1972248897">
      <w:bodyDiv w:val="1"/>
      <w:marLeft w:val="0"/>
      <w:marRight w:val="0"/>
      <w:marTop w:val="0"/>
      <w:marBottom w:val="0"/>
      <w:divBdr>
        <w:top w:val="none" w:sz="0" w:space="0" w:color="auto"/>
        <w:left w:val="none" w:sz="0" w:space="0" w:color="auto"/>
        <w:bottom w:val="none" w:sz="0" w:space="0" w:color="auto"/>
        <w:right w:val="none" w:sz="0" w:space="0" w:color="auto"/>
      </w:divBdr>
    </w:div>
    <w:div w:id="1981884988">
      <w:bodyDiv w:val="1"/>
      <w:marLeft w:val="0"/>
      <w:marRight w:val="0"/>
      <w:marTop w:val="0"/>
      <w:marBottom w:val="0"/>
      <w:divBdr>
        <w:top w:val="none" w:sz="0" w:space="0" w:color="auto"/>
        <w:left w:val="none" w:sz="0" w:space="0" w:color="auto"/>
        <w:bottom w:val="none" w:sz="0" w:space="0" w:color="auto"/>
        <w:right w:val="none" w:sz="0" w:space="0" w:color="auto"/>
      </w:divBdr>
    </w:div>
    <w:div w:id="1995914041">
      <w:bodyDiv w:val="1"/>
      <w:marLeft w:val="0"/>
      <w:marRight w:val="0"/>
      <w:marTop w:val="0"/>
      <w:marBottom w:val="0"/>
      <w:divBdr>
        <w:top w:val="none" w:sz="0" w:space="0" w:color="auto"/>
        <w:left w:val="none" w:sz="0" w:space="0" w:color="auto"/>
        <w:bottom w:val="none" w:sz="0" w:space="0" w:color="auto"/>
        <w:right w:val="none" w:sz="0" w:space="0" w:color="auto"/>
      </w:divBdr>
    </w:div>
    <w:div w:id="2001082084">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0538483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1.vsdx"/><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package" Target="embeddings/Microsoft_Visio_Drawing4.vsdx"/><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image" Target="media/image12.emf"/><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package" Target="embeddings/Microsoft_Visio_Drawing3.vsdx"/><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image" Target="media/image11.e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0B8C192-7AC1-4A3D-B34C-55FC68EB714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22</Pages>
  <Words>8355</Words>
  <Characters>47624</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6</cp:revision>
  <cp:lastPrinted>2011-08-03T09:36:00Z</cp:lastPrinted>
  <dcterms:created xsi:type="dcterms:W3CDTF">2022-11-07T07:04:00Z</dcterms:created>
  <dcterms:modified xsi:type="dcterms:W3CDTF">2022-11-07T07:11:00Z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ies>
</file>